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2E05B" w14:textId="3F05ED15" w:rsidR="00A956E2" w:rsidRPr="00A956E2" w:rsidRDefault="00A956E2" w:rsidP="00A956E2">
      <w:pPr>
        <w:pStyle w:val="PargrafodaLista"/>
        <w:numPr>
          <w:ilvl w:val="0"/>
          <w:numId w:val="27"/>
        </w:numPr>
        <w:adjustRightInd w:val="0"/>
        <w:spacing w:after="120"/>
        <w:contextualSpacing/>
        <w:jc w:val="both"/>
        <w:rPr>
          <w:rFonts w:ascii="Trebuchet MS" w:eastAsiaTheme="minorHAnsi" w:hAnsi="Trebuchet MS"/>
          <w:b/>
          <w:bCs/>
          <w:sz w:val="20"/>
          <w:szCs w:val="20"/>
          <w:lang w:val="pt-BR"/>
        </w:rPr>
      </w:pPr>
      <w:bookmarkStart w:id="0" w:name="_GoBack"/>
      <w:bookmarkEnd w:id="0"/>
      <w:r w:rsidRPr="00A956E2">
        <w:rPr>
          <w:rFonts w:ascii="Trebuchet MS" w:hAnsi="Trebuchet MS"/>
          <w:b/>
          <w:bCs/>
          <w:sz w:val="20"/>
          <w:szCs w:val="20"/>
          <w:lang w:val="pt-BR"/>
        </w:rPr>
        <w:t>Informações Gerais e contexto operacional</w:t>
      </w:r>
    </w:p>
    <w:p w14:paraId="4398E095" w14:textId="77777777" w:rsidR="00AB245C" w:rsidRPr="00AB245C" w:rsidRDefault="00AB245C" w:rsidP="00AB245C">
      <w:pPr>
        <w:adjustRightInd w:val="0"/>
        <w:spacing w:after="120"/>
        <w:ind w:firstLine="708"/>
        <w:jc w:val="both"/>
        <w:rPr>
          <w:rFonts w:ascii="Trebuchet MS" w:hAnsi="Trebuchet MS"/>
          <w:bCs/>
          <w:sz w:val="20"/>
          <w:szCs w:val="20"/>
          <w:lang w:val="pt-BR"/>
        </w:rPr>
      </w:pPr>
      <w:r w:rsidRPr="00AB245C">
        <w:rPr>
          <w:rFonts w:ascii="Trebuchet MS" w:hAnsi="Trebuchet MS"/>
          <w:bCs/>
          <w:sz w:val="20"/>
          <w:szCs w:val="20"/>
          <w:lang w:val="pt-BR"/>
        </w:rPr>
        <w:t>A Companhia Docas do Rio Grande do Norte é uma empresa pública, sob a forma de sociedade anônima, de capital fechado, controlada pela União, vinculada ao Ministério da Infraestrutura, regida pelo Estatuto Social, especialmente, pelo seu Decreto de criação, Decreto nº 66.154, de 03 de fevereiro de 1970, e pelas Leis 13.303, de 30 de junho de 2016 e Lei nº 6.404, de 15 de dezembro de 1976, com alterações da Lei nº 11.638, de 28 de dezembro de 2007, pelo Decreto nº 8.945, de 27 de dezembro de 2016, e demais legislações aplicáveis.</w:t>
      </w:r>
    </w:p>
    <w:p w14:paraId="5AEC9635" w14:textId="77777777" w:rsidR="00AB245C" w:rsidRPr="00AB245C" w:rsidRDefault="00AB245C" w:rsidP="00AB245C">
      <w:pPr>
        <w:adjustRightInd w:val="0"/>
        <w:spacing w:after="120"/>
        <w:ind w:firstLine="708"/>
        <w:jc w:val="both"/>
        <w:rPr>
          <w:rFonts w:ascii="Trebuchet MS" w:hAnsi="Trebuchet MS"/>
          <w:bCs/>
          <w:sz w:val="20"/>
          <w:szCs w:val="20"/>
          <w:lang w:val="pt-BR"/>
        </w:rPr>
      </w:pPr>
      <w:r w:rsidRPr="00AB245C">
        <w:rPr>
          <w:rFonts w:ascii="Trebuchet MS" w:hAnsi="Trebuchet MS"/>
          <w:bCs/>
          <w:sz w:val="20"/>
          <w:szCs w:val="20"/>
          <w:lang w:val="pt-BR"/>
        </w:rPr>
        <w:t>A Companhia Docas do Rio Grande do Norte – CODERN é uma autoridade portuária que administra diretamente os portos públicos do Rio Grande do Norte – Porto de Natal e de Areia Branca (Terminal Salineiro de Areia Branca) e, por força de delegação do Governo Federal (Decreto nº 99.475/1990), o Porto de Maceió, do Estado de Alagoas. Neste último caso, conforme Convênio de Descentralização nº 001/2020, celebrado entre o Ministério da Infraestrutura e a CODERN, em 23.06.2020, tendo sido renovado pelo 4º aditivo nº 001/2020, com vigência até 17/06/2023.</w:t>
      </w:r>
    </w:p>
    <w:p w14:paraId="414B668A" w14:textId="77777777" w:rsidR="00AB245C" w:rsidRPr="00AB245C" w:rsidRDefault="00AB245C" w:rsidP="00AB245C">
      <w:pPr>
        <w:adjustRightInd w:val="0"/>
        <w:spacing w:after="120"/>
        <w:ind w:firstLine="708"/>
        <w:jc w:val="both"/>
        <w:rPr>
          <w:rFonts w:ascii="Trebuchet MS" w:hAnsi="Trebuchet MS"/>
          <w:bCs/>
          <w:sz w:val="20"/>
          <w:szCs w:val="20"/>
          <w:lang w:val="pt-BR"/>
        </w:rPr>
      </w:pPr>
      <w:r w:rsidRPr="00AB245C">
        <w:rPr>
          <w:rFonts w:ascii="Trebuchet MS" w:hAnsi="Trebuchet MS"/>
          <w:bCs/>
          <w:sz w:val="20"/>
          <w:szCs w:val="20"/>
          <w:lang w:val="pt-BR"/>
        </w:rPr>
        <w:t>Ressalta-se que no citado Convênio, foi previsto a constituição de um Grupo de Trabalho, composto por representantes do Ministério da Infraestrutura e da CODERN para análise, avaliação e elaboração de proposta, visando a departamentalização da Administração do Porto de Maceió na CODERN. O Grupo de Trabalho concluiu o estudo em 10/12/2020, que, a CODERN aguarda definição do Ministério Supervisor, quanto à concretização do assunto. Em 25/07/2022 o Porto de Maceió enviou ofício nº 088/2022, apresentando interesse de realizar a gestão de forma independente, informando ainda que fora contratada Empresa para prestar consultoria especializada, se encontrando em fase de finalização dos estudos de viabilidade. Solicitou ainda o sobrestamento do cronograma de implantação da reestruturação organizacional da CODERN, por 90 dias. Nesse sentido a CODERN solicitou à SEST, postergação do prazo de implantação do referido cronograma para o dia 30/12/2022. Em 17/03/2023, o Diretor Administrativo e Financeiro da Companhia encaminhou ao Porto de Maceió ofício nº 17/2023, pronunciamento sobre a conclusão do Estudo de Viabilidade, contratado por aquela Unidade Portuária. A CODERN permanece no aguardo da posição da APMC.</w:t>
      </w:r>
    </w:p>
    <w:p w14:paraId="04A99C92" w14:textId="77777777" w:rsidR="00AB245C" w:rsidRPr="00AB245C" w:rsidRDefault="00AB245C" w:rsidP="00AB245C">
      <w:pPr>
        <w:adjustRightInd w:val="0"/>
        <w:spacing w:after="120"/>
        <w:ind w:firstLine="708"/>
        <w:jc w:val="both"/>
        <w:rPr>
          <w:rFonts w:ascii="Trebuchet MS" w:hAnsi="Trebuchet MS"/>
          <w:bCs/>
          <w:sz w:val="20"/>
          <w:szCs w:val="20"/>
          <w:lang w:val="pt-BR"/>
        </w:rPr>
      </w:pPr>
      <w:r w:rsidRPr="00AB245C">
        <w:rPr>
          <w:rFonts w:ascii="Trebuchet MS" w:hAnsi="Trebuchet MS"/>
          <w:bCs/>
          <w:sz w:val="20"/>
          <w:szCs w:val="20"/>
          <w:lang w:val="pt-BR"/>
        </w:rPr>
        <w:t>O Porto de Natal se destaca pela movimentação das exportações de Frutas para o mercado Europeu e pela importação de trigo vindo do Canadá e da Argentina, mesmo diante da forte influência dos Portos do Ceará e de Pernambuco, Portos estes mais robustos na infraestrutura portuária e atuando como concentradores de cargas da região Nordeste. O Porto propicia também excelente infraestrutura de Terminal para embarque e desembarque de passageiros de navios de turismo, fortalecendo o potencial turístico da cidade de Natal.</w:t>
      </w:r>
    </w:p>
    <w:p w14:paraId="79E837BF" w14:textId="77777777" w:rsidR="00AB245C" w:rsidRPr="00AB245C" w:rsidRDefault="00AB245C" w:rsidP="00AB245C">
      <w:pPr>
        <w:spacing w:before="100" w:beforeAutospacing="1" w:after="100" w:afterAutospacing="1"/>
        <w:ind w:firstLine="708"/>
        <w:jc w:val="both"/>
        <w:rPr>
          <w:rFonts w:ascii="Trebuchet MS" w:eastAsia="Times New Roman" w:hAnsi="Trebuchet MS" w:cs="Times New Roman"/>
          <w:color w:val="000000"/>
          <w:sz w:val="20"/>
          <w:szCs w:val="20"/>
          <w:lang w:val="pt-BR" w:eastAsia="pt-BR"/>
        </w:rPr>
      </w:pPr>
      <w:r w:rsidRPr="00AB245C">
        <w:rPr>
          <w:rFonts w:ascii="Trebuchet MS" w:eastAsia="Times New Roman" w:hAnsi="Trebuchet MS" w:cs="Times New Roman"/>
          <w:color w:val="000000"/>
          <w:sz w:val="20"/>
          <w:szCs w:val="20"/>
          <w:lang w:val="pt-BR" w:eastAsia="pt-BR"/>
        </w:rPr>
        <w:t>O Terminal Salineiro de Areia Branca, conhecido como Porto Ilha, por ser uma ilha artificial em alto mar, é responsável pelo escoamento do sal a granel produzido no RN, maior produtor brasileiro desse produto; garantindo condições operacionais na recepção do sal oriundo das salinas e, sobretudo, na exportação para o mercado doméstico, atendendo às indústrias cloro-químicas do Sul e Sudeste e para o mercado internacional, particularmente para o mercado africano e para o mercado norte americano com o fito de utilização no degelo das nevascas ocorridas nos Estados Unidos.</w:t>
      </w:r>
    </w:p>
    <w:p w14:paraId="5CAF88C1" w14:textId="77777777" w:rsidR="00AB245C" w:rsidRPr="00AB245C" w:rsidRDefault="00AB245C" w:rsidP="00AB245C">
      <w:pPr>
        <w:spacing w:before="100" w:beforeAutospacing="1" w:after="100" w:afterAutospacing="1"/>
        <w:ind w:firstLine="708"/>
        <w:jc w:val="both"/>
        <w:rPr>
          <w:rFonts w:ascii="Trebuchet MS" w:eastAsia="Times New Roman" w:hAnsi="Trebuchet MS" w:cs="Times New Roman"/>
          <w:color w:val="000000"/>
          <w:sz w:val="20"/>
          <w:szCs w:val="20"/>
          <w:lang w:val="pt-BR" w:eastAsia="pt-BR"/>
        </w:rPr>
      </w:pPr>
      <w:r w:rsidRPr="00AB245C">
        <w:rPr>
          <w:rFonts w:ascii="Trebuchet MS" w:eastAsia="Times New Roman" w:hAnsi="Trebuchet MS" w:cs="Times New Roman"/>
          <w:color w:val="000000"/>
          <w:sz w:val="20"/>
          <w:szCs w:val="20"/>
          <w:lang w:val="pt-BR" w:eastAsia="pt-BR"/>
        </w:rPr>
        <w:t>O Porto de Maceió se destaca pelas exportações de açúcar a granel, produto de forte influência econômica no Estado de Alagoas, sal, bem como de outros graneis sólidos como fertilizantes e trigo. Tem também forte influência o granel líquido petróleo e seus derivados</w:t>
      </w:r>
      <w:r w:rsidRPr="00AB245C">
        <w:rPr>
          <w:rFonts w:ascii="Trebuchet MS" w:hAnsi="Trebuchet MS"/>
          <w:bCs/>
          <w:sz w:val="20"/>
          <w:szCs w:val="20"/>
          <w:lang w:val="pt-BR"/>
        </w:rPr>
        <w:t>.</w:t>
      </w:r>
    </w:p>
    <w:p w14:paraId="551E4361" w14:textId="77777777" w:rsidR="00AB245C" w:rsidRPr="00AB245C" w:rsidRDefault="00AB245C" w:rsidP="00AB245C">
      <w:pPr>
        <w:pStyle w:val="PargrafodaLista"/>
        <w:numPr>
          <w:ilvl w:val="0"/>
          <w:numId w:val="27"/>
        </w:numPr>
        <w:adjustRightInd w:val="0"/>
        <w:spacing w:after="120"/>
        <w:contextualSpacing/>
        <w:jc w:val="both"/>
        <w:rPr>
          <w:rFonts w:ascii="Trebuchet MS" w:eastAsiaTheme="minorHAnsi" w:hAnsi="Trebuchet MS"/>
          <w:b/>
          <w:bCs/>
          <w:sz w:val="20"/>
          <w:szCs w:val="20"/>
          <w:lang w:val="pt-BR"/>
        </w:rPr>
      </w:pPr>
      <w:r w:rsidRPr="00AB245C">
        <w:rPr>
          <w:rFonts w:ascii="Trebuchet MS" w:hAnsi="Trebuchet MS"/>
          <w:b/>
          <w:bCs/>
          <w:sz w:val="20"/>
          <w:szCs w:val="20"/>
          <w:lang w:val="pt-BR"/>
        </w:rPr>
        <w:t>Base de preparação e apresentação das demonstrações financeiras</w:t>
      </w:r>
    </w:p>
    <w:p w14:paraId="050BD654"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 xml:space="preserve">As informações contábeis são preparadas de acordo com os </w:t>
      </w:r>
      <w:proofErr w:type="spellStart"/>
      <w:r w:rsidRPr="00AB245C">
        <w:rPr>
          <w:rFonts w:ascii="Trebuchet MS" w:hAnsi="Trebuchet MS"/>
          <w:bCs/>
          <w:sz w:val="20"/>
          <w:szCs w:val="20"/>
          <w:lang w:val="pt-BR"/>
        </w:rPr>
        <w:t>International</w:t>
      </w:r>
      <w:proofErr w:type="spellEnd"/>
      <w:r w:rsidRPr="00AB245C">
        <w:rPr>
          <w:rFonts w:ascii="Trebuchet MS" w:hAnsi="Trebuchet MS"/>
          <w:bCs/>
          <w:sz w:val="20"/>
          <w:szCs w:val="20"/>
          <w:lang w:val="pt-BR"/>
        </w:rPr>
        <w:t xml:space="preserve"> Financial </w:t>
      </w:r>
      <w:proofErr w:type="spellStart"/>
      <w:r w:rsidRPr="00AB245C">
        <w:rPr>
          <w:rFonts w:ascii="Trebuchet MS" w:hAnsi="Trebuchet MS"/>
          <w:bCs/>
          <w:sz w:val="20"/>
          <w:szCs w:val="20"/>
          <w:lang w:val="pt-BR"/>
        </w:rPr>
        <w:t>Reporting</w:t>
      </w:r>
      <w:proofErr w:type="spellEnd"/>
      <w:r w:rsidRPr="00AB245C">
        <w:rPr>
          <w:rFonts w:ascii="Trebuchet MS" w:hAnsi="Trebuchet MS"/>
          <w:bCs/>
          <w:sz w:val="20"/>
          <w:szCs w:val="20"/>
          <w:lang w:val="pt-BR"/>
        </w:rPr>
        <w:t xml:space="preserve"> Standards (IFRS) emitidos pelo </w:t>
      </w:r>
      <w:proofErr w:type="spellStart"/>
      <w:r w:rsidRPr="00AB245C">
        <w:rPr>
          <w:rFonts w:ascii="Trebuchet MS" w:hAnsi="Trebuchet MS"/>
          <w:bCs/>
          <w:sz w:val="20"/>
          <w:szCs w:val="20"/>
          <w:lang w:val="pt-BR"/>
        </w:rPr>
        <w:t>International</w:t>
      </w:r>
      <w:proofErr w:type="spellEnd"/>
      <w:r w:rsidRPr="00AB245C">
        <w:rPr>
          <w:rFonts w:ascii="Trebuchet MS" w:hAnsi="Trebuchet MS"/>
          <w:bCs/>
          <w:sz w:val="20"/>
          <w:szCs w:val="20"/>
          <w:lang w:val="pt-BR"/>
        </w:rPr>
        <w:t xml:space="preserve"> </w:t>
      </w:r>
      <w:proofErr w:type="spellStart"/>
      <w:r w:rsidRPr="00AB245C">
        <w:rPr>
          <w:rFonts w:ascii="Trebuchet MS" w:hAnsi="Trebuchet MS"/>
          <w:bCs/>
          <w:sz w:val="20"/>
          <w:szCs w:val="20"/>
          <w:lang w:val="pt-BR"/>
        </w:rPr>
        <w:t>Accounting</w:t>
      </w:r>
      <w:proofErr w:type="spellEnd"/>
      <w:r w:rsidRPr="00AB245C">
        <w:rPr>
          <w:rFonts w:ascii="Trebuchet MS" w:hAnsi="Trebuchet MS"/>
          <w:bCs/>
          <w:sz w:val="20"/>
          <w:szCs w:val="20"/>
          <w:lang w:val="pt-BR"/>
        </w:rPr>
        <w:t xml:space="preserve"> Standards </w:t>
      </w:r>
      <w:proofErr w:type="spellStart"/>
      <w:r w:rsidRPr="00AB245C">
        <w:rPr>
          <w:rFonts w:ascii="Trebuchet MS" w:hAnsi="Trebuchet MS"/>
          <w:bCs/>
          <w:sz w:val="20"/>
          <w:szCs w:val="20"/>
          <w:lang w:val="pt-BR"/>
        </w:rPr>
        <w:t>Board</w:t>
      </w:r>
      <w:proofErr w:type="spellEnd"/>
      <w:r w:rsidRPr="00AB245C">
        <w:rPr>
          <w:rFonts w:ascii="Trebuchet MS" w:hAnsi="Trebuchet MS"/>
          <w:bCs/>
          <w:sz w:val="20"/>
          <w:szCs w:val="20"/>
          <w:lang w:val="pt-BR"/>
        </w:rPr>
        <w:t xml:space="preserve"> (IASB) e, também em conformidade com as práticas contábeis adotadas no Brasil emitidas pelo Comitê de Pronunciamentos Contábeis (CPC), aprovadas pelo Conselho Federal de Contabilidade (CFC), de acordo com o Pronunciamento Técnico CPC 21 (R4) – Demonstrações Intermediárias (IAS 34).</w:t>
      </w:r>
    </w:p>
    <w:p w14:paraId="322A122F"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As informações contábeis foram preparadas considerando o custo histórico como base de valor, que no caso de ativos financeiros disponíveis para venda e outros passivos financeiros é ajustado para refletir a mensuração ao valor justo.</w:t>
      </w:r>
    </w:p>
    <w:p w14:paraId="13085B5C"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 xml:space="preserve">A preparação das informações contábeis requer o uso de certas estimativas contábeis críticas e o exercício de julgamento por parte da Administração da Companhia no processo de aplicação das políticas contábeis. </w:t>
      </w:r>
    </w:p>
    <w:p w14:paraId="6D06961E" w14:textId="67B73CA4" w:rsidR="00E713B8" w:rsidRPr="00E713B8" w:rsidRDefault="00E713B8" w:rsidP="00E713B8">
      <w:pPr>
        <w:pStyle w:val="NormalWeb"/>
        <w:shd w:val="clear" w:color="auto" w:fill="FFFFFF"/>
        <w:spacing w:after="390"/>
        <w:ind w:firstLine="708"/>
        <w:jc w:val="both"/>
        <w:rPr>
          <w:rFonts w:ascii="Trebuchet MS" w:eastAsia="Arial" w:hAnsi="Trebuchet MS" w:cs="Arial"/>
          <w:bCs/>
          <w:sz w:val="20"/>
          <w:szCs w:val="20"/>
          <w:lang w:eastAsia="en-US"/>
        </w:rPr>
      </w:pPr>
      <w:r w:rsidRPr="00E713B8">
        <w:rPr>
          <w:rFonts w:ascii="Trebuchet MS" w:eastAsia="Arial" w:hAnsi="Trebuchet MS" w:cs="Arial"/>
          <w:bCs/>
          <w:sz w:val="20"/>
          <w:szCs w:val="20"/>
          <w:lang w:eastAsia="en-US"/>
        </w:rPr>
        <w:t xml:space="preserve">Para o período findo em 31 de março de 2023 a Companhia apresenta prejuízo no montante de R$ 5.873 mil. Os prejuízos durante este período foram principalmente atribuídos à despesa financeira originada </w:t>
      </w:r>
      <w:r w:rsidRPr="00E713B8">
        <w:rPr>
          <w:rFonts w:ascii="Trebuchet MS" w:eastAsia="Arial" w:hAnsi="Trebuchet MS" w:cs="Arial"/>
          <w:bCs/>
          <w:sz w:val="20"/>
          <w:szCs w:val="20"/>
          <w:lang w:eastAsia="en-US"/>
        </w:rPr>
        <w:lastRenderedPageBreak/>
        <w:t xml:space="preserve">da aplicação do disposto no art. 2º do decreto 2.673/98 sobre créditos de acionistas, no montante de R$ 9.321 mil. </w:t>
      </w:r>
    </w:p>
    <w:p w14:paraId="04AAFA65" w14:textId="77777777" w:rsidR="00E713B8" w:rsidRDefault="00E713B8" w:rsidP="00E713B8">
      <w:pPr>
        <w:pStyle w:val="NormalWeb"/>
        <w:shd w:val="clear" w:color="auto" w:fill="FFFFFF"/>
        <w:spacing w:before="0" w:after="390"/>
        <w:ind w:firstLine="708"/>
        <w:jc w:val="both"/>
        <w:rPr>
          <w:rFonts w:ascii="Trebuchet MS" w:eastAsia="Arial" w:hAnsi="Trebuchet MS" w:cs="Arial"/>
          <w:bCs/>
          <w:sz w:val="20"/>
          <w:szCs w:val="20"/>
          <w:lang w:eastAsia="en-US"/>
        </w:rPr>
      </w:pPr>
      <w:r w:rsidRPr="00E713B8">
        <w:rPr>
          <w:rFonts w:ascii="Trebuchet MS" w:eastAsia="Arial" w:hAnsi="Trebuchet MS" w:cs="Arial"/>
          <w:bCs/>
          <w:sz w:val="20"/>
          <w:szCs w:val="20"/>
          <w:lang w:eastAsia="en-US"/>
        </w:rPr>
        <w:t>O prejuízo acumulado do período totaliza R$ 886.575 mil (R$ 913.522 mil em 31/12/2022), esse valor resulta da incorporação do prejuízo do período de R$ 5.873 mil, juntamente com os ajustes efetuados diretamente no Patrimônio Líquido (PL) no montante de R$ 32.821 mil, estes ajustes são abordados na Nota Explicativa de número 20.</w:t>
      </w:r>
    </w:p>
    <w:p w14:paraId="66226F23" w14:textId="7B9E5836" w:rsidR="00AB245C" w:rsidRDefault="00AB245C" w:rsidP="00E713B8">
      <w:pPr>
        <w:pStyle w:val="NormalWeb"/>
        <w:shd w:val="clear" w:color="auto" w:fill="FFFFFF"/>
        <w:spacing w:before="0" w:after="390"/>
        <w:ind w:firstLine="708"/>
        <w:jc w:val="both"/>
        <w:rPr>
          <w:rFonts w:ascii="Trebuchet MS" w:hAnsi="Trebuchet MS" w:cs="Arial"/>
          <w:color w:val="222222"/>
          <w:sz w:val="20"/>
          <w:szCs w:val="20"/>
        </w:rPr>
      </w:pPr>
      <w:r>
        <w:rPr>
          <w:rFonts w:ascii="Trebuchet MS" w:hAnsi="Trebuchet MS" w:cs="Arial"/>
          <w:color w:val="222222"/>
          <w:sz w:val="20"/>
        </w:rPr>
        <w:t>A expectativa de crescimento econômico do Brasil para 2023 é menor do que o projetado para o ano de 2022. Isso afeta diretamente as empresas, pois suas taxas de crescimento tendem a acompanhar a economia, o que impacta negativamente o valor de suas ações e as oportunidades de crescimento.</w:t>
      </w:r>
    </w:p>
    <w:p w14:paraId="520E713F" w14:textId="77777777" w:rsidR="00AB245C" w:rsidRDefault="00AB245C" w:rsidP="00AB245C">
      <w:pPr>
        <w:pStyle w:val="NormalWeb"/>
        <w:shd w:val="clear" w:color="auto" w:fill="FFFFFF"/>
        <w:spacing w:before="0" w:after="390"/>
        <w:ind w:firstLine="708"/>
        <w:jc w:val="both"/>
        <w:rPr>
          <w:rFonts w:ascii="Trebuchet MS" w:hAnsi="Trebuchet MS" w:cs="Arial"/>
          <w:color w:val="202124"/>
          <w:sz w:val="20"/>
          <w:shd w:val="clear" w:color="auto" w:fill="FFFFFF"/>
        </w:rPr>
      </w:pPr>
      <w:r>
        <w:rPr>
          <w:rFonts w:ascii="Trebuchet MS" w:hAnsi="Trebuchet MS" w:cs="Arial"/>
          <w:color w:val="222222"/>
          <w:sz w:val="20"/>
        </w:rPr>
        <w:t xml:space="preserve">Para 2023, afirma o relatório do Banco Central, “a expectativa de inflação é que ainda fique dentro do intervalo da meta, porém as notícias ainda são ruins quanto às perspectivas de crescimento para 2023”. Ele acrescenta que o mercado, de uma forma geral, estima um crescimento menor para </w:t>
      </w:r>
      <w:r>
        <w:rPr>
          <w:rFonts w:ascii="Trebuchet MS" w:hAnsi="Trebuchet MS" w:cs="Arial"/>
          <w:color w:val="202124"/>
          <w:sz w:val="20"/>
          <w:shd w:val="clear" w:color="auto" w:fill="FFFFFF"/>
        </w:rPr>
        <w:t>2023, </w:t>
      </w:r>
      <w:r>
        <w:rPr>
          <w:rFonts w:ascii="Trebuchet MS" w:hAnsi="Trebuchet MS" w:cs="Arial"/>
          <w:bCs/>
          <w:color w:val="202124"/>
          <w:sz w:val="20"/>
          <w:shd w:val="clear" w:color="auto" w:fill="FFFFFF"/>
        </w:rPr>
        <w:t>projeta-se crescimento do PIB de 1,4%</w:t>
      </w:r>
      <w:r>
        <w:rPr>
          <w:rFonts w:ascii="Trebuchet MS" w:hAnsi="Trebuchet MS" w:cs="Arial"/>
          <w:color w:val="202124"/>
          <w:sz w:val="20"/>
          <w:shd w:val="clear" w:color="auto" w:fill="FFFFFF"/>
        </w:rPr>
        <w:t>. Esse crescimento deverá ser puxado pelo setor agropecuário, que, após cair em 2022, deve crescer 10,9% em 2023. Para a indústria e os serviços, projetam-se, respectivamente, taxas de crescimento de 0,8% e 0,7%.  A perspectiva da Taxa Cambial para 2023 é de R$ 5,20 em média para o preço da moeda americana, e estima-se uma taxa de juros básica (SELIC) média entre 12% a 12,5% para o referido ano.</w:t>
      </w:r>
    </w:p>
    <w:p w14:paraId="0F1B6E6F" w14:textId="77777777" w:rsidR="00AB245C" w:rsidRDefault="00AB245C" w:rsidP="00AB245C">
      <w:pPr>
        <w:pStyle w:val="NormalWeb"/>
        <w:shd w:val="clear" w:color="auto" w:fill="FFFFFF"/>
        <w:spacing w:before="0" w:after="390"/>
        <w:ind w:firstLine="708"/>
        <w:jc w:val="both"/>
        <w:rPr>
          <w:rFonts w:ascii="Trebuchet MS" w:hAnsi="Trebuchet MS" w:cs="Arial"/>
          <w:color w:val="202124"/>
          <w:sz w:val="20"/>
          <w:shd w:val="clear" w:color="auto" w:fill="FFFFFF"/>
        </w:rPr>
      </w:pPr>
      <w:r>
        <w:rPr>
          <w:rFonts w:ascii="Trebuchet MS" w:hAnsi="Trebuchet MS" w:cs="Arial"/>
          <w:color w:val="202124"/>
          <w:sz w:val="20"/>
          <w:shd w:val="clear" w:color="auto" w:fill="FFFFFF"/>
        </w:rPr>
        <w:t>Há projeção no crescimento de exportações de carnes, milho e soja, por meio dos quais se espera que o país participe com cerca de 25% dessas exportações globais, no entanto, esses produtos não fazem parte da pauta de exportações do Rio Grande do Norte.</w:t>
      </w:r>
    </w:p>
    <w:p w14:paraId="2A68450F" w14:textId="77777777" w:rsidR="00AB245C" w:rsidRDefault="00AB245C" w:rsidP="00AB245C">
      <w:pPr>
        <w:pStyle w:val="NormalWeb"/>
        <w:shd w:val="clear" w:color="auto" w:fill="FFFFFF"/>
        <w:spacing w:before="0" w:after="390"/>
        <w:ind w:firstLine="708"/>
        <w:jc w:val="both"/>
        <w:rPr>
          <w:rFonts w:ascii="Trebuchet MS" w:hAnsi="Trebuchet MS" w:cs="Arial"/>
          <w:color w:val="202124"/>
          <w:sz w:val="20"/>
          <w:shd w:val="clear" w:color="auto" w:fill="FFFFFF"/>
        </w:rPr>
      </w:pPr>
      <w:r>
        <w:rPr>
          <w:rFonts w:ascii="Trebuchet MS" w:hAnsi="Trebuchet MS" w:cs="Arial"/>
          <w:color w:val="202124"/>
          <w:sz w:val="20"/>
          <w:shd w:val="clear" w:color="auto" w:fill="FFFFFF"/>
        </w:rPr>
        <w:t xml:space="preserve">No que tange à CODERN, após o arrendamento do Terminal Salineiro de Areia Branca em </w:t>
      </w:r>
      <w:proofErr w:type="gramStart"/>
      <w:r>
        <w:rPr>
          <w:rFonts w:ascii="Trebuchet MS" w:hAnsi="Trebuchet MS" w:cs="Arial"/>
          <w:color w:val="202124"/>
          <w:sz w:val="20"/>
          <w:shd w:val="clear" w:color="auto" w:fill="FFFFFF"/>
        </w:rPr>
        <w:t>Novembro</w:t>
      </w:r>
      <w:proofErr w:type="gramEnd"/>
      <w:r>
        <w:rPr>
          <w:rFonts w:ascii="Trebuchet MS" w:hAnsi="Trebuchet MS" w:cs="Arial"/>
          <w:color w:val="202124"/>
          <w:sz w:val="20"/>
          <w:shd w:val="clear" w:color="auto" w:fill="FFFFFF"/>
        </w:rPr>
        <w:t xml:space="preserve"> de 2022, houve uma redução nas receitas assim como também nas despesas para a Companhia, porém a redução de gastos com pessoal não foi tão robusta tendo em vista o impacto do reajuste salarial ocorrido na negociação do ACT em Dezembro/2022 da ordem de 24,3%. </w:t>
      </w:r>
    </w:p>
    <w:p w14:paraId="7D2E14C8" w14:textId="77777777" w:rsidR="00AB245C" w:rsidRDefault="00AB245C" w:rsidP="00AB245C">
      <w:pPr>
        <w:pStyle w:val="NormalWeb"/>
        <w:shd w:val="clear" w:color="auto" w:fill="FFFFFF"/>
        <w:spacing w:before="0" w:after="390"/>
        <w:ind w:firstLine="708"/>
        <w:jc w:val="both"/>
        <w:rPr>
          <w:rFonts w:ascii="Trebuchet MS" w:hAnsi="Trebuchet MS" w:cs="Arial"/>
          <w:color w:val="202124"/>
          <w:sz w:val="20"/>
          <w:shd w:val="clear" w:color="auto" w:fill="FFFFFF"/>
        </w:rPr>
      </w:pPr>
      <w:r>
        <w:rPr>
          <w:rFonts w:ascii="Trebuchet MS" w:hAnsi="Trebuchet MS" w:cs="Arial"/>
          <w:color w:val="202124"/>
          <w:sz w:val="20"/>
          <w:shd w:val="clear" w:color="auto" w:fill="FFFFFF"/>
        </w:rPr>
        <w:t xml:space="preserve">Com relação a movimentação de contêineres no Porto de Natal, o 1° trimestre registrou um aumento de 51,64% com relação ao mesmo período de 2022 com um aumento no embarque de frutas da ordem de 50,74%, porém houve uma redução na movimentação de Trigo no período da ordem de (20,35%).  Na movimentação consolidada no Porto de Natal obteve-se um aumento de 18.41% com relação ao mesmo período de 2022.  No TERSAB, já arrendado, houve um decréscimo de (14%) na exportação de </w:t>
      </w:r>
      <w:proofErr w:type="gramStart"/>
      <w:r>
        <w:rPr>
          <w:rFonts w:ascii="Trebuchet MS" w:hAnsi="Trebuchet MS" w:cs="Arial"/>
          <w:color w:val="202124"/>
          <w:sz w:val="20"/>
          <w:shd w:val="clear" w:color="auto" w:fill="FFFFFF"/>
        </w:rPr>
        <w:t>sal ,</w:t>
      </w:r>
      <w:proofErr w:type="gramEnd"/>
      <w:r>
        <w:rPr>
          <w:rFonts w:ascii="Trebuchet MS" w:hAnsi="Trebuchet MS" w:cs="Arial"/>
          <w:color w:val="202124"/>
          <w:sz w:val="20"/>
          <w:shd w:val="clear" w:color="auto" w:fill="FFFFFF"/>
        </w:rPr>
        <w:t xml:space="preserve"> em razão das obras de investimento que estão sendo realizadas no Terminal Salineiro previstas no contrato de arrendamento.</w:t>
      </w:r>
    </w:p>
    <w:p w14:paraId="6BE02FAB" w14:textId="77777777" w:rsidR="00AB245C" w:rsidRDefault="00AB245C" w:rsidP="00AB245C">
      <w:pPr>
        <w:pStyle w:val="NormalWeb"/>
        <w:shd w:val="clear" w:color="auto" w:fill="FFFFFF"/>
        <w:spacing w:before="0" w:after="390"/>
        <w:ind w:firstLine="708"/>
        <w:jc w:val="both"/>
        <w:rPr>
          <w:rFonts w:ascii="Trebuchet MS" w:hAnsi="Trebuchet MS" w:cs="Arial"/>
          <w:color w:val="202124"/>
          <w:sz w:val="20"/>
          <w:shd w:val="clear" w:color="auto" w:fill="FFFFFF"/>
        </w:rPr>
      </w:pPr>
      <w:r>
        <w:rPr>
          <w:rFonts w:ascii="Trebuchet MS" w:hAnsi="Trebuchet MS" w:cs="Arial"/>
          <w:color w:val="202124"/>
          <w:sz w:val="20"/>
          <w:shd w:val="clear" w:color="auto" w:fill="FFFFFF"/>
        </w:rPr>
        <w:t>Com o arrendamento do TERSAB houve uma mudança no processo de faturamento da CODERN, da qual a Empresa passou a faturar menos em 2023, onde o percentual de faturamento no Total da Empresa que era de 72,97% do TERSAB caiu para 51,02% invertendo de papel com o Porto de Natal nessa importância de arrecadação. O Porto de Natal que representou até o exercício passado 27,03% do faturado pela CODERN, em 2023 passou a representar no 1° Trimestre cerca de 43,9% de todo o faturamento.</w:t>
      </w:r>
    </w:p>
    <w:p w14:paraId="1291AC6F" w14:textId="2E54A206"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color w:val="202124"/>
          <w:sz w:val="20"/>
          <w:szCs w:val="20"/>
          <w:shd w:val="clear" w:color="auto" w:fill="FFFFFF"/>
          <w:lang w:val="pt-BR"/>
        </w:rPr>
        <w:t>Apesar de ter havido uma redução nas despesas da CODERN com o arrendamento do Terminal, despesas essas com manutenção, combustíveis e sobretudo com pessoal em salários e benefícios, o valor faturado através do contrato de arrendamento juntamente com o do Porto de Natal ficaram abaixo do necessário para a obtenção de lucro e o cumprimento de alguns compromissos orçamentários, sobretudo, pelo impacto do reajuste salarial de 24,3% no ACT de dezembro passado, onde o impacto positivo do PDVE – Programa de Desligamento Voluntário de Empregados, foi anulado tanto pela queda na movimentação de sal, quanto pelo reajuste no ACT com pagamentos retroativos nesse trimestre.</w:t>
      </w:r>
    </w:p>
    <w:p w14:paraId="7990D4CB" w14:textId="77777777" w:rsidR="00AB245C" w:rsidRDefault="00AB245C" w:rsidP="00AB245C">
      <w:pPr>
        <w:pStyle w:val="PargrafodaLista"/>
        <w:widowControl/>
        <w:numPr>
          <w:ilvl w:val="0"/>
          <w:numId w:val="27"/>
        </w:numPr>
        <w:autoSpaceDE/>
        <w:autoSpaceDN/>
        <w:spacing w:before="100" w:beforeAutospacing="1" w:after="100" w:afterAutospacing="1"/>
        <w:contextualSpacing/>
        <w:jc w:val="both"/>
        <w:rPr>
          <w:rFonts w:ascii="Trebuchet MS" w:hAnsi="Trebuchet MS"/>
          <w:b/>
          <w:bCs/>
          <w:sz w:val="20"/>
          <w:szCs w:val="20"/>
        </w:rPr>
      </w:pPr>
      <w:proofErr w:type="spellStart"/>
      <w:r>
        <w:rPr>
          <w:rFonts w:ascii="Trebuchet MS" w:hAnsi="Trebuchet MS"/>
          <w:b/>
          <w:bCs/>
          <w:sz w:val="20"/>
          <w:szCs w:val="20"/>
        </w:rPr>
        <w:t>Resumo</w:t>
      </w:r>
      <w:proofErr w:type="spellEnd"/>
      <w:r>
        <w:rPr>
          <w:rFonts w:ascii="Trebuchet MS" w:hAnsi="Trebuchet MS"/>
          <w:b/>
          <w:bCs/>
          <w:sz w:val="20"/>
          <w:szCs w:val="20"/>
        </w:rPr>
        <w:t xml:space="preserve"> das </w:t>
      </w:r>
      <w:proofErr w:type="spellStart"/>
      <w:r>
        <w:rPr>
          <w:rFonts w:ascii="Trebuchet MS" w:hAnsi="Trebuchet MS"/>
          <w:b/>
          <w:bCs/>
          <w:sz w:val="20"/>
          <w:szCs w:val="20"/>
        </w:rPr>
        <w:t>principais</w:t>
      </w:r>
      <w:proofErr w:type="spellEnd"/>
      <w:r>
        <w:rPr>
          <w:rFonts w:ascii="Trebuchet MS" w:hAnsi="Trebuchet MS"/>
          <w:b/>
          <w:bCs/>
          <w:sz w:val="20"/>
          <w:szCs w:val="20"/>
        </w:rPr>
        <w:t xml:space="preserve"> </w:t>
      </w:r>
      <w:proofErr w:type="spellStart"/>
      <w:r>
        <w:rPr>
          <w:rFonts w:ascii="Trebuchet MS" w:hAnsi="Trebuchet MS"/>
          <w:b/>
          <w:bCs/>
          <w:sz w:val="20"/>
          <w:szCs w:val="20"/>
        </w:rPr>
        <w:t>políticas</w:t>
      </w:r>
      <w:proofErr w:type="spellEnd"/>
      <w:r>
        <w:rPr>
          <w:rFonts w:ascii="Trebuchet MS" w:hAnsi="Trebuchet MS"/>
          <w:b/>
          <w:bCs/>
          <w:sz w:val="20"/>
          <w:szCs w:val="20"/>
        </w:rPr>
        <w:t xml:space="preserve"> </w:t>
      </w:r>
      <w:proofErr w:type="spellStart"/>
      <w:r>
        <w:rPr>
          <w:rFonts w:ascii="Trebuchet MS" w:hAnsi="Trebuchet MS"/>
          <w:b/>
          <w:bCs/>
          <w:sz w:val="20"/>
          <w:szCs w:val="20"/>
        </w:rPr>
        <w:t>contábeis</w:t>
      </w:r>
      <w:proofErr w:type="spellEnd"/>
    </w:p>
    <w:p w14:paraId="444071F9"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As principais políticas contábeis para elaboração e apresentação das demonstrações financeiras são apresentadas a seguir:</w:t>
      </w:r>
    </w:p>
    <w:p w14:paraId="77612B9B" w14:textId="77777777" w:rsidR="00AB245C" w:rsidRPr="00AB245C" w:rsidRDefault="00AB245C" w:rsidP="00AB245C">
      <w:pPr>
        <w:pStyle w:val="PargrafodaLista"/>
        <w:numPr>
          <w:ilvl w:val="1"/>
          <w:numId w:val="27"/>
        </w:numPr>
        <w:adjustRightInd w:val="0"/>
        <w:spacing w:after="120"/>
        <w:ind w:left="1083"/>
        <w:contextualSpacing/>
        <w:jc w:val="both"/>
        <w:rPr>
          <w:rFonts w:ascii="Trebuchet MS" w:hAnsi="Trebuchet MS"/>
          <w:b/>
          <w:bCs/>
          <w:sz w:val="20"/>
          <w:szCs w:val="20"/>
          <w:lang w:val="pt-BR"/>
        </w:rPr>
      </w:pPr>
      <w:r w:rsidRPr="00AB245C">
        <w:rPr>
          <w:rFonts w:ascii="Trebuchet MS" w:hAnsi="Trebuchet MS"/>
          <w:b/>
          <w:bCs/>
          <w:sz w:val="20"/>
          <w:szCs w:val="20"/>
          <w:lang w:val="pt-BR"/>
        </w:rPr>
        <w:t>Conversão de moeda estrangeira e moeda de apresentação</w:t>
      </w:r>
    </w:p>
    <w:p w14:paraId="65D2C474"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Os itens incluídos nas demonstrações financeiras da Empresa são mensurados usando a moeda do principal ambiente econômico no qual a Empresa atua (“moeda funcional”).</w:t>
      </w:r>
    </w:p>
    <w:p w14:paraId="61C78CC0"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 xml:space="preserve">As demonstrações financeiras são apresentadas em R$ (reais) que é a moeda funcional da Empresa </w:t>
      </w:r>
      <w:r w:rsidRPr="00AB245C">
        <w:rPr>
          <w:rFonts w:ascii="Trebuchet MS" w:hAnsi="Trebuchet MS"/>
          <w:bCs/>
          <w:sz w:val="20"/>
          <w:szCs w:val="20"/>
          <w:lang w:val="pt-BR"/>
        </w:rPr>
        <w:lastRenderedPageBreak/>
        <w:t>e, também, a moeda de apresentação.</w:t>
      </w:r>
    </w:p>
    <w:p w14:paraId="3F6F9032" w14:textId="77777777" w:rsidR="00AB245C" w:rsidRPr="00AB245C" w:rsidRDefault="00AB245C" w:rsidP="00AB245C">
      <w:pPr>
        <w:pStyle w:val="PargrafodaLista"/>
        <w:numPr>
          <w:ilvl w:val="1"/>
          <w:numId w:val="27"/>
        </w:numPr>
        <w:adjustRightInd w:val="0"/>
        <w:spacing w:after="120"/>
        <w:ind w:left="1083"/>
        <w:contextualSpacing/>
        <w:jc w:val="both"/>
        <w:rPr>
          <w:rFonts w:ascii="Trebuchet MS" w:hAnsi="Trebuchet MS"/>
          <w:b/>
          <w:bCs/>
          <w:sz w:val="20"/>
          <w:szCs w:val="20"/>
          <w:lang w:val="pt-BR"/>
        </w:rPr>
      </w:pPr>
      <w:r w:rsidRPr="00AB245C">
        <w:rPr>
          <w:rFonts w:ascii="Trebuchet MS" w:hAnsi="Trebuchet MS"/>
          <w:b/>
          <w:bCs/>
          <w:sz w:val="20"/>
          <w:szCs w:val="20"/>
          <w:lang w:val="pt-BR"/>
        </w:rPr>
        <w:t>Ativos e passivos circulantes e não circulantes</w:t>
      </w:r>
    </w:p>
    <w:p w14:paraId="35FB9DF7"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No Circulante estão registradas as contas com vencimento até 12 meses. Acima desse prazo estão agrupadas no ativo não circulante e passivo não circulante, conforme parágrafos 1º, 2º e 3º, itens I e II, do Artigo 178 e itens I e II do Artigo 179, da Lei 6.404/76, alterados pelo artigo 37 da Lei 11.941 de 27 de maio de 2009.</w:t>
      </w:r>
    </w:p>
    <w:p w14:paraId="10E7D15E" w14:textId="77777777" w:rsidR="00AB245C" w:rsidRDefault="00AB245C" w:rsidP="00AB245C">
      <w:pPr>
        <w:pStyle w:val="PargrafodaLista"/>
        <w:numPr>
          <w:ilvl w:val="1"/>
          <w:numId w:val="27"/>
        </w:numPr>
        <w:adjustRightInd w:val="0"/>
        <w:spacing w:after="120"/>
        <w:ind w:left="1083"/>
        <w:contextualSpacing/>
        <w:jc w:val="both"/>
        <w:rPr>
          <w:rFonts w:ascii="Trebuchet MS" w:hAnsi="Trebuchet MS"/>
          <w:b/>
          <w:bCs/>
          <w:sz w:val="20"/>
          <w:szCs w:val="20"/>
        </w:rPr>
      </w:pPr>
      <w:proofErr w:type="spellStart"/>
      <w:r>
        <w:rPr>
          <w:rFonts w:ascii="Trebuchet MS" w:hAnsi="Trebuchet MS"/>
          <w:b/>
          <w:bCs/>
          <w:sz w:val="20"/>
          <w:szCs w:val="20"/>
        </w:rPr>
        <w:t>Caixa</w:t>
      </w:r>
      <w:proofErr w:type="spellEnd"/>
      <w:r>
        <w:rPr>
          <w:rFonts w:ascii="Trebuchet MS" w:hAnsi="Trebuchet MS"/>
          <w:b/>
          <w:bCs/>
          <w:sz w:val="20"/>
          <w:szCs w:val="20"/>
        </w:rPr>
        <w:t xml:space="preserve"> e </w:t>
      </w:r>
      <w:proofErr w:type="spellStart"/>
      <w:r>
        <w:rPr>
          <w:rFonts w:ascii="Trebuchet MS" w:hAnsi="Trebuchet MS"/>
          <w:b/>
          <w:bCs/>
          <w:sz w:val="20"/>
          <w:szCs w:val="20"/>
        </w:rPr>
        <w:t>equivalentes</w:t>
      </w:r>
      <w:proofErr w:type="spellEnd"/>
      <w:r>
        <w:rPr>
          <w:rFonts w:ascii="Trebuchet MS" w:hAnsi="Trebuchet MS"/>
          <w:b/>
          <w:bCs/>
          <w:sz w:val="20"/>
          <w:szCs w:val="20"/>
        </w:rPr>
        <w:t xml:space="preserve"> de </w:t>
      </w:r>
      <w:proofErr w:type="spellStart"/>
      <w:r>
        <w:rPr>
          <w:rFonts w:ascii="Trebuchet MS" w:hAnsi="Trebuchet MS"/>
          <w:b/>
          <w:bCs/>
          <w:sz w:val="20"/>
          <w:szCs w:val="20"/>
        </w:rPr>
        <w:t>caixa</w:t>
      </w:r>
      <w:proofErr w:type="spellEnd"/>
    </w:p>
    <w:p w14:paraId="2857C550"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Caixa e equivalentes de caixa incluem o caixa, os depósitos bancários e outras aplicações financeiras de alta liquidez, com vencimentos originais de até três meses, e com risco insignificante de mudança de valor, sendo o saldo apresentado líquido dos saldos de contas garantidas na demonstração dos fluxos de caixa. As contas garantidas são demonstradas como “empréstimos” no Balanço Patrimonial.</w:t>
      </w:r>
    </w:p>
    <w:p w14:paraId="4A395073" w14:textId="77777777" w:rsidR="00AB245C" w:rsidRPr="00AB245C" w:rsidRDefault="00AB245C" w:rsidP="00AB245C">
      <w:pPr>
        <w:pStyle w:val="PargrafodaLista"/>
        <w:numPr>
          <w:ilvl w:val="1"/>
          <w:numId w:val="27"/>
        </w:numPr>
        <w:adjustRightInd w:val="0"/>
        <w:spacing w:after="120"/>
        <w:ind w:left="1083"/>
        <w:contextualSpacing/>
        <w:jc w:val="both"/>
        <w:rPr>
          <w:rFonts w:ascii="Trebuchet MS" w:hAnsi="Trebuchet MS"/>
          <w:b/>
          <w:bCs/>
          <w:sz w:val="20"/>
          <w:szCs w:val="20"/>
          <w:lang w:val="pt-BR"/>
        </w:rPr>
      </w:pPr>
      <w:r w:rsidRPr="00AB245C">
        <w:rPr>
          <w:rFonts w:ascii="Trebuchet MS" w:hAnsi="Trebuchet MS"/>
          <w:b/>
          <w:bCs/>
          <w:sz w:val="20"/>
          <w:szCs w:val="20"/>
          <w:lang w:val="pt-BR"/>
        </w:rPr>
        <w:t>Clientes e outras contas a receber</w:t>
      </w:r>
    </w:p>
    <w:p w14:paraId="13D02312" w14:textId="77777777" w:rsidR="00AB245C" w:rsidRPr="00AB245C" w:rsidRDefault="00AB245C" w:rsidP="00AB245C">
      <w:pPr>
        <w:adjustRightInd w:val="0"/>
        <w:spacing w:before="120" w:after="120"/>
        <w:ind w:firstLine="709"/>
        <w:jc w:val="both"/>
        <w:rPr>
          <w:rFonts w:ascii="Trebuchet MS" w:hAnsi="Trebuchet MS"/>
          <w:bCs/>
          <w:sz w:val="20"/>
          <w:szCs w:val="20"/>
          <w:lang w:val="pt-BR"/>
        </w:rPr>
      </w:pPr>
      <w:r w:rsidRPr="00AB245C">
        <w:rPr>
          <w:rFonts w:ascii="Trebuchet MS" w:hAnsi="Trebuchet MS"/>
          <w:bCs/>
          <w:sz w:val="20"/>
          <w:szCs w:val="20"/>
          <w:lang w:val="pt-BR"/>
        </w:rPr>
        <w:t>As contas a receber de clientes correspondem aos valores a receber pela prestação de serviços no curso normal das atividades da Empresa. Se o prazo de recebimento é equivalente a 12 meses ou menos, as contas a receber são classificadas no ativo circulante. Caso contrário, estão apresentadas no ativo não circulante.</w:t>
      </w:r>
    </w:p>
    <w:p w14:paraId="32DE3478"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As contas a receber de clientes são, inicialmente, reconhecidas pelo valor justo e, subsequentemente, mensuradas pelo custo amortizado.</w:t>
      </w:r>
    </w:p>
    <w:p w14:paraId="118FABA6"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A Companhia definiu como política para provisão de créditos de liquidação duvidosa um percentual de provisão baseado em expectativas futuras e eventos passados. No que se refere aos saldos não vencidos, com base na representatividade das provisões realizadas no contas a receber em atraso com relação ao faturamento anual, estimou-se um percentual de expectativa de perda a ser provisionado.</w:t>
      </w:r>
    </w:p>
    <w:p w14:paraId="4FB8C0CB" w14:textId="77777777" w:rsidR="00AB245C" w:rsidRDefault="00AB245C" w:rsidP="00AB245C">
      <w:pPr>
        <w:pStyle w:val="PargrafodaLista"/>
        <w:numPr>
          <w:ilvl w:val="1"/>
          <w:numId w:val="27"/>
        </w:numPr>
        <w:adjustRightInd w:val="0"/>
        <w:spacing w:after="120"/>
        <w:ind w:left="1083"/>
        <w:contextualSpacing/>
        <w:jc w:val="both"/>
        <w:rPr>
          <w:rFonts w:ascii="Trebuchet MS" w:hAnsi="Trebuchet MS"/>
          <w:b/>
          <w:bCs/>
          <w:sz w:val="20"/>
          <w:szCs w:val="20"/>
        </w:rPr>
      </w:pPr>
      <w:r>
        <w:rPr>
          <w:rFonts w:ascii="Trebuchet MS" w:hAnsi="Trebuchet MS"/>
          <w:b/>
          <w:bCs/>
          <w:sz w:val="20"/>
          <w:szCs w:val="20"/>
        </w:rPr>
        <w:t>Estoques</w:t>
      </w:r>
    </w:p>
    <w:p w14:paraId="7DC8FC24"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 xml:space="preserve">Os estoques são demonstrados ao custo ou ao valor líquido de realização, dos dois o menor. O método de avaliação dos estoques é o custo médio. Os valores registrados nos estoques compreendem a materiais alocados nos almoxarifados da Sede, Terminal Salineiro de Areia Branca e Maceió. </w:t>
      </w:r>
    </w:p>
    <w:p w14:paraId="227DED76" w14:textId="77777777" w:rsidR="00AB245C" w:rsidRDefault="00AB245C" w:rsidP="00AB245C">
      <w:pPr>
        <w:pStyle w:val="PargrafodaLista"/>
        <w:numPr>
          <w:ilvl w:val="1"/>
          <w:numId w:val="27"/>
        </w:numPr>
        <w:adjustRightInd w:val="0"/>
        <w:spacing w:after="120"/>
        <w:ind w:left="1083"/>
        <w:contextualSpacing/>
        <w:jc w:val="both"/>
        <w:rPr>
          <w:rFonts w:ascii="Trebuchet MS" w:hAnsi="Trebuchet MS"/>
          <w:b/>
          <w:bCs/>
          <w:sz w:val="20"/>
          <w:szCs w:val="20"/>
        </w:rPr>
      </w:pPr>
      <w:proofErr w:type="spellStart"/>
      <w:r>
        <w:rPr>
          <w:rFonts w:ascii="Trebuchet MS" w:hAnsi="Trebuchet MS"/>
          <w:b/>
          <w:bCs/>
          <w:sz w:val="20"/>
          <w:szCs w:val="20"/>
        </w:rPr>
        <w:t>Imobilizado</w:t>
      </w:r>
      <w:proofErr w:type="spellEnd"/>
    </w:p>
    <w:p w14:paraId="540B8F6C"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 xml:space="preserve">O imobilizado é mensurado pelo seu custo histórico menos a depreciação acumulada e perdas com ajuste ao valor recuperável - </w:t>
      </w:r>
      <w:proofErr w:type="spellStart"/>
      <w:r w:rsidRPr="00AB245C">
        <w:rPr>
          <w:rFonts w:ascii="Trebuchet MS" w:hAnsi="Trebuchet MS"/>
          <w:bCs/>
          <w:i/>
          <w:sz w:val="20"/>
          <w:szCs w:val="20"/>
          <w:lang w:val="pt-BR"/>
        </w:rPr>
        <w:t>Impairment</w:t>
      </w:r>
      <w:proofErr w:type="spellEnd"/>
      <w:r w:rsidRPr="00AB245C">
        <w:rPr>
          <w:rFonts w:ascii="Trebuchet MS" w:hAnsi="Trebuchet MS"/>
          <w:bCs/>
          <w:sz w:val="20"/>
          <w:szCs w:val="20"/>
          <w:lang w:val="pt-BR"/>
        </w:rPr>
        <w:t>. O custo histórico inclui gastos diretamente atribuíveis à aquisição dos itens. O custo histórico também inclui os custos de financiamentos relacionados com ativos qualificáveis.</w:t>
      </w:r>
    </w:p>
    <w:p w14:paraId="5A8A0DFB"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Os custos subsequentes são incluídos no valor contábil do ativo ou reconhecidos como um ativo separado, conforme apropriado, somente quando for possível que benefícios econômicos futuros fluam para a empresa e esses custos possam ser mensurados com confiabilidade.</w:t>
      </w:r>
    </w:p>
    <w:p w14:paraId="7D4737A9"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A empresa utiliza as taxas de depreciação societária e calculada usando o método linear considerando o custo do imobilizado e seu valor residual.</w:t>
      </w:r>
    </w:p>
    <w:p w14:paraId="302F5AA9"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Os ganhos e as perdas de alienações são determinados pela comparação dos resultados com o seu valor contábil e são reconhecidos em “outros ganhos/(perdas), líquidos” na demonstração do resultado.</w:t>
      </w:r>
    </w:p>
    <w:p w14:paraId="23B5E06F"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O saldo das imobilizações em curso compõe-se de bens em construção ou recuperação, cujos valores são transferidos para o imobilizado técnico após a conclusão dos mesmos, comprovado pelo respectivo Termo de Recebimento definitivo da obra.</w:t>
      </w:r>
    </w:p>
    <w:p w14:paraId="7F17018D" w14:textId="77777777" w:rsidR="00AB245C" w:rsidRPr="00AB245C" w:rsidRDefault="00AB245C" w:rsidP="00AB245C">
      <w:pPr>
        <w:adjustRightInd w:val="0"/>
        <w:spacing w:after="120"/>
        <w:ind w:firstLine="709"/>
        <w:jc w:val="both"/>
        <w:rPr>
          <w:rFonts w:ascii="Trebuchet MS" w:eastAsiaTheme="minorHAnsi" w:hAnsi="Trebuchet MS"/>
          <w:bCs/>
          <w:sz w:val="20"/>
          <w:szCs w:val="20"/>
          <w:lang w:val="pt-BR"/>
        </w:rPr>
      </w:pPr>
      <w:r w:rsidRPr="00AB245C">
        <w:rPr>
          <w:rFonts w:ascii="Trebuchet MS" w:hAnsi="Trebuchet MS"/>
          <w:bCs/>
          <w:sz w:val="20"/>
          <w:szCs w:val="20"/>
          <w:lang w:val="pt-BR"/>
        </w:rPr>
        <w:t>As taxas de depreciação são apresentadas a seguir:</w:t>
      </w:r>
    </w:p>
    <w:p w14:paraId="30A37117" w14:textId="781FDE98" w:rsidR="00AB245C" w:rsidRPr="00AB245C" w:rsidRDefault="00AB245C" w:rsidP="00AB245C">
      <w:pPr>
        <w:pStyle w:val="PargrafodaLista"/>
        <w:adjustRightInd w:val="0"/>
        <w:spacing w:before="240" w:after="120"/>
        <w:ind w:left="1084" w:firstLine="160"/>
        <w:jc w:val="center"/>
        <w:rPr>
          <w:rFonts w:asciiTheme="minorHAnsi" w:hAnsiTheme="minorHAnsi" w:cstheme="minorBidi"/>
          <w:lang w:val="pt-BR"/>
        </w:rPr>
      </w:pPr>
    </w:p>
    <w:tbl>
      <w:tblPr>
        <w:tblW w:w="5810" w:type="dxa"/>
        <w:jc w:val="center"/>
        <w:tblCellMar>
          <w:left w:w="70" w:type="dxa"/>
          <w:right w:w="70" w:type="dxa"/>
        </w:tblCellMar>
        <w:tblLook w:val="04A0" w:firstRow="1" w:lastRow="0" w:firstColumn="1" w:lastColumn="0" w:noHBand="0" w:noVBand="1"/>
      </w:tblPr>
      <w:tblGrid>
        <w:gridCol w:w="4242"/>
        <w:gridCol w:w="1568"/>
      </w:tblGrid>
      <w:tr w:rsidR="00AB245C" w14:paraId="77318186" w14:textId="77777777" w:rsidTr="00AB245C">
        <w:trPr>
          <w:trHeight w:val="300"/>
          <w:jc w:val="center"/>
        </w:trPr>
        <w:tc>
          <w:tcPr>
            <w:tcW w:w="4242" w:type="dxa"/>
            <w:tcBorders>
              <w:top w:val="single" w:sz="4" w:space="0" w:color="auto"/>
              <w:left w:val="nil"/>
              <w:bottom w:val="double" w:sz="6" w:space="0" w:color="auto"/>
              <w:right w:val="single" w:sz="4" w:space="0" w:color="auto"/>
            </w:tcBorders>
            <w:noWrap/>
            <w:vAlign w:val="center"/>
            <w:hideMark/>
          </w:tcPr>
          <w:p w14:paraId="0936445E" w14:textId="77777777" w:rsidR="00AB245C" w:rsidRDefault="00AB245C">
            <w:pP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 xml:space="preserve">Bens em </w:t>
            </w:r>
            <w:proofErr w:type="spellStart"/>
            <w:r>
              <w:rPr>
                <w:rFonts w:ascii="Trebuchet MS" w:eastAsia="Times New Roman" w:hAnsi="Trebuchet MS" w:cs="Calibri"/>
                <w:b/>
                <w:bCs/>
                <w:color w:val="000000"/>
                <w:sz w:val="20"/>
                <w:szCs w:val="20"/>
                <w:lang w:eastAsia="pt-BR"/>
              </w:rPr>
              <w:t>Operação</w:t>
            </w:r>
            <w:proofErr w:type="spellEnd"/>
          </w:p>
        </w:tc>
        <w:tc>
          <w:tcPr>
            <w:tcW w:w="1568" w:type="dxa"/>
            <w:tcBorders>
              <w:top w:val="single" w:sz="4" w:space="0" w:color="auto"/>
              <w:left w:val="nil"/>
              <w:bottom w:val="double" w:sz="6" w:space="0" w:color="auto"/>
              <w:right w:val="nil"/>
            </w:tcBorders>
            <w:noWrap/>
            <w:vAlign w:val="bottom"/>
            <w:hideMark/>
          </w:tcPr>
          <w:p w14:paraId="01E988CB"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 xml:space="preserve">Taxa </w:t>
            </w:r>
            <w:proofErr w:type="spellStart"/>
            <w:r>
              <w:rPr>
                <w:rFonts w:ascii="Trebuchet MS" w:eastAsia="Times New Roman" w:hAnsi="Trebuchet MS" w:cs="Calibri"/>
                <w:b/>
                <w:bCs/>
                <w:color w:val="000000"/>
                <w:sz w:val="20"/>
                <w:szCs w:val="20"/>
                <w:lang w:eastAsia="pt-BR"/>
              </w:rPr>
              <w:t>Anual</w:t>
            </w:r>
            <w:proofErr w:type="spellEnd"/>
          </w:p>
        </w:tc>
      </w:tr>
      <w:tr w:rsidR="00AB245C" w14:paraId="0491F07A" w14:textId="77777777" w:rsidTr="00AB245C">
        <w:trPr>
          <w:trHeight w:val="300"/>
          <w:jc w:val="center"/>
        </w:trPr>
        <w:tc>
          <w:tcPr>
            <w:tcW w:w="4242" w:type="dxa"/>
            <w:tcBorders>
              <w:top w:val="nil"/>
              <w:left w:val="nil"/>
              <w:bottom w:val="single" w:sz="4" w:space="0" w:color="auto"/>
              <w:right w:val="single" w:sz="4" w:space="0" w:color="auto"/>
            </w:tcBorders>
            <w:noWrap/>
            <w:vAlign w:val="center"/>
            <w:hideMark/>
          </w:tcPr>
          <w:p w14:paraId="4142F136" w14:textId="77777777" w:rsidR="00AB245C" w:rsidRDefault="00AB245C">
            <w:pPr>
              <w:ind w:firstLineChars="200" w:firstLine="400"/>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Infraestrutura</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Marítima</w:t>
            </w:r>
            <w:proofErr w:type="spellEnd"/>
          </w:p>
        </w:tc>
        <w:tc>
          <w:tcPr>
            <w:tcW w:w="1568" w:type="dxa"/>
            <w:tcBorders>
              <w:top w:val="nil"/>
              <w:left w:val="nil"/>
              <w:bottom w:val="single" w:sz="4" w:space="0" w:color="auto"/>
              <w:right w:val="nil"/>
            </w:tcBorders>
            <w:noWrap/>
            <w:vAlign w:val="bottom"/>
            <w:hideMark/>
          </w:tcPr>
          <w:p w14:paraId="402C7504"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3,33% a 50%</w:t>
            </w:r>
          </w:p>
        </w:tc>
      </w:tr>
      <w:tr w:rsidR="00AB245C" w14:paraId="297E9EE0" w14:textId="77777777" w:rsidTr="00AB245C">
        <w:trPr>
          <w:trHeight w:val="285"/>
          <w:jc w:val="center"/>
        </w:trPr>
        <w:tc>
          <w:tcPr>
            <w:tcW w:w="4242" w:type="dxa"/>
            <w:tcBorders>
              <w:top w:val="nil"/>
              <w:left w:val="nil"/>
              <w:bottom w:val="single" w:sz="4" w:space="0" w:color="auto"/>
              <w:right w:val="single" w:sz="4" w:space="0" w:color="auto"/>
            </w:tcBorders>
            <w:noWrap/>
            <w:vAlign w:val="center"/>
            <w:hideMark/>
          </w:tcPr>
          <w:p w14:paraId="6DC31983" w14:textId="77777777" w:rsidR="00AB245C" w:rsidRDefault="00AB245C">
            <w:pPr>
              <w:ind w:firstLineChars="200" w:firstLine="400"/>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Infraestrutura</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Acostagem</w:t>
            </w:r>
            <w:proofErr w:type="spellEnd"/>
          </w:p>
        </w:tc>
        <w:tc>
          <w:tcPr>
            <w:tcW w:w="1568" w:type="dxa"/>
            <w:tcBorders>
              <w:top w:val="nil"/>
              <w:left w:val="nil"/>
              <w:bottom w:val="single" w:sz="4" w:space="0" w:color="auto"/>
              <w:right w:val="nil"/>
            </w:tcBorders>
            <w:noWrap/>
            <w:vAlign w:val="bottom"/>
            <w:hideMark/>
          </w:tcPr>
          <w:p w14:paraId="70B6A256"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3,33% a 50%</w:t>
            </w:r>
          </w:p>
        </w:tc>
      </w:tr>
      <w:tr w:rsidR="00AB245C" w14:paraId="53449623" w14:textId="77777777" w:rsidTr="00AB245C">
        <w:trPr>
          <w:trHeight w:val="285"/>
          <w:jc w:val="center"/>
        </w:trPr>
        <w:tc>
          <w:tcPr>
            <w:tcW w:w="4242" w:type="dxa"/>
            <w:tcBorders>
              <w:top w:val="nil"/>
              <w:left w:val="nil"/>
              <w:bottom w:val="single" w:sz="4" w:space="0" w:color="auto"/>
              <w:right w:val="single" w:sz="4" w:space="0" w:color="auto"/>
            </w:tcBorders>
            <w:noWrap/>
            <w:vAlign w:val="center"/>
            <w:hideMark/>
          </w:tcPr>
          <w:p w14:paraId="79A1C4EC" w14:textId="77777777" w:rsidR="00AB245C" w:rsidRDefault="00AB245C">
            <w:pPr>
              <w:ind w:firstLineChars="200" w:firstLine="400"/>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Infraestrutura</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Terrestre</w:t>
            </w:r>
            <w:proofErr w:type="spellEnd"/>
          </w:p>
        </w:tc>
        <w:tc>
          <w:tcPr>
            <w:tcW w:w="1568" w:type="dxa"/>
            <w:tcBorders>
              <w:top w:val="nil"/>
              <w:left w:val="nil"/>
              <w:bottom w:val="single" w:sz="4" w:space="0" w:color="auto"/>
              <w:right w:val="nil"/>
            </w:tcBorders>
            <w:noWrap/>
            <w:vAlign w:val="bottom"/>
            <w:hideMark/>
          </w:tcPr>
          <w:p w14:paraId="4E0C91DC"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3,33% a 4%</w:t>
            </w:r>
          </w:p>
        </w:tc>
      </w:tr>
      <w:tr w:rsidR="00AB245C" w14:paraId="1D46CCAD" w14:textId="77777777" w:rsidTr="00AB245C">
        <w:trPr>
          <w:trHeight w:val="285"/>
          <w:jc w:val="center"/>
        </w:trPr>
        <w:tc>
          <w:tcPr>
            <w:tcW w:w="4242" w:type="dxa"/>
            <w:tcBorders>
              <w:top w:val="nil"/>
              <w:left w:val="nil"/>
              <w:bottom w:val="single" w:sz="4" w:space="0" w:color="auto"/>
              <w:right w:val="single" w:sz="4" w:space="0" w:color="auto"/>
            </w:tcBorders>
            <w:noWrap/>
            <w:vAlign w:val="center"/>
            <w:hideMark/>
          </w:tcPr>
          <w:p w14:paraId="0940A82A" w14:textId="77777777" w:rsidR="00AB245C" w:rsidRDefault="00AB245C">
            <w:pPr>
              <w:ind w:firstLineChars="200" w:firstLine="400"/>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Armazenagem</w:t>
            </w:r>
            <w:proofErr w:type="spellEnd"/>
          </w:p>
        </w:tc>
        <w:tc>
          <w:tcPr>
            <w:tcW w:w="1568" w:type="dxa"/>
            <w:tcBorders>
              <w:top w:val="nil"/>
              <w:left w:val="nil"/>
              <w:bottom w:val="single" w:sz="4" w:space="0" w:color="auto"/>
              <w:right w:val="nil"/>
            </w:tcBorders>
            <w:noWrap/>
            <w:vAlign w:val="bottom"/>
            <w:hideMark/>
          </w:tcPr>
          <w:p w14:paraId="108018DF"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3,33% a 4%</w:t>
            </w:r>
          </w:p>
        </w:tc>
      </w:tr>
      <w:tr w:rsidR="00AB245C" w14:paraId="351B097B" w14:textId="77777777" w:rsidTr="00AB245C">
        <w:trPr>
          <w:trHeight w:val="285"/>
          <w:jc w:val="center"/>
        </w:trPr>
        <w:tc>
          <w:tcPr>
            <w:tcW w:w="4242" w:type="dxa"/>
            <w:tcBorders>
              <w:top w:val="nil"/>
              <w:left w:val="nil"/>
              <w:bottom w:val="single" w:sz="4" w:space="0" w:color="auto"/>
              <w:right w:val="single" w:sz="4" w:space="0" w:color="auto"/>
            </w:tcBorders>
            <w:noWrap/>
            <w:vAlign w:val="center"/>
            <w:hideMark/>
          </w:tcPr>
          <w:p w14:paraId="4026BC06" w14:textId="77777777" w:rsidR="00AB245C" w:rsidRDefault="00AB245C">
            <w:pPr>
              <w:ind w:firstLineChars="200" w:firstLine="400"/>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Equipamentos</w:t>
            </w:r>
            <w:proofErr w:type="spellEnd"/>
          </w:p>
        </w:tc>
        <w:tc>
          <w:tcPr>
            <w:tcW w:w="1568" w:type="dxa"/>
            <w:tcBorders>
              <w:top w:val="nil"/>
              <w:left w:val="nil"/>
              <w:bottom w:val="single" w:sz="4" w:space="0" w:color="auto"/>
              <w:right w:val="nil"/>
            </w:tcBorders>
            <w:noWrap/>
            <w:vAlign w:val="bottom"/>
            <w:hideMark/>
          </w:tcPr>
          <w:p w14:paraId="29080E58"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3,33% a 20%</w:t>
            </w:r>
          </w:p>
        </w:tc>
      </w:tr>
      <w:tr w:rsidR="00AB245C" w14:paraId="25563638" w14:textId="77777777" w:rsidTr="00AB245C">
        <w:trPr>
          <w:trHeight w:val="300"/>
          <w:jc w:val="center"/>
        </w:trPr>
        <w:tc>
          <w:tcPr>
            <w:tcW w:w="4242" w:type="dxa"/>
            <w:tcBorders>
              <w:top w:val="nil"/>
              <w:left w:val="nil"/>
              <w:bottom w:val="double" w:sz="6" w:space="0" w:color="auto"/>
              <w:right w:val="single" w:sz="4" w:space="0" w:color="auto"/>
            </w:tcBorders>
            <w:noWrap/>
            <w:vAlign w:val="center"/>
            <w:hideMark/>
          </w:tcPr>
          <w:p w14:paraId="69478068" w14:textId="77777777" w:rsidR="00AB245C" w:rsidRDefault="00AB245C">
            <w:pP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Bens Administração</w:t>
            </w:r>
          </w:p>
        </w:tc>
        <w:tc>
          <w:tcPr>
            <w:tcW w:w="1568" w:type="dxa"/>
            <w:tcBorders>
              <w:top w:val="nil"/>
              <w:left w:val="nil"/>
              <w:bottom w:val="double" w:sz="6" w:space="0" w:color="auto"/>
              <w:right w:val="nil"/>
            </w:tcBorders>
            <w:noWrap/>
            <w:vAlign w:val="bottom"/>
            <w:hideMark/>
          </w:tcPr>
          <w:p w14:paraId="771615FB"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 xml:space="preserve">Taxa </w:t>
            </w:r>
            <w:proofErr w:type="spellStart"/>
            <w:r>
              <w:rPr>
                <w:rFonts w:ascii="Trebuchet MS" w:eastAsia="Times New Roman" w:hAnsi="Trebuchet MS" w:cs="Calibri"/>
                <w:b/>
                <w:bCs/>
                <w:color w:val="000000"/>
                <w:sz w:val="20"/>
                <w:szCs w:val="20"/>
                <w:lang w:eastAsia="pt-BR"/>
              </w:rPr>
              <w:t>Anual</w:t>
            </w:r>
            <w:proofErr w:type="spellEnd"/>
          </w:p>
        </w:tc>
      </w:tr>
      <w:tr w:rsidR="00AB245C" w14:paraId="7641795C" w14:textId="77777777" w:rsidTr="00AB245C">
        <w:trPr>
          <w:trHeight w:val="300"/>
          <w:jc w:val="center"/>
        </w:trPr>
        <w:tc>
          <w:tcPr>
            <w:tcW w:w="4242" w:type="dxa"/>
            <w:tcBorders>
              <w:top w:val="nil"/>
              <w:left w:val="nil"/>
              <w:bottom w:val="single" w:sz="4" w:space="0" w:color="auto"/>
              <w:right w:val="single" w:sz="4" w:space="0" w:color="auto"/>
            </w:tcBorders>
            <w:noWrap/>
            <w:vAlign w:val="center"/>
            <w:hideMark/>
          </w:tcPr>
          <w:p w14:paraId="776ADBE1" w14:textId="77777777" w:rsidR="00AB245C" w:rsidRDefault="00AB245C">
            <w:pPr>
              <w:ind w:firstLineChars="200" w:firstLine="400"/>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Terrenos</w:t>
            </w:r>
            <w:proofErr w:type="spellEnd"/>
          </w:p>
        </w:tc>
        <w:tc>
          <w:tcPr>
            <w:tcW w:w="1568" w:type="dxa"/>
            <w:tcBorders>
              <w:top w:val="nil"/>
              <w:left w:val="nil"/>
              <w:bottom w:val="single" w:sz="4" w:space="0" w:color="auto"/>
              <w:right w:val="nil"/>
            </w:tcBorders>
            <w:noWrap/>
            <w:vAlign w:val="bottom"/>
            <w:hideMark/>
          </w:tcPr>
          <w:p w14:paraId="59824943"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r>
      <w:tr w:rsidR="00AB245C" w14:paraId="60F3A509" w14:textId="77777777" w:rsidTr="00AB245C">
        <w:trPr>
          <w:trHeight w:val="285"/>
          <w:jc w:val="center"/>
        </w:trPr>
        <w:tc>
          <w:tcPr>
            <w:tcW w:w="4242" w:type="dxa"/>
            <w:tcBorders>
              <w:top w:val="nil"/>
              <w:left w:val="nil"/>
              <w:bottom w:val="single" w:sz="4" w:space="0" w:color="auto"/>
              <w:right w:val="single" w:sz="4" w:space="0" w:color="auto"/>
            </w:tcBorders>
            <w:noWrap/>
            <w:vAlign w:val="center"/>
            <w:hideMark/>
          </w:tcPr>
          <w:p w14:paraId="48D9BF73" w14:textId="77777777" w:rsidR="00AB245C" w:rsidRDefault="00AB245C">
            <w:pPr>
              <w:ind w:firstLineChars="200" w:firstLine="400"/>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lastRenderedPageBreak/>
              <w:t>Edifícios</w:t>
            </w:r>
            <w:proofErr w:type="spellEnd"/>
            <w:r>
              <w:rPr>
                <w:rFonts w:ascii="Trebuchet MS" w:eastAsia="Times New Roman" w:hAnsi="Trebuchet MS" w:cs="Calibri"/>
                <w:color w:val="000000"/>
                <w:sz w:val="20"/>
                <w:szCs w:val="20"/>
                <w:lang w:eastAsia="pt-BR"/>
              </w:rPr>
              <w:t xml:space="preserve"> e </w:t>
            </w:r>
            <w:proofErr w:type="spellStart"/>
            <w:r>
              <w:rPr>
                <w:rFonts w:ascii="Trebuchet MS" w:eastAsia="Times New Roman" w:hAnsi="Trebuchet MS" w:cs="Calibri"/>
                <w:color w:val="000000"/>
                <w:sz w:val="20"/>
                <w:szCs w:val="20"/>
                <w:lang w:eastAsia="pt-BR"/>
              </w:rPr>
              <w:t>Benfeitorias</w:t>
            </w:r>
            <w:proofErr w:type="spellEnd"/>
          </w:p>
        </w:tc>
        <w:tc>
          <w:tcPr>
            <w:tcW w:w="1568" w:type="dxa"/>
            <w:tcBorders>
              <w:top w:val="nil"/>
              <w:left w:val="nil"/>
              <w:bottom w:val="single" w:sz="4" w:space="0" w:color="auto"/>
              <w:right w:val="nil"/>
            </w:tcBorders>
            <w:noWrap/>
            <w:vAlign w:val="bottom"/>
            <w:hideMark/>
          </w:tcPr>
          <w:p w14:paraId="64927086"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3,33% a 4%</w:t>
            </w:r>
          </w:p>
        </w:tc>
      </w:tr>
      <w:tr w:rsidR="00AB245C" w14:paraId="11557DD7" w14:textId="77777777" w:rsidTr="00AB245C">
        <w:trPr>
          <w:trHeight w:val="285"/>
          <w:jc w:val="center"/>
        </w:trPr>
        <w:tc>
          <w:tcPr>
            <w:tcW w:w="4242" w:type="dxa"/>
            <w:tcBorders>
              <w:top w:val="nil"/>
              <w:left w:val="nil"/>
              <w:bottom w:val="single" w:sz="4" w:space="0" w:color="auto"/>
              <w:right w:val="single" w:sz="4" w:space="0" w:color="auto"/>
            </w:tcBorders>
            <w:noWrap/>
            <w:vAlign w:val="center"/>
            <w:hideMark/>
          </w:tcPr>
          <w:p w14:paraId="7E0F3ABC" w14:textId="77777777" w:rsidR="00AB245C" w:rsidRDefault="00AB245C">
            <w:pPr>
              <w:ind w:firstLineChars="200" w:firstLine="400"/>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Instalações</w:t>
            </w:r>
            <w:proofErr w:type="spellEnd"/>
          </w:p>
        </w:tc>
        <w:tc>
          <w:tcPr>
            <w:tcW w:w="1568" w:type="dxa"/>
            <w:tcBorders>
              <w:top w:val="nil"/>
              <w:left w:val="nil"/>
              <w:bottom w:val="single" w:sz="4" w:space="0" w:color="auto"/>
              <w:right w:val="nil"/>
            </w:tcBorders>
            <w:noWrap/>
            <w:vAlign w:val="bottom"/>
            <w:hideMark/>
          </w:tcPr>
          <w:p w14:paraId="294D30CA"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 a 10%</w:t>
            </w:r>
          </w:p>
        </w:tc>
      </w:tr>
      <w:tr w:rsidR="00AB245C" w14:paraId="3F8FE0AC" w14:textId="77777777" w:rsidTr="00AB245C">
        <w:trPr>
          <w:trHeight w:val="285"/>
          <w:jc w:val="center"/>
        </w:trPr>
        <w:tc>
          <w:tcPr>
            <w:tcW w:w="4242" w:type="dxa"/>
            <w:tcBorders>
              <w:top w:val="nil"/>
              <w:left w:val="nil"/>
              <w:bottom w:val="single" w:sz="4" w:space="0" w:color="auto"/>
              <w:right w:val="single" w:sz="4" w:space="0" w:color="auto"/>
            </w:tcBorders>
            <w:noWrap/>
            <w:vAlign w:val="center"/>
            <w:hideMark/>
          </w:tcPr>
          <w:p w14:paraId="17C96D63" w14:textId="77777777" w:rsidR="00AB245C" w:rsidRDefault="00AB245C">
            <w:pPr>
              <w:ind w:firstLineChars="200" w:firstLine="400"/>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Máquinas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Aparelhos</w:t>
            </w:r>
            <w:proofErr w:type="spellEnd"/>
            <w:r>
              <w:rPr>
                <w:rFonts w:ascii="Trebuchet MS" w:eastAsia="Times New Roman" w:hAnsi="Trebuchet MS" w:cs="Calibri"/>
                <w:color w:val="000000"/>
                <w:sz w:val="20"/>
                <w:szCs w:val="20"/>
                <w:lang w:eastAsia="pt-BR"/>
              </w:rPr>
              <w:t xml:space="preserve"> e </w:t>
            </w:r>
            <w:proofErr w:type="spellStart"/>
            <w:r>
              <w:rPr>
                <w:rFonts w:ascii="Trebuchet MS" w:eastAsia="Times New Roman" w:hAnsi="Trebuchet MS" w:cs="Calibri"/>
                <w:color w:val="000000"/>
                <w:sz w:val="20"/>
                <w:szCs w:val="20"/>
                <w:lang w:eastAsia="pt-BR"/>
              </w:rPr>
              <w:t>Equipamentos</w:t>
            </w:r>
            <w:proofErr w:type="spellEnd"/>
          </w:p>
        </w:tc>
        <w:tc>
          <w:tcPr>
            <w:tcW w:w="1568" w:type="dxa"/>
            <w:tcBorders>
              <w:top w:val="nil"/>
              <w:left w:val="nil"/>
              <w:bottom w:val="single" w:sz="4" w:space="0" w:color="auto"/>
              <w:right w:val="nil"/>
            </w:tcBorders>
            <w:noWrap/>
            <w:vAlign w:val="bottom"/>
            <w:hideMark/>
          </w:tcPr>
          <w:p w14:paraId="25761EFF"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10% a 20%</w:t>
            </w:r>
          </w:p>
        </w:tc>
      </w:tr>
      <w:tr w:rsidR="00AB245C" w14:paraId="2B5B30FB" w14:textId="77777777" w:rsidTr="00AB245C">
        <w:trPr>
          <w:trHeight w:val="285"/>
          <w:jc w:val="center"/>
        </w:trPr>
        <w:tc>
          <w:tcPr>
            <w:tcW w:w="4242" w:type="dxa"/>
            <w:tcBorders>
              <w:top w:val="nil"/>
              <w:left w:val="nil"/>
              <w:bottom w:val="single" w:sz="4" w:space="0" w:color="auto"/>
              <w:right w:val="single" w:sz="4" w:space="0" w:color="auto"/>
            </w:tcBorders>
            <w:noWrap/>
            <w:vAlign w:val="center"/>
            <w:hideMark/>
          </w:tcPr>
          <w:p w14:paraId="0DAAFDA1" w14:textId="77777777" w:rsidR="00AB245C" w:rsidRDefault="00AB245C">
            <w:pPr>
              <w:ind w:firstLineChars="200" w:firstLine="400"/>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Equipamentos</w:t>
            </w:r>
            <w:proofErr w:type="spellEnd"/>
            <w:r>
              <w:rPr>
                <w:rFonts w:ascii="Trebuchet MS" w:eastAsia="Times New Roman" w:hAnsi="Trebuchet MS" w:cs="Calibri"/>
                <w:color w:val="000000"/>
                <w:sz w:val="20"/>
                <w:szCs w:val="20"/>
                <w:lang w:eastAsia="pt-BR"/>
              </w:rPr>
              <w:t xml:space="preserve"> de </w:t>
            </w:r>
            <w:proofErr w:type="spellStart"/>
            <w:r>
              <w:rPr>
                <w:rFonts w:ascii="Trebuchet MS" w:eastAsia="Times New Roman" w:hAnsi="Trebuchet MS" w:cs="Calibri"/>
                <w:color w:val="000000"/>
                <w:sz w:val="20"/>
                <w:szCs w:val="20"/>
                <w:lang w:eastAsia="pt-BR"/>
              </w:rPr>
              <w:t>Informática</w:t>
            </w:r>
            <w:proofErr w:type="spellEnd"/>
          </w:p>
        </w:tc>
        <w:tc>
          <w:tcPr>
            <w:tcW w:w="1568" w:type="dxa"/>
            <w:tcBorders>
              <w:top w:val="nil"/>
              <w:left w:val="nil"/>
              <w:bottom w:val="single" w:sz="4" w:space="0" w:color="auto"/>
              <w:right w:val="nil"/>
            </w:tcBorders>
            <w:noWrap/>
            <w:vAlign w:val="bottom"/>
            <w:hideMark/>
          </w:tcPr>
          <w:p w14:paraId="73D0C67A"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20%</w:t>
            </w:r>
          </w:p>
        </w:tc>
      </w:tr>
      <w:tr w:rsidR="00AB245C" w14:paraId="2437371B" w14:textId="77777777" w:rsidTr="00AB245C">
        <w:trPr>
          <w:trHeight w:val="285"/>
          <w:jc w:val="center"/>
        </w:trPr>
        <w:tc>
          <w:tcPr>
            <w:tcW w:w="4242" w:type="dxa"/>
            <w:tcBorders>
              <w:top w:val="nil"/>
              <w:left w:val="nil"/>
              <w:bottom w:val="single" w:sz="4" w:space="0" w:color="auto"/>
              <w:right w:val="single" w:sz="4" w:space="0" w:color="auto"/>
            </w:tcBorders>
            <w:noWrap/>
            <w:vAlign w:val="center"/>
            <w:hideMark/>
          </w:tcPr>
          <w:p w14:paraId="6472CDFF" w14:textId="77777777" w:rsidR="00AB245C" w:rsidRDefault="00AB245C">
            <w:pPr>
              <w:ind w:firstLineChars="200" w:firstLine="400"/>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Móveis</w:t>
            </w:r>
            <w:proofErr w:type="spellEnd"/>
            <w:r>
              <w:rPr>
                <w:rFonts w:ascii="Trebuchet MS" w:eastAsia="Times New Roman" w:hAnsi="Trebuchet MS" w:cs="Calibri"/>
                <w:color w:val="000000"/>
                <w:sz w:val="20"/>
                <w:szCs w:val="20"/>
                <w:lang w:eastAsia="pt-BR"/>
              </w:rPr>
              <w:t xml:space="preserve"> e </w:t>
            </w:r>
            <w:proofErr w:type="spellStart"/>
            <w:r>
              <w:rPr>
                <w:rFonts w:ascii="Trebuchet MS" w:eastAsia="Times New Roman" w:hAnsi="Trebuchet MS" w:cs="Calibri"/>
                <w:color w:val="000000"/>
                <w:sz w:val="20"/>
                <w:szCs w:val="20"/>
                <w:lang w:eastAsia="pt-BR"/>
              </w:rPr>
              <w:t>Utensílios</w:t>
            </w:r>
            <w:proofErr w:type="spellEnd"/>
          </w:p>
        </w:tc>
        <w:tc>
          <w:tcPr>
            <w:tcW w:w="1568" w:type="dxa"/>
            <w:tcBorders>
              <w:top w:val="nil"/>
              <w:left w:val="nil"/>
              <w:bottom w:val="single" w:sz="4" w:space="0" w:color="auto"/>
              <w:right w:val="nil"/>
            </w:tcBorders>
            <w:noWrap/>
            <w:vAlign w:val="bottom"/>
            <w:hideMark/>
          </w:tcPr>
          <w:p w14:paraId="23558E0C"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10%</w:t>
            </w:r>
          </w:p>
        </w:tc>
      </w:tr>
      <w:tr w:rsidR="00AB245C" w14:paraId="540CF2E2" w14:textId="77777777" w:rsidTr="00AB245C">
        <w:trPr>
          <w:trHeight w:val="285"/>
          <w:jc w:val="center"/>
        </w:trPr>
        <w:tc>
          <w:tcPr>
            <w:tcW w:w="4242" w:type="dxa"/>
            <w:tcBorders>
              <w:top w:val="nil"/>
              <w:left w:val="nil"/>
              <w:bottom w:val="single" w:sz="4" w:space="0" w:color="auto"/>
              <w:right w:val="single" w:sz="4" w:space="0" w:color="auto"/>
            </w:tcBorders>
            <w:noWrap/>
            <w:vAlign w:val="center"/>
            <w:hideMark/>
          </w:tcPr>
          <w:p w14:paraId="7549CAFE" w14:textId="77777777" w:rsidR="00AB245C" w:rsidRDefault="00AB245C">
            <w:pPr>
              <w:ind w:firstLineChars="200" w:firstLine="400"/>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Veículos</w:t>
            </w:r>
            <w:proofErr w:type="spellEnd"/>
          </w:p>
        </w:tc>
        <w:tc>
          <w:tcPr>
            <w:tcW w:w="1568" w:type="dxa"/>
            <w:tcBorders>
              <w:top w:val="nil"/>
              <w:left w:val="nil"/>
              <w:bottom w:val="single" w:sz="4" w:space="0" w:color="auto"/>
              <w:right w:val="nil"/>
            </w:tcBorders>
            <w:noWrap/>
            <w:vAlign w:val="bottom"/>
            <w:hideMark/>
          </w:tcPr>
          <w:p w14:paraId="2AFD575A"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 a 20%</w:t>
            </w:r>
          </w:p>
        </w:tc>
      </w:tr>
      <w:tr w:rsidR="00AB245C" w14:paraId="52699EED" w14:textId="77777777" w:rsidTr="00AB245C">
        <w:trPr>
          <w:trHeight w:val="285"/>
          <w:jc w:val="center"/>
        </w:trPr>
        <w:tc>
          <w:tcPr>
            <w:tcW w:w="4242" w:type="dxa"/>
            <w:tcBorders>
              <w:top w:val="nil"/>
              <w:left w:val="nil"/>
              <w:bottom w:val="single" w:sz="4" w:space="0" w:color="auto"/>
              <w:right w:val="single" w:sz="4" w:space="0" w:color="auto"/>
            </w:tcBorders>
            <w:noWrap/>
            <w:vAlign w:val="center"/>
            <w:hideMark/>
          </w:tcPr>
          <w:p w14:paraId="0FCEA41E" w14:textId="77777777" w:rsidR="00AB245C" w:rsidRDefault="00AB245C">
            <w:pPr>
              <w:ind w:firstLineChars="200" w:firstLine="400"/>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Ferramentas</w:t>
            </w:r>
          </w:p>
        </w:tc>
        <w:tc>
          <w:tcPr>
            <w:tcW w:w="1568" w:type="dxa"/>
            <w:tcBorders>
              <w:top w:val="nil"/>
              <w:left w:val="nil"/>
              <w:bottom w:val="single" w:sz="4" w:space="0" w:color="auto"/>
              <w:right w:val="nil"/>
            </w:tcBorders>
            <w:noWrap/>
            <w:vAlign w:val="bottom"/>
            <w:hideMark/>
          </w:tcPr>
          <w:p w14:paraId="057AC87A"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20%</w:t>
            </w:r>
          </w:p>
        </w:tc>
      </w:tr>
    </w:tbl>
    <w:p w14:paraId="3902C330" w14:textId="51E9243B" w:rsidR="00AB245C" w:rsidRDefault="00AB245C" w:rsidP="00AB245C">
      <w:pPr>
        <w:pStyle w:val="PargrafodaLista"/>
        <w:adjustRightInd w:val="0"/>
        <w:spacing w:before="240" w:after="120"/>
        <w:ind w:left="1084" w:firstLine="160"/>
        <w:jc w:val="center"/>
        <w:rPr>
          <w:rFonts w:ascii="Trebuchet MS" w:eastAsiaTheme="minorHAnsi" w:hAnsi="Trebuchet MS"/>
          <w:b/>
          <w:bCs/>
          <w:sz w:val="20"/>
          <w:szCs w:val="20"/>
        </w:rPr>
      </w:pPr>
    </w:p>
    <w:p w14:paraId="3A06E127" w14:textId="77777777" w:rsidR="00AB245C" w:rsidRDefault="00AB245C" w:rsidP="00AB245C">
      <w:pPr>
        <w:pStyle w:val="PargrafodaLista"/>
        <w:numPr>
          <w:ilvl w:val="1"/>
          <w:numId w:val="27"/>
        </w:numPr>
        <w:adjustRightInd w:val="0"/>
        <w:spacing w:before="240" w:after="120"/>
        <w:ind w:left="1083" w:firstLine="201"/>
        <w:contextualSpacing/>
        <w:jc w:val="both"/>
        <w:rPr>
          <w:rFonts w:ascii="Trebuchet MS" w:hAnsi="Trebuchet MS"/>
          <w:b/>
          <w:bCs/>
          <w:sz w:val="20"/>
          <w:szCs w:val="20"/>
        </w:rPr>
      </w:pPr>
      <w:proofErr w:type="spellStart"/>
      <w:r>
        <w:rPr>
          <w:rFonts w:ascii="Trebuchet MS" w:hAnsi="Trebuchet MS"/>
          <w:b/>
          <w:bCs/>
          <w:sz w:val="20"/>
          <w:szCs w:val="20"/>
        </w:rPr>
        <w:t>Fornecedores</w:t>
      </w:r>
      <w:proofErr w:type="spellEnd"/>
      <w:r>
        <w:rPr>
          <w:rFonts w:ascii="Trebuchet MS" w:hAnsi="Trebuchet MS"/>
          <w:b/>
          <w:bCs/>
          <w:sz w:val="20"/>
          <w:szCs w:val="20"/>
        </w:rPr>
        <w:t xml:space="preserve"> e </w:t>
      </w:r>
      <w:proofErr w:type="spellStart"/>
      <w:r>
        <w:rPr>
          <w:rFonts w:ascii="Trebuchet MS" w:hAnsi="Trebuchet MS"/>
          <w:b/>
          <w:bCs/>
          <w:sz w:val="20"/>
          <w:szCs w:val="20"/>
        </w:rPr>
        <w:t>contas</w:t>
      </w:r>
      <w:proofErr w:type="spellEnd"/>
      <w:r>
        <w:rPr>
          <w:rFonts w:ascii="Trebuchet MS" w:hAnsi="Trebuchet MS"/>
          <w:b/>
          <w:bCs/>
          <w:sz w:val="20"/>
          <w:szCs w:val="20"/>
        </w:rPr>
        <w:t xml:space="preserve"> a </w:t>
      </w:r>
      <w:proofErr w:type="spellStart"/>
      <w:r>
        <w:rPr>
          <w:rFonts w:ascii="Trebuchet MS" w:hAnsi="Trebuchet MS"/>
          <w:b/>
          <w:bCs/>
          <w:sz w:val="20"/>
          <w:szCs w:val="20"/>
        </w:rPr>
        <w:t>pagar</w:t>
      </w:r>
      <w:proofErr w:type="spellEnd"/>
    </w:p>
    <w:p w14:paraId="34F87168"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As contas a pagar aos fornecedores são obrigações a pagar por bens e/ou serviços que foram adquiridos no curso normal dos negócios, sendo classificados como passivos circulantes se o pagamento for devido no período de até um ano. Caso contrário, estão apresentadas como passivo não circulante.</w:t>
      </w:r>
    </w:p>
    <w:p w14:paraId="3A236D43"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São reconhecidos inicialmente pelo valor justo e, subsequentemente, mensuradas pelo custo amortizado.</w:t>
      </w:r>
    </w:p>
    <w:p w14:paraId="7C236BF1" w14:textId="77777777" w:rsidR="00AB245C" w:rsidRDefault="00AB245C" w:rsidP="00AB245C">
      <w:pPr>
        <w:pStyle w:val="PargrafodaLista"/>
        <w:numPr>
          <w:ilvl w:val="1"/>
          <w:numId w:val="27"/>
        </w:numPr>
        <w:adjustRightInd w:val="0"/>
        <w:spacing w:after="120"/>
        <w:ind w:left="1083" w:firstLine="201"/>
        <w:contextualSpacing/>
        <w:jc w:val="both"/>
        <w:rPr>
          <w:rFonts w:ascii="Trebuchet MS" w:hAnsi="Trebuchet MS"/>
          <w:b/>
          <w:bCs/>
          <w:sz w:val="20"/>
          <w:szCs w:val="20"/>
        </w:rPr>
      </w:pPr>
      <w:proofErr w:type="spellStart"/>
      <w:r>
        <w:rPr>
          <w:rFonts w:ascii="Trebuchet MS" w:hAnsi="Trebuchet MS"/>
          <w:b/>
          <w:bCs/>
          <w:sz w:val="20"/>
          <w:szCs w:val="20"/>
        </w:rPr>
        <w:t>Benefícios</w:t>
      </w:r>
      <w:proofErr w:type="spellEnd"/>
      <w:r>
        <w:rPr>
          <w:rFonts w:ascii="Trebuchet MS" w:hAnsi="Trebuchet MS"/>
          <w:b/>
          <w:bCs/>
          <w:sz w:val="20"/>
          <w:szCs w:val="20"/>
        </w:rPr>
        <w:t xml:space="preserve"> a </w:t>
      </w:r>
      <w:proofErr w:type="spellStart"/>
      <w:r>
        <w:rPr>
          <w:rFonts w:ascii="Trebuchet MS" w:hAnsi="Trebuchet MS"/>
          <w:b/>
          <w:bCs/>
          <w:sz w:val="20"/>
          <w:szCs w:val="20"/>
        </w:rPr>
        <w:t>empregados</w:t>
      </w:r>
      <w:proofErr w:type="spellEnd"/>
    </w:p>
    <w:p w14:paraId="75F0FD20" w14:textId="77777777" w:rsidR="00AB245C" w:rsidRPr="00AB245C" w:rsidRDefault="00AB245C" w:rsidP="00AB245C">
      <w:pPr>
        <w:adjustRightInd w:val="0"/>
        <w:ind w:firstLine="708"/>
        <w:jc w:val="both"/>
        <w:rPr>
          <w:rFonts w:ascii="Trebuchet MS" w:hAnsi="Trebuchet MS" w:cs="Verdana"/>
          <w:sz w:val="20"/>
          <w:szCs w:val="20"/>
          <w:lang w:val="pt-BR"/>
        </w:rPr>
      </w:pPr>
      <w:r w:rsidRPr="00AB245C">
        <w:rPr>
          <w:rFonts w:ascii="Trebuchet MS" w:hAnsi="Trebuchet MS" w:cs="Verdana"/>
          <w:sz w:val="20"/>
          <w:szCs w:val="20"/>
          <w:lang w:val="pt-BR"/>
        </w:rPr>
        <w:t xml:space="preserve">A Companhia é uma das patrocinadoras do Plano Básico Previdenciário 1 - PBP1, CNPB nº 1978.0005-29, administrado pelo PORTUS – Instituto de Seguridade Social, Entidade Fechada de Previdência Complementar – </w:t>
      </w:r>
      <w:r w:rsidRPr="00AB245C">
        <w:rPr>
          <w:rFonts w:ascii="Trebuchet MS" w:hAnsi="Trebuchet MS" w:cs="Verdana-Identity-H"/>
          <w:sz w:val="20"/>
          <w:szCs w:val="20"/>
          <w:lang w:val="pt-BR"/>
        </w:rPr>
        <w:t xml:space="preserve">EFPC e está estruturado na modalidade de benefício definido. O plano tem </w:t>
      </w:r>
      <w:r w:rsidRPr="00AB245C">
        <w:rPr>
          <w:rFonts w:ascii="Trebuchet MS" w:hAnsi="Trebuchet MS" w:cs="Verdana"/>
          <w:sz w:val="20"/>
          <w:szCs w:val="20"/>
          <w:lang w:val="pt-BR"/>
        </w:rPr>
        <w:t>por característica contribuições mensais, em benefício dos empregados, sendo custeado na mesma proporção pela Companhia e pelos empregados.</w:t>
      </w:r>
    </w:p>
    <w:p w14:paraId="392BA924" w14:textId="77777777" w:rsidR="00AB245C" w:rsidRPr="00AB245C" w:rsidRDefault="00AB245C" w:rsidP="00AB245C">
      <w:pPr>
        <w:adjustRightInd w:val="0"/>
        <w:ind w:firstLine="708"/>
        <w:jc w:val="both"/>
        <w:rPr>
          <w:rFonts w:ascii="Trebuchet MS" w:hAnsi="Trebuchet MS" w:cs="Verdana-Identity-H"/>
          <w:sz w:val="20"/>
          <w:szCs w:val="20"/>
          <w:lang w:val="pt-BR"/>
        </w:rPr>
      </w:pPr>
      <w:r w:rsidRPr="00AB245C">
        <w:rPr>
          <w:rFonts w:ascii="Trebuchet MS" w:hAnsi="Trebuchet MS" w:cs="Verdana"/>
          <w:sz w:val="20"/>
          <w:szCs w:val="20"/>
          <w:lang w:val="pt-BR"/>
        </w:rPr>
        <w:t xml:space="preserve">O passivo reconhecido no balanço patrimonial relacionado ao plano de </w:t>
      </w:r>
      <w:r w:rsidRPr="00AB245C">
        <w:rPr>
          <w:rFonts w:ascii="Trebuchet MS" w:hAnsi="Trebuchet MS" w:cs="Verdana-Identity-H"/>
          <w:sz w:val="20"/>
          <w:szCs w:val="20"/>
          <w:lang w:val="pt-BR"/>
        </w:rPr>
        <w:t>aposentadoria de benefício definido é o valor presente da obrigação de benefício definido na data do balanço menos o valor de mercado dos ativos do plano, ajustado: a) por ganhos e perdas atuariais; b) pelas regras de</w:t>
      </w:r>
    </w:p>
    <w:p w14:paraId="5B048EF0" w14:textId="77777777" w:rsidR="00AB245C" w:rsidRPr="00AB245C" w:rsidRDefault="00AB245C" w:rsidP="00AB245C">
      <w:pPr>
        <w:adjustRightInd w:val="0"/>
        <w:jc w:val="both"/>
        <w:rPr>
          <w:rFonts w:ascii="Trebuchet MS" w:hAnsi="Trebuchet MS" w:cs="Verdana"/>
          <w:sz w:val="20"/>
          <w:szCs w:val="20"/>
          <w:lang w:val="pt-BR"/>
        </w:rPr>
      </w:pPr>
      <w:r w:rsidRPr="00AB245C">
        <w:rPr>
          <w:rFonts w:ascii="Trebuchet MS" w:hAnsi="Trebuchet MS" w:cs="Verdana-Identity-H"/>
          <w:sz w:val="20"/>
          <w:szCs w:val="20"/>
          <w:lang w:val="pt-BR"/>
        </w:rPr>
        <w:t>limitação do valor do ativo apurado; e c) pelos requisitos de fundamentos mínimos. A obrigação de benefício definido é calculada por atuários inde</w:t>
      </w:r>
      <w:r w:rsidRPr="00AB245C">
        <w:rPr>
          <w:rFonts w:ascii="Trebuchet MS" w:hAnsi="Trebuchet MS" w:cs="Verdana"/>
          <w:sz w:val="20"/>
          <w:szCs w:val="20"/>
          <w:lang w:val="pt-BR"/>
        </w:rPr>
        <w:t>pendentes usando-se o método de crédito unitário projetado. O valor pre</w:t>
      </w:r>
      <w:r w:rsidRPr="00AB245C">
        <w:rPr>
          <w:rFonts w:ascii="Trebuchet MS" w:hAnsi="Trebuchet MS" w:cs="Verdana-Identity-H"/>
          <w:sz w:val="20"/>
          <w:szCs w:val="20"/>
          <w:lang w:val="pt-BR"/>
        </w:rPr>
        <w:t xml:space="preserve">sente da obrigação de benefício definido é calculado mediante o desconto </w:t>
      </w:r>
      <w:r w:rsidRPr="00AB245C">
        <w:rPr>
          <w:rFonts w:ascii="Trebuchet MS" w:hAnsi="Trebuchet MS" w:cs="Verdana"/>
          <w:sz w:val="20"/>
          <w:szCs w:val="20"/>
          <w:lang w:val="pt-BR"/>
        </w:rPr>
        <w:t>das saídas futuras de caixa, utilizando-se as taxas de juros que condiz com o rendimento de mercado, as quais são representadas na moeda em que os benefícios serão pagos e que tenham prazos de vencimento próximos daqueles da respectiva obrigação do plano de aposentadoria.</w:t>
      </w:r>
    </w:p>
    <w:p w14:paraId="58EC6441" w14:textId="77777777" w:rsidR="00AB245C" w:rsidRPr="00AB245C" w:rsidRDefault="00AB245C" w:rsidP="00AB245C">
      <w:pPr>
        <w:adjustRightInd w:val="0"/>
        <w:ind w:firstLine="708"/>
        <w:jc w:val="both"/>
        <w:rPr>
          <w:rFonts w:ascii="Trebuchet MS" w:hAnsi="Trebuchet MS" w:cs="Verdana"/>
          <w:sz w:val="20"/>
          <w:szCs w:val="20"/>
          <w:lang w:val="pt-BR"/>
        </w:rPr>
      </w:pPr>
      <w:r w:rsidRPr="00AB245C">
        <w:rPr>
          <w:rFonts w:ascii="Trebuchet MS" w:hAnsi="Trebuchet MS" w:cs="Verdana"/>
          <w:sz w:val="20"/>
          <w:szCs w:val="20"/>
          <w:lang w:val="pt-BR"/>
        </w:rPr>
        <w:t xml:space="preserve">Os ganhos e as perdas atuariais são debitados ou creditados diretamente em outros resultados abrangentes no período em que ocorreram. </w:t>
      </w:r>
    </w:p>
    <w:p w14:paraId="7FCEEDFF" w14:textId="77777777" w:rsidR="00AB245C" w:rsidRPr="00AB245C" w:rsidRDefault="00AB245C" w:rsidP="00AB245C">
      <w:pPr>
        <w:adjustRightInd w:val="0"/>
        <w:ind w:firstLine="708"/>
        <w:jc w:val="both"/>
        <w:rPr>
          <w:rFonts w:ascii="Trebuchet MS" w:hAnsi="Trebuchet MS" w:cs="Verdana"/>
          <w:sz w:val="20"/>
          <w:szCs w:val="20"/>
          <w:lang w:val="pt-BR"/>
        </w:rPr>
      </w:pPr>
      <w:r w:rsidRPr="00AB245C">
        <w:rPr>
          <w:rFonts w:ascii="Trebuchet MS" w:hAnsi="Trebuchet MS"/>
          <w:bCs/>
          <w:sz w:val="20"/>
          <w:szCs w:val="20"/>
          <w:lang w:val="pt-BR"/>
        </w:rPr>
        <w:t>As contribuições regulares compreendem os custos líquidos e são registrados no resultado do período em que são devidas</w:t>
      </w:r>
      <w:r w:rsidRPr="00AB245C">
        <w:rPr>
          <w:rFonts w:ascii="Trebuchet MS" w:hAnsi="Trebuchet MS" w:cs="Verdana"/>
          <w:sz w:val="20"/>
          <w:szCs w:val="20"/>
          <w:lang w:val="pt-BR"/>
        </w:rPr>
        <w:t>.</w:t>
      </w:r>
    </w:p>
    <w:p w14:paraId="408D4E6A" w14:textId="77777777" w:rsidR="00AB245C" w:rsidRPr="00AB245C" w:rsidRDefault="00AB245C" w:rsidP="00AB245C">
      <w:pPr>
        <w:adjustRightInd w:val="0"/>
        <w:ind w:firstLine="708"/>
        <w:jc w:val="both"/>
        <w:rPr>
          <w:rFonts w:ascii="Trebuchet MS" w:hAnsi="Trebuchet MS"/>
          <w:bCs/>
          <w:sz w:val="20"/>
          <w:szCs w:val="20"/>
          <w:lang w:val="pt-BR"/>
        </w:rPr>
      </w:pPr>
    </w:p>
    <w:p w14:paraId="08061F3D" w14:textId="77777777" w:rsidR="00AB245C" w:rsidRDefault="00AB245C" w:rsidP="00AB245C">
      <w:pPr>
        <w:pStyle w:val="PargrafodaLista"/>
        <w:numPr>
          <w:ilvl w:val="1"/>
          <w:numId w:val="27"/>
        </w:numPr>
        <w:adjustRightInd w:val="0"/>
        <w:spacing w:after="120"/>
        <w:ind w:left="1083" w:firstLine="201"/>
        <w:contextualSpacing/>
        <w:jc w:val="both"/>
        <w:rPr>
          <w:rFonts w:ascii="Trebuchet MS" w:hAnsi="Trebuchet MS"/>
          <w:b/>
          <w:bCs/>
          <w:sz w:val="20"/>
          <w:szCs w:val="20"/>
        </w:rPr>
      </w:pPr>
      <w:proofErr w:type="spellStart"/>
      <w:r>
        <w:rPr>
          <w:rFonts w:ascii="Trebuchet MS" w:hAnsi="Trebuchet MS"/>
          <w:b/>
          <w:bCs/>
          <w:sz w:val="20"/>
          <w:szCs w:val="20"/>
        </w:rPr>
        <w:t>Apuração</w:t>
      </w:r>
      <w:proofErr w:type="spellEnd"/>
      <w:r>
        <w:rPr>
          <w:rFonts w:ascii="Trebuchet MS" w:hAnsi="Trebuchet MS"/>
          <w:b/>
          <w:bCs/>
          <w:sz w:val="20"/>
          <w:szCs w:val="20"/>
        </w:rPr>
        <w:t xml:space="preserve"> do </w:t>
      </w:r>
      <w:proofErr w:type="spellStart"/>
      <w:r>
        <w:rPr>
          <w:rFonts w:ascii="Trebuchet MS" w:hAnsi="Trebuchet MS"/>
          <w:b/>
          <w:bCs/>
          <w:sz w:val="20"/>
          <w:szCs w:val="20"/>
        </w:rPr>
        <w:t>resultado</w:t>
      </w:r>
      <w:proofErr w:type="spellEnd"/>
    </w:p>
    <w:p w14:paraId="6DE91BC2"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O resultado é apurado pelo regime contábil de competência e inclui os rendimentos, encargos e variações monetárias incidentes sobre ativos e passivos, quando aplicável.</w:t>
      </w:r>
    </w:p>
    <w:p w14:paraId="22DACEF3" w14:textId="77777777" w:rsidR="00AB245C" w:rsidRDefault="00AB245C" w:rsidP="00AB245C">
      <w:pPr>
        <w:pStyle w:val="PargrafodaLista"/>
        <w:numPr>
          <w:ilvl w:val="1"/>
          <w:numId w:val="27"/>
        </w:numPr>
        <w:tabs>
          <w:tab w:val="left" w:pos="709"/>
          <w:tab w:val="left" w:pos="1276"/>
        </w:tabs>
        <w:adjustRightInd w:val="0"/>
        <w:spacing w:after="120"/>
        <w:ind w:left="1083" w:firstLine="201"/>
        <w:contextualSpacing/>
        <w:jc w:val="both"/>
        <w:rPr>
          <w:rFonts w:ascii="Trebuchet MS" w:hAnsi="Trebuchet MS"/>
          <w:b/>
          <w:bCs/>
          <w:sz w:val="20"/>
          <w:szCs w:val="20"/>
        </w:rPr>
      </w:pPr>
      <w:proofErr w:type="spellStart"/>
      <w:r>
        <w:rPr>
          <w:rFonts w:ascii="Trebuchet MS" w:hAnsi="Trebuchet MS"/>
          <w:b/>
          <w:bCs/>
          <w:sz w:val="20"/>
          <w:szCs w:val="20"/>
        </w:rPr>
        <w:t>Variações</w:t>
      </w:r>
      <w:proofErr w:type="spellEnd"/>
      <w:r>
        <w:rPr>
          <w:rFonts w:ascii="Trebuchet MS" w:hAnsi="Trebuchet MS"/>
          <w:b/>
          <w:bCs/>
          <w:sz w:val="20"/>
          <w:szCs w:val="20"/>
        </w:rPr>
        <w:t xml:space="preserve"> </w:t>
      </w:r>
      <w:proofErr w:type="spellStart"/>
      <w:r>
        <w:rPr>
          <w:rFonts w:ascii="Trebuchet MS" w:hAnsi="Trebuchet MS"/>
          <w:b/>
          <w:bCs/>
          <w:sz w:val="20"/>
          <w:szCs w:val="20"/>
        </w:rPr>
        <w:t>monetárias</w:t>
      </w:r>
      <w:proofErr w:type="spellEnd"/>
      <w:r>
        <w:rPr>
          <w:rFonts w:ascii="Trebuchet MS" w:hAnsi="Trebuchet MS"/>
          <w:b/>
          <w:bCs/>
          <w:sz w:val="20"/>
          <w:szCs w:val="20"/>
        </w:rPr>
        <w:t xml:space="preserve"> </w:t>
      </w:r>
      <w:proofErr w:type="spellStart"/>
      <w:r>
        <w:rPr>
          <w:rFonts w:ascii="Trebuchet MS" w:hAnsi="Trebuchet MS"/>
          <w:b/>
          <w:bCs/>
          <w:sz w:val="20"/>
          <w:szCs w:val="20"/>
        </w:rPr>
        <w:t>passivas</w:t>
      </w:r>
      <w:proofErr w:type="spellEnd"/>
    </w:p>
    <w:p w14:paraId="3F42024A"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Variações monetárias passivas – representam os encargos financeiros calculados à taxa Selic sobre o saldo dos recursos transferidos pela União a título de Crédito para Aumento de Capital, desde o dia da transferência até a data da capitalização com base no art. 2º do Decreto nº 2673/1998, alterado pelo art. 74, § único do Decreto nº 8.945/16, bem como as atualizações monetárias sobre PORTUS Patronal, PORTUS parcelado e RTSA – Reserva de Tempo de Serviço Anterior calculados à taxa do INPC.</w:t>
      </w:r>
    </w:p>
    <w:p w14:paraId="625EABB2" w14:textId="77777777" w:rsidR="00AB245C" w:rsidRDefault="00AB245C" w:rsidP="00AB245C">
      <w:pPr>
        <w:pStyle w:val="PargrafodaLista"/>
        <w:numPr>
          <w:ilvl w:val="1"/>
          <w:numId w:val="27"/>
        </w:numPr>
        <w:tabs>
          <w:tab w:val="left" w:pos="1276"/>
        </w:tabs>
        <w:adjustRightInd w:val="0"/>
        <w:spacing w:after="120"/>
        <w:ind w:left="1083" w:firstLine="201"/>
        <w:contextualSpacing/>
        <w:jc w:val="both"/>
        <w:rPr>
          <w:rFonts w:ascii="Trebuchet MS" w:hAnsi="Trebuchet MS"/>
          <w:b/>
          <w:bCs/>
          <w:sz w:val="20"/>
          <w:szCs w:val="20"/>
        </w:rPr>
      </w:pPr>
      <w:proofErr w:type="spellStart"/>
      <w:r>
        <w:rPr>
          <w:rFonts w:ascii="Trebuchet MS" w:hAnsi="Trebuchet MS"/>
          <w:b/>
          <w:bCs/>
          <w:sz w:val="20"/>
          <w:szCs w:val="20"/>
        </w:rPr>
        <w:t>Reconhecimento</w:t>
      </w:r>
      <w:proofErr w:type="spellEnd"/>
      <w:r>
        <w:rPr>
          <w:rFonts w:ascii="Trebuchet MS" w:hAnsi="Trebuchet MS"/>
          <w:b/>
          <w:bCs/>
          <w:sz w:val="20"/>
          <w:szCs w:val="20"/>
        </w:rPr>
        <w:t xml:space="preserve"> de </w:t>
      </w:r>
      <w:proofErr w:type="spellStart"/>
      <w:r>
        <w:rPr>
          <w:rFonts w:ascii="Trebuchet MS" w:hAnsi="Trebuchet MS"/>
          <w:b/>
          <w:bCs/>
          <w:sz w:val="20"/>
          <w:szCs w:val="20"/>
        </w:rPr>
        <w:t>receitas</w:t>
      </w:r>
      <w:proofErr w:type="spellEnd"/>
    </w:p>
    <w:p w14:paraId="64EDAB32"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A empresa vende serviços previstos no seu contexto operacional que compreende o valor justo da contraprestação recebida ou a receber no curso normal das atividades. A receita é apresentada líquida dos impostos, devoluções, abatimentos e dos descontos.</w:t>
      </w:r>
    </w:p>
    <w:p w14:paraId="0CCD8DB6"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A empresa reconhece a receita quando o valor da receita pode ser mensurado com segurança, é provável que benefícios econômicos futuros fluirão para a entidade e quando critérios específicos tiverem sido atendidos para cada uma das atividades.</w:t>
      </w:r>
    </w:p>
    <w:p w14:paraId="44C22BD9"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A receita financeira é reconhecida conforme prazo decorrido pelo regime de competência usando o método da taxa efetiva de juros.</w:t>
      </w:r>
    </w:p>
    <w:p w14:paraId="68190E87" w14:textId="77777777" w:rsidR="00AB245C" w:rsidRDefault="00AB245C" w:rsidP="00AB245C">
      <w:pPr>
        <w:pStyle w:val="PargrafodaLista"/>
        <w:numPr>
          <w:ilvl w:val="1"/>
          <w:numId w:val="27"/>
        </w:numPr>
        <w:adjustRightInd w:val="0"/>
        <w:spacing w:after="120"/>
        <w:ind w:left="1083" w:firstLine="201"/>
        <w:contextualSpacing/>
        <w:jc w:val="both"/>
        <w:rPr>
          <w:rFonts w:ascii="Trebuchet MS" w:hAnsi="Trebuchet MS"/>
          <w:b/>
          <w:bCs/>
          <w:sz w:val="20"/>
          <w:szCs w:val="20"/>
        </w:rPr>
      </w:pPr>
      <w:proofErr w:type="spellStart"/>
      <w:r>
        <w:rPr>
          <w:rFonts w:ascii="Trebuchet MS" w:hAnsi="Trebuchet MS"/>
          <w:b/>
          <w:bCs/>
          <w:sz w:val="20"/>
          <w:szCs w:val="20"/>
        </w:rPr>
        <w:t>Ativos</w:t>
      </w:r>
      <w:proofErr w:type="spellEnd"/>
      <w:r>
        <w:rPr>
          <w:rFonts w:ascii="Trebuchet MS" w:hAnsi="Trebuchet MS"/>
          <w:b/>
          <w:bCs/>
          <w:sz w:val="20"/>
          <w:szCs w:val="20"/>
        </w:rPr>
        <w:t xml:space="preserve"> e </w:t>
      </w:r>
      <w:proofErr w:type="spellStart"/>
      <w:r>
        <w:rPr>
          <w:rFonts w:ascii="Trebuchet MS" w:hAnsi="Trebuchet MS"/>
          <w:b/>
          <w:bCs/>
          <w:sz w:val="20"/>
          <w:szCs w:val="20"/>
        </w:rPr>
        <w:t>passivos</w:t>
      </w:r>
      <w:proofErr w:type="spellEnd"/>
      <w:r>
        <w:rPr>
          <w:rFonts w:ascii="Trebuchet MS" w:hAnsi="Trebuchet MS"/>
          <w:b/>
          <w:bCs/>
          <w:sz w:val="20"/>
          <w:szCs w:val="20"/>
        </w:rPr>
        <w:t xml:space="preserve"> </w:t>
      </w:r>
      <w:proofErr w:type="spellStart"/>
      <w:r>
        <w:rPr>
          <w:rFonts w:ascii="Trebuchet MS" w:hAnsi="Trebuchet MS"/>
          <w:b/>
          <w:bCs/>
          <w:sz w:val="20"/>
          <w:szCs w:val="20"/>
        </w:rPr>
        <w:t>contingentes</w:t>
      </w:r>
      <w:proofErr w:type="spellEnd"/>
    </w:p>
    <w:p w14:paraId="244F440F"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 xml:space="preserve">O reconhecimento, a mensuração e a divulgação das contingências ativas e passivas são efetuados </w:t>
      </w:r>
      <w:r w:rsidRPr="00AB245C">
        <w:rPr>
          <w:rFonts w:ascii="Trebuchet MS" w:hAnsi="Trebuchet MS"/>
          <w:bCs/>
          <w:sz w:val="20"/>
          <w:szCs w:val="20"/>
          <w:lang w:val="pt-BR"/>
        </w:rPr>
        <w:lastRenderedPageBreak/>
        <w:t>de acordo com os critérios definidos na NBC TG 25 (R2) que trata sobre ativos e passivos contingentes, onde estabelece que:</w:t>
      </w:r>
    </w:p>
    <w:p w14:paraId="0FF2C653"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 xml:space="preserve">• Ativos contingentes: não são reconhecidos contabilmente, exceto quando a realização do ganho é praticamente certa, deixando o ativo de ser contingente, requerendo-se assim o seu reconhecimento. </w:t>
      </w:r>
    </w:p>
    <w:p w14:paraId="6FAF0D94"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 Passivos contingentes: não são reconhecidos contabilmente, devendo ser divulgada, para cada classe de passivo contingente, uma breve descrição de sua natureza e, quando aplicável: (i) a estimativa do seu efeito financeiro, (</w:t>
      </w:r>
      <w:proofErr w:type="spellStart"/>
      <w:r w:rsidRPr="00AB245C">
        <w:rPr>
          <w:rFonts w:ascii="Trebuchet MS" w:hAnsi="Trebuchet MS"/>
          <w:bCs/>
          <w:sz w:val="20"/>
          <w:szCs w:val="20"/>
          <w:lang w:val="pt-BR"/>
        </w:rPr>
        <w:t>ii</w:t>
      </w:r>
      <w:proofErr w:type="spellEnd"/>
      <w:r w:rsidRPr="00AB245C">
        <w:rPr>
          <w:rFonts w:ascii="Trebuchet MS" w:hAnsi="Trebuchet MS"/>
          <w:bCs/>
          <w:sz w:val="20"/>
          <w:szCs w:val="20"/>
          <w:lang w:val="pt-BR"/>
        </w:rPr>
        <w:t>) a indicação das incertezas relacionadas ao valor ou momento de ocorrência de saída de recursos, e (</w:t>
      </w:r>
      <w:proofErr w:type="spellStart"/>
      <w:r w:rsidRPr="00AB245C">
        <w:rPr>
          <w:rFonts w:ascii="Trebuchet MS" w:hAnsi="Trebuchet MS"/>
          <w:bCs/>
          <w:sz w:val="20"/>
          <w:szCs w:val="20"/>
          <w:lang w:val="pt-BR"/>
        </w:rPr>
        <w:t>iii</w:t>
      </w:r>
      <w:proofErr w:type="spellEnd"/>
      <w:r w:rsidRPr="00AB245C">
        <w:rPr>
          <w:rFonts w:ascii="Trebuchet MS" w:hAnsi="Trebuchet MS"/>
          <w:bCs/>
          <w:sz w:val="20"/>
          <w:szCs w:val="20"/>
          <w:lang w:val="pt-BR"/>
        </w:rPr>
        <w:t xml:space="preserve">) a possibilidade de qualquer desembolso. Os passivos contingentes para os quais a possibilidade de uma saída de recursos para liquidá-los seja remota não são divulgados. </w:t>
      </w:r>
    </w:p>
    <w:p w14:paraId="29A8E625"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 xml:space="preserve">• Provisão: São obrigações presentes, reconhecidas como passivo, desde que possa ser feita uma estimativa confiável e seja provável que uma saída de recursos que incorporam benefícios econômicos seja necessária para liquidar a obrigação. </w:t>
      </w:r>
    </w:p>
    <w:p w14:paraId="4F91EB30"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Considerando a natureza das ações, sua similaridade com processos anteriores, sua complexidade, jurisprudência aplicável e fase processual, os processos são classificados em três categorias de risco: provável, possível e remota, levando-se em conta a possibilidade de ocorrência de perda, tendo como base a opinião de assessores jurídicos.</w:t>
      </w:r>
    </w:p>
    <w:p w14:paraId="2BF870CC" w14:textId="77777777" w:rsidR="00AB245C" w:rsidRDefault="00AB245C" w:rsidP="00AB245C">
      <w:pPr>
        <w:pStyle w:val="PargrafodaLista"/>
        <w:numPr>
          <w:ilvl w:val="1"/>
          <w:numId w:val="27"/>
        </w:numPr>
        <w:adjustRightInd w:val="0"/>
        <w:spacing w:after="120"/>
        <w:ind w:left="1083" w:firstLine="201"/>
        <w:contextualSpacing/>
        <w:jc w:val="both"/>
        <w:rPr>
          <w:rFonts w:ascii="Trebuchet MS" w:hAnsi="Trebuchet MS"/>
          <w:b/>
          <w:bCs/>
          <w:sz w:val="20"/>
          <w:szCs w:val="20"/>
        </w:rPr>
      </w:pPr>
      <w:proofErr w:type="spellStart"/>
      <w:r>
        <w:rPr>
          <w:rFonts w:ascii="Trebuchet MS" w:hAnsi="Trebuchet MS"/>
          <w:b/>
          <w:bCs/>
          <w:sz w:val="20"/>
          <w:szCs w:val="20"/>
        </w:rPr>
        <w:t>Tributos</w:t>
      </w:r>
      <w:proofErr w:type="spellEnd"/>
      <w:r>
        <w:rPr>
          <w:rFonts w:ascii="Trebuchet MS" w:hAnsi="Trebuchet MS"/>
          <w:b/>
          <w:bCs/>
          <w:sz w:val="20"/>
          <w:szCs w:val="20"/>
        </w:rPr>
        <w:t xml:space="preserve"> </w:t>
      </w:r>
      <w:proofErr w:type="spellStart"/>
      <w:r>
        <w:rPr>
          <w:rFonts w:ascii="Trebuchet MS" w:hAnsi="Trebuchet MS"/>
          <w:b/>
          <w:bCs/>
          <w:sz w:val="20"/>
          <w:szCs w:val="20"/>
        </w:rPr>
        <w:t>sobre</w:t>
      </w:r>
      <w:proofErr w:type="spellEnd"/>
      <w:r>
        <w:rPr>
          <w:rFonts w:ascii="Trebuchet MS" w:hAnsi="Trebuchet MS"/>
          <w:b/>
          <w:bCs/>
          <w:sz w:val="20"/>
          <w:szCs w:val="20"/>
        </w:rPr>
        <w:t xml:space="preserve"> o </w:t>
      </w:r>
      <w:proofErr w:type="spellStart"/>
      <w:r>
        <w:rPr>
          <w:rFonts w:ascii="Trebuchet MS" w:hAnsi="Trebuchet MS"/>
          <w:b/>
          <w:bCs/>
          <w:sz w:val="20"/>
          <w:szCs w:val="20"/>
        </w:rPr>
        <w:t>Lucro</w:t>
      </w:r>
      <w:proofErr w:type="spellEnd"/>
    </w:p>
    <w:p w14:paraId="750C0C36" w14:textId="77777777" w:rsidR="00AB245C" w:rsidRDefault="00AB245C" w:rsidP="00AB245C">
      <w:pPr>
        <w:pStyle w:val="PargrafodaLista"/>
        <w:adjustRightInd w:val="0"/>
        <w:spacing w:after="120"/>
        <w:ind w:left="1083" w:firstLine="201"/>
        <w:jc w:val="both"/>
        <w:rPr>
          <w:rFonts w:ascii="Trebuchet MS" w:hAnsi="Trebuchet MS"/>
          <w:b/>
          <w:bCs/>
          <w:sz w:val="20"/>
          <w:szCs w:val="20"/>
        </w:rPr>
      </w:pPr>
    </w:p>
    <w:p w14:paraId="6A3D661B" w14:textId="77777777" w:rsidR="00AB245C" w:rsidRPr="00AB245C" w:rsidRDefault="00AB245C" w:rsidP="00AB245C">
      <w:pPr>
        <w:pStyle w:val="PargrafodaLista"/>
        <w:adjustRightInd w:val="0"/>
        <w:ind w:firstLine="200"/>
        <w:jc w:val="both"/>
        <w:rPr>
          <w:rFonts w:ascii="Trebuchet MS" w:hAnsi="Trebuchet MS" w:cs="Lucida Sans Unicode"/>
          <w:sz w:val="20"/>
          <w:szCs w:val="20"/>
          <w:lang w:val="pt-BR"/>
        </w:rPr>
      </w:pPr>
      <w:r w:rsidRPr="00AB245C">
        <w:rPr>
          <w:rFonts w:ascii="Trebuchet MS" w:hAnsi="Trebuchet MS" w:cs="Lucida Sans Unicode"/>
          <w:sz w:val="20"/>
          <w:szCs w:val="20"/>
          <w:lang w:val="pt-BR"/>
        </w:rPr>
        <w:t>O imposto de renda e a contribuição social correntes são calculados com base no lucro tributável apurado conforme legislação e alíquotas vigentes no final do período que está elaborada as demonstrações financeiras.</w:t>
      </w:r>
    </w:p>
    <w:p w14:paraId="508308A0" w14:textId="77777777" w:rsidR="00AB245C" w:rsidRPr="00AB245C" w:rsidRDefault="00AB245C" w:rsidP="00AB245C">
      <w:pPr>
        <w:pStyle w:val="PargrafodaLista"/>
        <w:adjustRightInd w:val="0"/>
        <w:ind w:firstLine="200"/>
        <w:jc w:val="both"/>
        <w:rPr>
          <w:rFonts w:ascii="Trebuchet MS" w:hAnsi="Trebuchet MS" w:cs="Lucida Sans Unicode"/>
          <w:sz w:val="20"/>
          <w:szCs w:val="20"/>
          <w:lang w:val="pt-BR"/>
        </w:rPr>
      </w:pPr>
      <w:r w:rsidRPr="00AB245C">
        <w:rPr>
          <w:rFonts w:ascii="Trebuchet MS" w:hAnsi="Trebuchet MS" w:cs="Lucida Sans Unicode"/>
          <w:sz w:val="20"/>
          <w:szCs w:val="20"/>
          <w:lang w:val="pt-BR"/>
        </w:rPr>
        <w:t xml:space="preserve">Por diversos exercícios subsequentes, a Companhia vem apresentando prejuízos fiscais no qual vem gerando ativo fiscal diferido, mas de acordo com a NBC TG 32 (R4) – Tributos sobre o lucro, um ativo fiscal diferido deve ser reconhecido na medida que seja provável que estarão disponíveis lucros tributáveis futuros contra os quais os prejuízos fiscais e créditos fiscais não utilizados possam ser utilizados, como não existem estimativas formais sobre a Companhia gerar lucro tributável para compensar os prejuízos fiscais ou créditos fiscais existentes, o reconhecimento do ativo fiscal diferido não foi realizado. </w:t>
      </w:r>
    </w:p>
    <w:p w14:paraId="4DEED4C4" w14:textId="77777777" w:rsidR="00AB245C" w:rsidRPr="00AB245C" w:rsidRDefault="00AB245C" w:rsidP="00AB245C">
      <w:pPr>
        <w:adjustRightInd w:val="0"/>
        <w:spacing w:after="120"/>
        <w:ind w:firstLine="709"/>
        <w:jc w:val="both"/>
        <w:rPr>
          <w:rFonts w:ascii="Trebuchet MS" w:hAnsi="Trebuchet MS"/>
          <w:bCs/>
          <w:sz w:val="20"/>
          <w:szCs w:val="20"/>
          <w:lang w:val="pt-BR"/>
        </w:rPr>
      </w:pPr>
    </w:p>
    <w:p w14:paraId="5E653998" w14:textId="77777777" w:rsidR="00AB245C" w:rsidRDefault="00AB245C" w:rsidP="00AB245C">
      <w:pPr>
        <w:pStyle w:val="PargrafodaLista"/>
        <w:numPr>
          <w:ilvl w:val="0"/>
          <w:numId w:val="27"/>
        </w:numPr>
        <w:adjustRightInd w:val="0"/>
        <w:spacing w:after="120"/>
        <w:ind w:firstLine="201"/>
        <w:contextualSpacing/>
        <w:jc w:val="both"/>
        <w:rPr>
          <w:rFonts w:ascii="Trebuchet MS" w:hAnsi="Trebuchet MS"/>
          <w:bCs/>
          <w:sz w:val="20"/>
          <w:szCs w:val="20"/>
        </w:rPr>
      </w:pPr>
      <w:proofErr w:type="spellStart"/>
      <w:r>
        <w:rPr>
          <w:rFonts w:ascii="Trebuchet MS" w:hAnsi="Trebuchet MS"/>
          <w:b/>
          <w:bCs/>
          <w:sz w:val="20"/>
          <w:szCs w:val="20"/>
        </w:rPr>
        <w:t>Caixa</w:t>
      </w:r>
      <w:proofErr w:type="spellEnd"/>
      <w:r>
        <w:rPr>
          <w:rFonts w:ascii="Trebuchet MS" w:hAnsi="Trebuchet MS"/>
          <w:b/>
          <w:bCs/>
          <w:sz w:val="20"/>
          <w:szCs w:val="20"/>
        </w:rPr>
        <w:t xml:space="preserve"> e </w:t>
      </w:r>
      <w:proofErr w:type="spellStart"/>
      <w:r>
        <w:rPr>
          <w:rFonts w:ascii="Trebuchet MS" w:hAnsi="Trebuchet MS"/>
          <w:b/>
          <w:bCs/>
          <w:sz w:val="20"/>
          <w:szCs w:val="20"/>
        </w:rPr>
        <w:t>equivalentes</w:t>
      </w:r>
      <w:proofErr w:type="spellEnd"/>
      <w:r>
        <w:rPr>
          <w:rFonts w:ascii="Trebuchet MS" w:hAnsi="Trebuchet MS"/>
          <w:b/>
          <w:bCs/>
          <w:sz w:val="20"/>
          <w:szCs w:val="20"/>
        </w:rPr>
        <w:t xml:space="preserve"> de </w:t>
      </w:r>
      <w:proofErr w:type="spellStart"/>
      <w:r>
        <w:rPr>
          <w:rFonts w:ascii="Trebuchet MS" w:hAnsi="Trebuchet MS"/>
          <w:b/>
          <w:bCs/>
          <w:sz w:val="20"/>
          <w:szCs w:val="20"/>
        </w:rPr>
        <w:t>caixa</w:t>
      </w:r>
      <w:proofErr w:type="spellEnd"/>
      <w:r>
        <w:rPr>
          <w:rFonts w:ascii="Trebuchet MS" w:hAnsi="Trebuchet MS"/>
          <w:b/>
          <w:bCs/>
          <w:sz w:val="20"/>
          <w:szCs w:val="20"/>
        </w:rPr>
        <w:t xml:space="preserve"> </w:t>
      </w:r>
    </w:p>
    <w:p w14:paraId="6C5F669D" w14:textId="77777777" w:rsidR="00AB245C" w:rsidRDefault="00AB245C" w:rsidP="00AB245C">
      <w:pPr>
        <w:pStyle w:val="PargrafodaLista"/>
        <w:adjustRightInd w:val="0"/>
        <w:spacing w:after="120"/>
        <w:ind w:firstLine="200"/>
        <w:jc w:val="both"/>
        <w:rPr>
          <w:rFonts w:ascii="Trebuchet MS" w:hAnsi="Trebuchet MS"/>
          <w:bCs/>
          <w:sz w:val="20"/>
          <w:szCs w:val="20"/>
        </w:rPr>
      </w:pPr>
    </w:p>
    <w:tbl>
      <w:tblPr>
        <w:tblW w:w="8220" w:type="dxa"/>
        <w:jc w:val="center"/>
        <w:tblCellMar>
          <w:left w:w="70" w:type="dxa"/>
          <w:right w:w="70" w:type="dxa"/>
        </w:tblCellMar>
        <w:tblLook w:val="04A0" w:firstRow="1" w:lastRow="0" w:firstColumn="1" w:lastColumn="0" w:noHBand="0" w:noVBand="1"/>
      </w:tblPr>
      <w:tblGrid>
        <w:gridCol w:w="4216"/>
        <w:gridCol w:w="236"/>
        <w:gridCol w:w="1616"/>
        <w:gridCol w:w="256"/>
        <w:gridCol w:w="1896"/>
      </w:tblGrid>
      <w:tr w:rsidR="00AB245C" w14:paraId="2BD6D183" w14:textId="77777777" w:rsidTr="00AB245C">
        <w:trPr>
          <w:trHeight w:val="300"/>
          <w:jc w:val="center"/>
        </w:trPr>
        <w:tc>
          <w:tcPr>
            <w:tcW w:w="4216" w:type="dxa"/>
            <w:tcBorders>
              <w:top w:val="single" w:sz="4" w:space="0" w:color="auto"/>
              <w:left w:val="nil"/>
              <w:bottom w:val="single" w:sz="4" w:space="0" w:color="auto"/>
              <w:right w:val="nil"/>
            </w:tcBorders>
            <w:noWrap/>
            <w:vAlign w:val="center"/>
            <w:hideMark/>
          </w:tcPr>
          <w:p w14:paraId="22F0928B" w14:textId="77777777" w:rsidR="00AB245C" w:rsidRPr="00AB245C" w:rsidRDefault="00AB245C">
            <w:pPr>
              <w:rPr>
                <w:rFonts w:ascii="Trebuchet MS" w:eastAsia="Times New Roman" w:hAnsi="Trebuchet MS" w:cs="Calibri"/>
                <w:b/>
                <w:bCs/>
                <w:color w:val="000000"/>
                <w:sz w:val="20"/>
                <w:szCs w:val="20"/>
                <w:lang w:val="pt-BR" w:eastAsia="pt-BR"/>
              </w:rPr>
            </w:pPr>
            <w:r w:rsidRPr="00AB245C">
              <w:rPr>
                <w:rFonts w:ascii="Trebuchet MS" w:eastAsia="Times New Roman" w:hAnsi="Trebuchet MS" w:cs="Calibri"/>
                <w:b/>
                <w:bCs/>
                <w:color w:val="000000"/>
                <w:sz w:val="20"/>
                <w:szCs w:val="20"/>
                <w:lang w:val="pt-BR" w:eastAsia="pt-BR"/>
              </w:rPr>
              <w:t>Caixa e equivalentes de caixa</w:t>
            </w:r>
          </w:p>
        </w:tc>
        <w:tc>
          <w:tcPr>
            <w:tcW w:w="236" w:type="dxa"/>
            <w:noWrap/>
            <w:vAlign w:val="center"/>
            <w:hideMark/>
          </w:tcPr>
          <w:p w14:paraId="02329B91" w14:textId="77777777" w:rsidR="00AB245C" w:rsidRPr="00AB245C" w:rsidRDefault="00AB245C">
            <w:pPr>
              <w:rPr>
                <w:rFonts w:ascii="Trebuchet MS" w:eastAsia="Times New Roman" w:hAnsi="Trebuchet MS" w:cs="Calibri"/>
                <w:b/>
                <w:bCs/>
                <w:color w:val="000000"/>
                <w:sz w:val="20"/>
                <w:szCs w:val="20"/>
                <w:lang w:val="pt-BR" w:eastAsia="pt-BR"/>
              </w:rPr>
            </w:pPr>
          </w:p>
        </w:tc>
        <w:tc>
          <w:tcPr>
            <w:tcW w:w="1616" w:type="dxa"/>
            <w:tcBorders>
              <w:top w:val="single" w:sz="4" w:space="0" w:color="auto"/>
              <w:left w:val="nil"/>
              <w:bottom w:val="single" w:sz="4" w:space="0" w:color="auto"/>
              <w:right w:val="nil"/>
            </w:tcBorders>
            <w:noWrap/>
            <w:vAlign w:val="center"/>
            <w:hideMark/>
          </w:tcPr>
          <w:p w14:paraId="6A86BE93"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31/03/2023</w:t>
            </w:r>
          </w:p>
        </w:tc>
        <w:tc>
          <w:tcPr>
            <w:tcW w:w="256" w:type="dxa"/>
            <w:noWrap/>
            <w:vAlign w:val="center"/>
            <w:hideMark/>
          </w:tcPr>
          <w:p w14:paraId="4E49F062" w14:textId="77777777" w:rsidR="00AB245C" w:rsidRDefault="00AB245C">
            <w:pPr>
              <w:rPr>
                <w:rFonts w:ascii="Trebuchet MS" w:eastAsia="Times New Roman" w:hAnsi="Trebuchet MS" w:cs="Calibri"/>
                <w:b/>
                <w:bCs/>
                <w:color w:val="000000"/>
                <w:sz w:val="20"/>
                <w:szCs w:val="20"/>
                <w:lang w:eastAsia="pt-BR"/>
              </w:rPr>
            </w:pPr>
          </w:p>
        </w:tc>
        <w:tc>
          <w:tcPr>
            <w:tcW w:w="1896" w:type="dxa"/>
            <w:tcBorders>
              <w:top w:val="single" w:sz="4" w:space="0" w:color="auto"/>
              <w:left w:val="nil"/>
              <w:bottom w:val="single" w:sz="4" w:space="0" w:color="auto"/>
              <w:right w:val="nil"/>
            </w:tcBorders>
            <w:noWrap/>
            <w:vAlign w:val="center"/>
            <w:hideMark/>
          </w:tcPr>
          <w:p w14:paraId="0597CE6D"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31/12/2022</w:t>
            </w:r>
          </w:p>
        </w:tc>
      </w:tr>
      <w:tr w:rsidR="00AB245C" w14:paraId="0C4724E4" w14:textId="77777777" w:rsidTr="00AB245C">
        <w:trPr>
          <w:trHeight w:val="300"/>
          <w:jc w:val="center"/>
        </w:trPr>
        <w:tc>
          <w:tcPr>
            <w:tcW w:w="4216" w:type="dxa"/>
            <w:noWrap/>
            <w:vAlign w:val="center"/>
            <w:hideMark/>
          </w:tcPr>
          <w:p w14:paraId="6B3064FB"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Recursos</w:t>
            </w:r>
            <w:proofErr w:type="spellEnd"/>
            <w:r>
              <w:rPr>
                <w:rFonts w:ascii="Trebuchet MS" w:eastAsia="Times New Roman" w:hAnsi="Trebuchet MS" w:cs="Calibri"/>
                <w:color w:val="000000"/>
                <w:sz w:val="20"/>
                <w:szCs w:val="20"/>
                <w:lang w:eastAsia="pt-BR"/>
              </w:rPr>
              <w:t xml:space="preserve"> em </w:t>
            </w:r>
            <w:proofErr w:type="spellStart"/>
            <w:r>
              <w:rPr>
                <w:rFonts w:ascii="Trebuchet MS" w:eastAsia="Times New Roman" w:hAnsi="Trebuchet MS" w:cs="Calibri"/>
                <w:color w:val="000000"/>
                <w:sz w:val="20"/>
                <w:szCs w:val="20"/>
                <w:lang w:eastAsia="pt-BR"/>
              </w:rPr>
              <w:t>bancos</w:t>
            </w:r>
            <w:proofErr w:type="spellEnd"/>
          </w:p>
        </w:tc>
        <w:tc>
          <w:tcPr>
            <w:tcW w:w="236" w:type="dxa"/>
            <w:noWrap/>
            <w:vAlign w:val="center"/>
            <w:hideMark/>
          </w:tcPr>
          <w:p w14:paraId="3A9EDB95"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7B5ABA44"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1.928</w:t>
            </w:r>
          </w:p>
        </w:tc>
        <w:tc>
          <w:tcPr>
            <w:tcW w:w="256" w:type="dxa"/>
            <w:noWrap/>
            <w:vAlign w:val="center"/>
            <w:hideMark/>
          </w:tcPr>
          <w:p w14:paraId="62A8CC6B" w14:textId="77777777" w:rsidR="00AB245C" w:rsidRDefault="00AB245C">
            <w:pPr>
              <w:rPr>
                <w:rFonts w:ascii="Trebuchet MS" w:eastAsia="Times New Roman" w:hAnsi="Trebuchet MS" w:cs="Calibri"/>
                <w:color w:val="000000"/>
                <w:sz w:val="20"/>
                <w:szCs w:val="20"/>
                <w:lang w:eastAsia="pt-BR"/>
              </w:rPr>
            </w:pPr>
          </w:p>
        </w:tc>
        <w:tc>
          <w:tcPr>
            <w:tcW w:w="1896" w:type="dxa"/>
            <w:noWrap/>
            <w:vAlign w:val="center"/>
            <w:hideMark/>
          </w:tcPr>
          <w:p w14:paraId="00B71FAF"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1.451</w:t>
            </w:r>
          </w:p>
        </w:tc>
      </w:tr>
      <w:tr w:rsidR="00AB245C" w14:paraId="045C145A" w14:textId="77777777" w:rsidTr="00AB245C">
        <w:trPr>
          <w:trHeight w:val="300"/>
          <w:jc w:val="center"/>
        </w:trPr>
        <w:tc>
          <w:tcPr>
            <w:tcW w:w="4216" w:type="dxa"/>
            <w:noWrap/>
            <w:vAlign w:val="center"/>
            <w:hideMark/>
          </w:tcPr>
          <w:p w14:paraId="205EE7AB"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Fundo </w:t>
            </w:r>
            <w:proofErr w:type="spellStart"/>
            <w:r>
              <w:rPr>
                <w:rFonts w:ascii="Trebuchet MS" w:eastAsia="Times New Roman" w:hAnsi="Trebuchet MS" w:cs="Calibri"/>
                <w:color w:val="000000"/>
                <w:sz w:val="20"/>
                <w:szCs w:val="20"/>
                <w:lang w:eastAsia="pt-BR"/>
              </w:rPr>
              <w:t>Rotativo</w:t>
            </w:r>
            <w:proofErr w:type="spellEnd"/>
          </w:p>
        </w:tc>
        <w:tc>
          <w:tcPr>
            <w:tcW w:w="236" w:type="dxa"/>
            <w:noWrap/>
            <w:vAlign w:val="center"/>
            <w:hideMark/>
          </w:tcPr>
          <w:p w14:paraId="73EA49DF"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7E20E1C9"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14</w:t>
            </w:r>
          </w:p>
        </w:tc>
        <w:tc>
          <w:tcPr>
            <w:tcW w:w="256" w:type="dxa"/>
            <w:noWrap/>
            <w:vAlign w:val="center"/>
            <w:hideMark/>
          </w:tcPr>
          <w:p w14:paraId="4E82E8A9" w14:textId="77777777" w:rsidR="00AB245C" w:rsidRDefault="00AB245C">
            <w:pPr>
              <w:rPr>
                <w:rFonts w:ascii="Trebuchet MS" w:eastAsia="Times New Roman" w:hAnsi="Trebuchet MS" w:cs="Calibri"/>
                <w:color w:val="000000"/>
                <w:sz w:val="20"/>
                <w:szCs w:val="20"/>
                <w:lang w:eastAsia="pt-BR"/>
              </w:rPr>
            </w:pPr>
          </w:p>
        </w:tc>
        <w:tc>
          <w:tcPr>
            <w:tcW w:w="1896" w:type="dxa"/>
            <w:noWrap/>
            <w:vAlign w:val="center"/>
            <w:hideMark/>
          </w:tcPr>
          <w:p w14:paraId="0F2472FD"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w:t>
            </w:r>
          </w:p>
        </w:tc>
      </w:tr>
      <w:tr w:rsidR="00AB245C" w14:paraId="46450BA2" w14:textId="77777777" w:rsidTr="00AB245C">
        <w:trPr>
          <w:trHeight w:val="300"/>
          <w:jc w:val="center"/>
        </w:trPr>
        <w:tc>
          <w:tcPr>
            <w:tcW w:w="4216" w:type="dxa"/>
            <w:noWrap/>
            <w:vAlign w:val="center"/>
            <w:hideMark/>
          </w:tcPr>
          <w:p w14:paraId="5B857C43"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Recursos</w:t>
            </w:r>
            <w:proofErr w:type="spellEnd"/>
            <w:r>
              <w:rPr>
                <w:rFonts w:ascii="Trebuchet MS" w:eastAsia="Times New Roman" w:hAnsi="Trebuchet MS" w:cs="Calibri"/>
                <w:color w:val="000000"/>
                <w:sz w:val="20"/>
                <w:szCs w:val="20"/>
                <w:lang w:eastAsia="pt-BR"/>
              </w:rPr>
              <w:t xml:space="preserve"> do </w:t>
            </w:r>
            <w:proofErr w:type="spellStart"/>
            <w:r>
              <w:rPr>
                <w:rFonts w:ascii="Trebuchet MS" w:eastAsia="Times New Roman" w:hAnsi="Trebuchet MS" w:cs="Calibri"/>
                <w:color w:val="000000"/>
                <w:sz w:val="20"/>
                <w:szCs w:val="20"/>
                <w:lang w:eastAsia="pt-BR"/>
              </w:rPr>
              <w:t>Tesouro</w:t>
            </w:r>
            <w:proofErr w:type="spellEnd"/>
            <w:r>
              <w:rPr>
                <w:rFonts w:ascii="Trebuchet MS" w:eastAsia="Times New Roman" w:hAnsi="Trebuchet MS" w:cs="Calibri"/>
                <w:color w:val="000000"/>
                <w:sz w:val="20"/>
                <w:szCs w:val="20"/>
                <w:lang w:eastAsia="pt-BR"/>
              </w:rPr>
              <w:t xml:space="preserve"> - SIAFI</w:t>
            </w:r>
          </w:p>
        </w:tc>
        <w:tc>
          <w:tcPr>
            <w:tcW w:w="236" w:type="dxa"/>
            <w:noWrap/>
            <w:vAlign w:val="center"/>
            <w:hideMark/>
          </w:tcPr>
          <w:p w14:paraId="2AFCFFB1"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46E9EB9D"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17.780</w:t>
            </w:r>
          </w:p>
        </w:tc>
        <w:tc>
          <w:tcPr>
            <w:tcW w:w="256" w:type="dxa"/>
            <w:noWrap/>
            <w:vAlign w:val="center"/>
            <w:hideMark/>
          </w:tcPr>
          <w:p w14:paraId="1700B65C" w14:textId="77777777" w:rsidR="00AB245C" w:rsidRDefault="00AB245C">
            <w:pPr>
              <w:rPr>
                <w:rFonts w:ascii="Trebuchet MS" w:eastAsia="Times New Roman" w:hAnsi="Trebuchet MS" w:cs="Calibri"/>
                <w:color w:val="000000"/>
                <w:sz w:val="20"/>
                <w:szCs w:val="20"/>
                <w:lang w:eastAsia="pt-BR"/>
              </w:rPr>
            </w:pPr>
          </w:p>
        </w:tc>
        <w:tc>
          <w:tcPr>
            <w:tcW w:w="1896" w:type="dxa"/>
            <w:noWrap/>
            <w:vAlign w:val="center"/>
            <w:hideMark/>
          </w:tcPr>
          <w:p w14:paraId="1160B679"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21.788</w:t>
            </w:r>
          </w:p>
        </w:tc>
      </w:tr>
      <w:tr w:rsidR="00AB245C" w14:paraId="46326FFA" w14:textId="77777777" w:rsidTr="00AB245C">
        <w:trPr>
          <w:trHeight w:val="300"/>
          <w:jc w:val="center"/>
        </w:trPr>
        <w:tc>
          <w:tcPr>
            <w:tcW w:w="4216" w:type="dxa"/>
            <w:noWrap/>
            <w:vAlign w:val="center"/>
            <w:hideMark/>
          </w:tcPr>
          <w:p w14:paraId="61DC3139"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Aplicações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financeiras</w:t>
            </w:r>
            <w:proofErr w:type="spellEnd"/>
          </w:p>
        </w:tc>
        <w:tc>
          <w:tcPr>
            <w:tcW w:w="236" w:type="dxa"/>
            <w:noWrap/>
            <w:vAlign w:val="center"/>
            <w:hideMark/>
          </w:tcPr>
          <w:p w14:paraId="57593CB6"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157AE644"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30.700</w:t>
            </w:r>
          </w:p>
        </w:tc>
        <w:tc>
          <w:tcPr>
            <w:tcW w:w="256" w:type="dxa"/>
            <w:noWrap/>
            <w:vAlign w:val="center"/>
            <w:hideMark/>
          </w:tcPr>
          <w:p w14:paraId="26E07182" w14:textId="77777777" w:rsidR="00AB245C" w:rsidRDefault="00AB245C">
            <w:pPr>
              <w:rPr>
                <w:rFonts w:ascii="Trebuchet MS" w:eastAsia="Times New Roman" w:hAnsi="Trebuchet MS" w:cs="Calibri"/>
                <w:color w:val="000000"/>
                <w:sz w:val="20"/>
                <w:szCs w:val="20"/>
                <w:lang w:eastAsia="pt-BR"/>
              </w:rPr>
            </w:pPr>
          </w:p>
        </w:tc>
        <w:tc>
          <w:tcPr>
            <w:tcW w:w="1896" w:type="dxa"/>
            <w:noWrap/>
            <w:vAlign w:val="center"/>
            <w:hideMark/>
          </w:tcPr>
          <w:p w14:paraId="0B6F418D"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32.482</w:t>
            </w:r>
          </w:p>
        </w:tc>
      </w:tr>
      <w:tr w:rsidR="00AB245C" w14:paraId="2A434F40" w14:textId="77777777" w:rsidTr="00AB245C">
        <w:trPr>
          <w:trHeight w:val="300"/>
          <w:jc w:val="center"/>
        </w:trPr>
        <w:tc>
          <w:tcPr>
            <w:tcW w:w="4216" w:type="dxa"/>
            <w:tcBorders>
              <w:top w:val="single" w:sz="4" w:space="0" w:color="auto"/>
              <w:left w:val="nil"/>
              <w:bottom w:val="single" w:sz="4" w:space="0" w:color="auto"/>
              <w:right w:val="nil"/>
            </w:tcBorders>
            <w:noWrap/>
            <w:vAlign w:val="center"/>
            <w:hideMark/>
          </w:tcPr>
          <w:p w14:paraId="17FE94AD" w14:textId="77777777" w:rsidR="00AB245C" w:rsidRPr="00AB245C" w:rsidRDefault="00AB245C">
            <w:pPr>
              <w:rPr>
                <w:rFonts w:ascii="Trebuchet MS" w:eastAsia="Times New Roman" w:hAnsi="Trebuchet MS" w:cs="Calibri"/>
                <w:b/>
                <w:bCs/>
                <w:color w:val="000000"/>
                <w:sz w:val="20"/>
                <w:szCs w:val="20"/>
                <w:lang w:val="pt-BR" w:eastAsia="pt-BR"/>
              </w:rPr>
            </w:pPr>
            <w:r w:rsidRPr="00AB245C">
              <w:rPr>
                <w:rFonts w:ascii="Trebuchet MS" w:eastAsia="Times New Roman" w:hAnsi="Trebuchet MS" w:cs="Calibri"/>
                <w:b/>
                <w:bCs/>
                <w:color w:val="000000"/>
                <w:sz w:val="20"/>
                <w:szCs w:val="20"/>
                <w:lang w:val="pt-BR" w:eastAsia="pt-BR"/>
              </w:rPr>
              <w:t>Total de caixa e equivalentes de caixa</w:t>
            </w:r>
          </w:p>
        </w:tc>
        <w:tc>
          <w:tcPr>
            <w:tcW w:w="236" w:type="dxa"/>
            <w:noWrap/>
            <w:vAlign w:val="center"/>
            <w:hideMark/>
          </w:tcPr>
          <w:p w14:paraId="1C9A75EF" w14:textId="77777777" w:rsidR="00AB245C" w:rsidRPr="00AB245C" w:rsidRDefault="00AB245C">
            <w:pPr>
              <w:rPr>
                <w:rFonts w:ascii="Trebuchet MS" w:eastAsia="Times New Roman" w:hAnsi="Trebuchet MS" w:cs="Calibri"/>
                <w:b/>
                <w:bCs/>
                <w:color w:val="000000"/>
                <w:sz w:val="20"/>
                <w:szCs w:val="20"/>
                <w:lang w:val="pt-BR" w:eastAsia="pt-BR"/>
              </w:rPr>
            </w:pPr>
          </w:p>
        </w:tc>
        <w:tc>
          <w:tcPr>
            <w:tcW w:w="1616" w:type="dxa"/>
            <w:tcBorders>
              <w:top w:val="single" w:sz="4" w:space="0" w:color="auto"/>
              <w:left w:val="nil"/>
              <w:bottom w:val="single" w:sz="4" w:space="0" w:color="auto"/>
              <w:right w:val="nil"/>
            </w:tcBorders>
            <w:noWrap/>
            <w:vAlign w:val="center"/>
            <w:hideMark/>
          </w:tcPr>
          <w:p w14:paraId="6CAB176E"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50.423</w:t>
            </w:r>
          </w:p>
        </w:tc>
        <w:tc>
          <w:tcPr>
            <w:tcW w:w="256" w:type="dxa"/>
            <w:noWrap/>
            <w:vAlign w:val="center"/>
            <w:hideMark/>
          </w:tcPr>
          <w:p w14:paraId="7AAECD58" w14:textId="77777777" w:rsidR="00AB245C" w:rsidRDefault="00AB245C">
            <w:pPr>
              <w:rPr>
                <w:rFonts w:ascii="Trebuchet MS" w:eastAsia="Times New Roman" w:hAnsi="Trebuchet MS" w:cs="Calibri"/>
                <w:b/>
                <w:bCs/>
                <w:color w:val="000000"/>
                <w:sz w:val="20"/>
                <w:szCs w:val="20"/>
                <w:lang w:eastAsia="pt-BR"/>
              </w:rPr>
            </w:pPr>
          </w:p>
        </w:tc>
        <w:tc>
          <w:tcPr>
            <w:tcW w:w="1896" w:type="dxa"/>
            <w:tcBorders>
              <w:top w:val="single" w:sz="4" w:space="0" w:color="auto"/>
              <w:left w:val="nil"/>
              <w:bottom w:val="single" w:sz="4" w:space="0" w:color="auto"/>
              <w:right w:val="nil"/>
            </w:tcBorders>
            <w:noWrap/>
            <w:vAlign w:val="center"/>
            <w:hideMark/>
          </w:tcPr>
          <w:p w14:paraId="1F08A8E0"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55.722</w:t>
            </w:r>
          </w:p>
        </w:tc>
      </w:tr>
    </w:tbl>
    <w:p w14:paraId="734414BA" w14:textId="77777777" w:rsidR="00AB245C" w:rsidRDefault="00AB245C" w:rsidP="00AB245C">
      <w:pPr>
        <w:pStyle w:val="PargrafodaLista"/>
        <w:adjustRightInd w:val="0"/>
        <w:spacing w:after="120"/>
        <w:ind w:firstLine="200"/>
        <w:jc w:val="center"/>
        <w:rPr>
          <w:rFonts w:ascii="Trebuchet MS" w:eastAsiaTheme="minorHAnsi" w:hAnsi="Trebuchet MS"/>
          <w:bCs/>
          <w:sz w:val="20"/>
          <w:szCs w:val="20"/>
        </w:rPr>
      </w:pPr>
    </w:p>
    <w:p w14:paraId="15DC128B" w14:textId="77777777" w:rsidR="00AB245C" w:rsidRPr="00AB245C" w:rsidRDefault="00AB245C" w:rsidP="00AB245C">
      <w:pPr>
        <w:pStyle w:val="PargrafodaLista"/>
        <w:adjustRightInd w:val="0"/>
        <w:spacing w:after="120"/>
        <w:ind w:firstLine="200"/>
        <w:jc w:val="both"/>
        <w:rPr>
          <w:rFonts w:ascii="Trebuchet MS" w:hAnsi="Trebuchet MS"/>
          <w:bCs/>
          <w:sz w:val="20"/>
          <w:szCs w:val="20"/>
          <w:lang w:val="pt-BR"/>
        </w:rPr>
      </w:pPr>
      <w:r w:rsidRPr="00AB245C">
        <w:rPr>
          <w:rFonts w:ascii="Trebuchet MS" w:hAnsi="Trebuchet MS"/>
          <w:bCs/>
          <w:sz w:val="20"/>
          <w:szCs w:val="20"/>
          <w:lang w:val="pt-BR"/>
        </w:rPr>
        <w:t>As aplicações financeiras compreendem as aplicações na modalidade extra mercado com rentabilidade média de 3,12% no período de 01 de janeiro a 31 de março de 2023, seus rendimentos são reconhecidos como receitas financeiras na demonstração do resultado. Houve redução de 18% no saldo de recursos do tesouro, principalmente pela aplicação de recursos recebidos da União para adequações no Terminal Salineiro de Areia Branca.</w:t>
      </w:r>
    </w:p>
    <w:p w14:paraId="36C0126C" w14:textId="77777777" w:rsidR="00AB245C" w:rsidRPr="00AB245C" w:rsidRDefault="00AB245C" w:rsidP="00AB245C">
      <w:pPr>
        <w:adjustRightInd w:val="0"/>
        <w:spacing w:after="120"/>
        <w:ind w:firstLine="709"/>
        <w:jc w:val="both"/>
        <w:rPr>
          <w:rFonts w:ascii="Trebuchet MS" w:hAnsi="Trebuchet MS"/>
          <w:bCs/>
          <w:sz w:val="20"/>
          <w:szCs w:val="20"/>
          <w:lang w:val="pt-BR"/>
        </w:rPr>
      </w:pPr>
    </w:p>
    <w:p w14:paraId="018F8E5B" w14:textId="77777777" w:rsidR="00AB245C" w:rsidRDefault="00AB245C" w:rsidP="00AB245C">
      <w:pPr>
        <w:pStyle w:val="PargrafodaLista"/>
        <w:numPr>
          <w:ilvl w:val="0"/>
          <w:numId w:val="27"/>
        </w:numPr>
        <w:adjustRightInd w:val="0"/>
        <w:spacing w:after="120"/>
        <w:ind w:firstLine="201"/>
        <w:contextualSpacing/>
        <w:jc w:val="both"/>
        <w:rPr>
          <w:rFonts w:ascii="Trebuchet MS" w:hAnsi="Trebuchet MS"/>
          <w:b/>
          <w:bCs/>
          <w:sz w:val="20"/>
          <w:szCs w:val="20"/>
        </w:rPr>
      </w:pPr>
      <w:proofErr w:type="spellStart"/>
      <w:r>
        <w:rPr>
          <w:rFonts w:ascii="Trebuchet MS" w:hAnsi="Trebuchet MS"/>
          <w:b/>
          <w:bCs/>
          <w:sz w:val="20"/>
          <w:szCs w:val="20"/>
        </w:rPr>
        <w:t>Clientes</w:t>
      </w:r>
      <w:proofErr w:type="spellEnd"/>
      <w:r>
        <w:rPr>
          <w:rFonts w:ascii="Trebuchet MS" w:hAnsi="Trebuchet MS"/>
          <w:b/>
          <w:bCs/>
          <w:sz w:val="20"/>
          <w:szCs w:val="20"/>
        </w:rPr>
        <w:t xml:space="preserve"> e </w:t>
      </w:r>
      <w:proofErr w:type="spellStart"/>
      <w:r>
        <w:rPr>
          <w:rFonts w:ascii="Trebuchet MS" w:hAnsi="Trebuchet MS"/>
          <w:b/>
          <w:bCs/>
          <w:sz w:val="20"/>
          <w:szCs w:val="20"/>
        </w:rPr>
        <w:t>contas</w:t>
      </w:r>
      <w:proofErr w:type="spellEnd"/>
      <w:r>
        <w:rPr>
          <w:rFonts w:ascii="Trebuchet MS" w:hAnsi="Trebuchet MS"/>
          <w:b/>
          <w:bCs/>
          <w:sz w:val="20"/>
          <w:szCs w:val="20"/>
        </w:rPr>
        <w:t xml:space="preserve"> a </w:t>
      </w:r>
      <w:proofErr w:type="spellStart"/>
      <w:r>
        <w:rPr>
          <w:rFonts w:ascii="Trebuchet MS" w:hAnsi="Trebuchet MS"/>
          <w:b/>
          <w:bCs/>
          <w:sz w:val="20"/>
          <w:szCs w:val="20"/>
        </w:rPr>
        <w:t>receber</w:t>
      </w:r>
      <w:proofErr w:type="spellEnd"/>
    </w:p>
    <w:p w14:paraId="7B54F9B8" w14:textId="77777777" w:rsidR="00AB245C" w:rsidRPr="00AB245C" w:rsidRDefault="00AB245C" w:rsidP="00AB245C">
      <w:pPr>
        <w:adjustRightInd w:val="0"/>
        <w:ind w:firstLine="709"/>
        <w:jc w:val="both"/>
        <w:rPr>
          <w:rFonts w:ascii="Trebuchet MS" w:hAnsi="Trebuchet MS"/>
          <w:bCs/>
          <w:sz w:val="20"/>
          <w:szCs w:val="20"/>
          <w:lang w:val="pt-BR"/>
        </w:rPr>
      </w:pPr>
      <w:r w:rsidRPr="00AB245C">
        <w:rPr>
          <w:rFonts w:ascii="Trebuchet MS" w:hAnsi="Trebuchet MS"/>
          <w:bCs/>
          <w:sz w:val="20"/>
          <w:szCs w:val="20"/>
          <w:lang w:val="pt-BR"/>
        </w:rPr>
        <w:t xml:space="preserve">Composto por valores faturados e não liquidados por parte dos Clientes, bem como, pelos valores pendentes de liquidação referentes a exercícios anteriores, apresentando saldos assim especificado: </w:t>
      </w:r>
    </w:p>
    <w:p w14:paraId="05FCFEAF" w14:textId="77777777" w:rsidR="00AB245C" w:rsidRPr="00AB245C" w:rsidRDefault="00AB245C" w:rsidP="00AB245C">
      <w:pPr>
        <w:adjustRightInd w:val="0"/>
        <w:ind w:firstLine="709"/>
        <w:jc w:val="both"/>
        <w:rPr>
          <w:rFonts w:ascii="Trebuchet MS" w:hAnsi="Trebuchet MS"/>
          <w:bCs/>
          <w:sz w:val="20"/>
          <w:szCs w:val="20"/>
          <w:lang w:val="pt-BR"/>
        </w:rPr>
      </w:pPr>
    </w:p>
    <w:tbl>
      <w:tblPr>
        <w:tblW w:w="10233" w:type="dxa"/>
        <w:tblCellMar>
          <w:left w:w="70" w:type="dxa"/>
          <w:right w:w="70" w:type="dxa"/>
        </w:tblCellMar>
        <w:tblLook w:val="04A0" w:firstRow="1" w:lastRow="0" w:firstColumn="1" w:lastColumn="0" w:noHBand="0" w:noVBand="1"/>
      </w:tblPr>
      <w:tblGrid>
        <w:gridCol w:w="6138"/>
        <w:gridCol w:w="241"/>
        <w:gridCol w:w="1653"/>
        <w:gridCol w:w="261"/>
        <w:gridCol w:w="1940"/>
      </w:tblGrid>
      <w:tr w:rsidR="00AB245C" w14:paraId="0AB0FDB5" w14:textId="77777777" w:rsidTr="00AB245C">
        <w:trPr>
          <w:trHeight w:val="304"/>
        </w:trPr>
        <w:tc>
          <w:tcPr>
            <w:tcW w:w="6138" w:type="dxa"/>
            <w:tcBorders>
              <w:top w:val="single" w:sz="4" w:space="0" w:color="auto"/>
              <w:left w:val="nil"/>
              <w:bottom w:val="single" w:sz="4" w:space="0" w:color="auto"/>
              <w:right w:val="nil"/>
            </w:tcBorders>
            <w:noWrap/>
            <w:vAlign w:val="center"/>
            <w:hideMark/>
          </w:tcPr>
          <w:p w14:paraId="55C341BC" w14:textId="77777777" w:rsidR="00AB245C" w:rsidRPr="00AB245C" w:rsidRDefault="00AB245C">
            <w:pPr>
              <w:rPr>
                <w:rFonts w:ascii="Trebuchet MS" w:eastAsia="Times New Roman" w:hAnsi="Trebuchet MS" w:cs="Calibri"/>
                <w:b/>
                <w:bCs/>
                <w:color w:val="000000"/>
                <w:sz w:val="20"/>
                <w:szCs w:val="20"/>
                <w:lang w:val="pt-BR" w:eastAsia="pt-BR"/>
              </w:rPr>
            </w:pPr>
            <w:r w:rsidRPr="00AB245C">
              <w:rPr>
                <w:rFonts w:ascii="Trebuchet MS" w:eastAsia="Times New Roman" w:hAnsi="Trebuchet MS" w:cs="Calibri"/>
                <w:b/>
                <w:bCs/>
                <w:color w:val="000000"/>
                <w:sz w:val="20"/>
                <w:szCs w:val="20"/>
                <w:lang w:val="pt-BR" w:eastAsia="pt-BR"/>
              </w:rPr>
              <w:t xml:space="preserve">Clientes e contas a receber             </w:t>
            </w:r>
          </w:p>
        </w:tc>
        <w:tc>
          <w:tcPr>
            <w:tcW w:w="241" w:type="dxa"/>
            <w:noWrap/>
            <w:vAlign w:val="center"/>
            <w:hideMark/>
          </w:tcPr>
          <w:p w14:paraId="3EBDB20C" w14:textId="77777777" w:rsidR="00AB245C" w:rsidRPr="00AB245C" w:rsidRDefault="00AB245C">
            <w:pPr>
              <w:rPr>
                <w:rFonts w:ascii="Trebuchet MS" w:eastAsia="Times New Roman" w:hAnsi="Trebuchet MS" w:cs="Calibri"/>
                <w:b/>
                <w:bCs/>
                <w:color w:val="000000"/>
                <w:sz w:val="20"/>
                <w:szCs w:val="20"/>
                <w:lang w:val="pt-BR" w:eastAsia="pt-BR"/>
              </w:rPr>
            </w:pPr>
          </w:p>
        </w:tc>
        <w:tc>
          <w:tcPr>
            <w:tcW w:w="1653" w:type="dxa"/>
            <w:tcBorders>
              <w:top w:val="single" w:sz="4" w:space="0" w:color="auto"/>
              <w:left w:val="nil"/>
              <w:bottom w:val="single" w:sz="4" w:space="0" w:color="auto"/>
              <w:right w:val="nil"/>
            </w:tcBorders>
            <w:noWrap/>
            <w:vAlign w:val="center"/>
            <w:hideMark/>
          </w:tcPr>
          <w:p w14:paraId="0E644DA7"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31/03/2023</w:t>
            </w:r>
          </w:p>
        </w:tc>
        <w:tc>
          <w:tcPr>
            <w:tcW w:w="261" w:type="dxa"/>
            <w:noWrap/>
            <w:vAlign w:val="center"/>
            <w:hideMark/>
          </w:tcPr>
          <w:p w14:paraId="3903CA99" w14:textId="77777777" w:rsidR="00AB245C" w:rsidRDefault="00AB245C">
            <w:pPr>
              <w:rPr>
                <w:rFonts w:ascii="Trebuchet MS" w:eastAsia="Times New Roman" w:hAnsi="Trebuchet MS" w:cs="Calibri"/>
                <w:b/>
                <w:bCs/>
                <w:color w:val="000000"/>
                <w:sz w:val="20"/>
                <w:szCs w:val="20"/>
                <w:lang w:eastAsia="pt-BR"/>
              </w:rPr>
            </w:pPr>
          </w:p>
        </w:tc>
        <w:tc>
          <w:tcPr>
            <w:tcW w:w="1940" w:type="dxa"/>
            <w:tcBorders>
              <w:top w:val="single" w:sz="4" w:space="0" w:color="auto"/>
              <w:left w:val="nil"/>
              <w:bottom w:val="single" w:sz="4" w:space="0" w:color="auto"/>
              <w:right w:val="nil"/>
            </w:tcBorders>
            <w:noWrap/>
            <w:vAlign w:val="center"/>
            <w:hideMark/>
          </w:tcPr>
          <w:p w14:paraId="61801BA2"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31/12/2022</w:t>
            </w:r>
          </w:p>
        </w:tc>
      </w:tr>
      <w:tr w:rsidR="00AB245C" w14:paraId="74F79D69" w14:textId="77777777" w:rsidTr="00AB245C">
        <w:trPr>
          <w:trHeight w:val="304"/>
        </w:trPr>
        <w:tc>
          <w:tcPr>
            <w:tcW w:w="6138" w:type="dxa"/>
            <w:noWrap/>
            <w:vAlign w:val="center"/>
            <w:hideMark/>
          </w:tcPr>
          <w:p w14:paraId="4301B2CA"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 xml:space="preserve">Contas a receber de clientes             </w:t>
            </w:r>
          </w:p>
        </w:tc>
        <w:tc>
          <w:tcPr>
            <w:tcW w:w="241" w:type="dxa"/>
            <w:noWrap/>
            <w:vAlign w:val="center"/>
            <w:hideMark/>
          </w:tcPr>
          <w:p w14:paraId="3334C567" w14:textId="77777777" w:rsidR="00AB245C" w:rsidRPr="00AB245C" w:rsidRDefault="00AB245C">
            <w:pPr>
              <w:rPr>
                <w:rFonts w:ascii="Trebuchet MS" w:eastAsia="Times New Roman" w:hAnsi="Trebuchet MS" w:cs="Calibri"/>
                <w:color w:val="000000"/>
                <w:sz w:val="20"/>
                <w:szCs w:val="20"/>
                <w:lang w:val="pt-BR" w:eastAsia="pt-BR"/>
              </w:rPr>
            </w:pPr>
          </w:p>
        </w:tc>
        <w:tc>
          <w:tcPr>
            <w:tcW w:w="1653" w:type="dxa"/>
            <w:noWrap/>
            <w:vAlign w:val="center"/>
            <w:hideMark/>
          </w:tcPr>
          <w:p w14:paraId="0A85C7FA"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9.441</w:t>
            </w:r>
          </w:p>
        </w:tc>
        <w:tc>
          <w:tcPr>
            <w:tcW w:w="261" w:type="dxa"/>
            <w:noWrap/>
            <w:vAlign w:val="center"/>
            <w:hideMark/>
          </w:tcPr>
          <w:p w14:paraId="49558734" w14:textId="77777777" w:rsidR="00AB245C" w:rsidRDefault="00AB245C">
            <w:pPr>
              <w:rPr>
                <w:rFonts w:ascii="Trebuchet MS" w:eastAsia="Times New Roman" w:hAnsi="Trebuchet MS" w:cs="Calibri"/>
                <w:color w:val="000000"/>
                <w:sz w:val="20"/>
                <w:szCs w:val="20"/>
                <w:lang w:eastAsia="pt-BR"/>
              </w:rPr>
            </w:pPr>
          </w:p>
        </w:tc>
        <w:tc>
          <w:tcPr>
            <w:tcW w:w="1940" w:type="dxa"/>
            <w:noWrap/>
            <w:vAlign w:val="center"/>
            <w:hideMark/>
          </w:tcPr>
          <w:p w14:paraId="7130B75F"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10.320</w:t>
            </w:r>
          </w:p>
        </w:tc>
      </w:tr>
      <w:tr w:rsidR="00AB245C" w14:paraId="6A42466B" w14:textId="77777777" w:rsidTr="00AB245C">
        <w:trPr>
          <w:trHeight w:val="304"/>
        </w:trPr>
        <w:tc>
          <w:tcPr>
            <w:tcW w:w="6138" w:type="dxa"/>
            <w:vAlign w:val="center"/>
            <w:hideMark/>
          </w:tcPr>
          <w:p w14:paraId="5A5EC68B"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Menos: Perdas estimadas sobre créditos de liquidação duvidosa</w:t>
            </w:r>
          </w:p>
        </w:tc>
        <w:tc>
          <w:tcPr>
            <w:tcW w:w="241" w:type="dxa"/>
            <w:noWrap/>
            <w:vAlign w:val="center"/>
            <w:hideMark/>
          </w:tcPr>
          <w:p w14:paraId="00F3B704" w14:textId="77777777" w:rsidR="00AB245C" w:rsidRPr="00AB245C" w:rsidRDefault="00AB245C">
            <w:pPr>
              <w:rPr>
                <w:rFonts w:ascii="Trebuchet MS" w:eastAsia="Times New Roman" w:hAnsi="Trebuchet MS" w:cs="Calibri"/>
                <w:color w:val="000000"/>
                <w:sz w:val="20"/>
                <w:szCs w:val="20"/>
                <w:lang w:val="pt-BR" w:eastAsia="pt-BR"/>
              </w:rPr>
            </w:pPr>
          </w:p>
        </w:tc>
        <w:tc>
          <w:tcPr>
            <w:tcW w:w="1653" w:type="dxa"/>
            <w:noWrap/>
            <w:vAlign w:val="center"/>
            <w:hideMark/>
          </w:tcPr>
          <w:p w14:paraId="20C0B2E0"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(8.142)</w:t>
            </w:r>
          </w:p>
        </w:tc>
        <w:tc>
          <w:tcPr>
            <w:tcW w:w="261" w:type="dxa"/>
            <w:noWrap/>
            <w:vAlign w:val="center"/>
            <w:hideMark/>
          </w:tcPr>
          <w:p w14:paraId="1B9B0B7A" w14:textId="77777777" w:rsidR="00AB245C" w:rsidRDefault="00AB245C">
            <w:pPr>
              <w:rPr>
                <w:rFonts w:ascii="Trebuchet MS" w:eastAsia="Times New Roman" w:hAnsi="Trebuchet MS" w:cs="Calibri"/>
                <w:color w:val="000000"/>
                <w:sz w:val="20"/>
                <w:szCs w:val="20"/>
                <w:lang w:eastAsia="pt-BR"/>
              </w:rPr>
            </w:pPr>
          </w:p>
        </w:tc>
        <w:tc>
          <w:tcPr>
            <w:tcW w:w="1940" w:type="dxa"/>
            <w:noWrap/>
            <w:vAlign w:val="center"/>
            <w:hideMark/>
          </w:tcPr>
          <w:p w14:paraId="26140CF8"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(8.827)</w:t>
            </w:r>
          </w:p>
        </w:tc>
      </w:tr>
      <w:tr w:rsidR="00AB245C" w14:paraId="0D019650" w14:textId="77777777" w:rsidTr="00AB245C">
        <w:trPr>
          <w:trHeight w:val="304"/>
        </w:trPr>
        <w:tc>
          <w:tcPr>
            <w:tcW w:w="6138" w:type="dxa"/>
            <w:tcBorders>
              <w:top w:val="single" w:sz="4" w:space="0" w:color="auto"/>
              <w:left w:val="nil"/>
              <w:bottom w:val="single" w:sz="4" w:space="0" w:color="auto"/>
              <w:right w:val="nil"/>
            </w:tcBorders>
            <w:noWrap/>
            <w:vAlign w:val="center"/>
            <w:hideMark/>
          </w:tcPr>
          <w:p w14:paraId="0B946189" w14:textId="77777777" w:rsidR="00AB245C" w:rsidRDefault="00AB245C">
            <w:pP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 xml:space="preserve">Total </w:t>
            </w:r>
            <w:proofErr w:type="spellStart"/>
            <w:r>
              <w:rPr>
                <w:rFonts w:ascii="Trebuchet MS" w:eastAsia="Times New Roman" w:hAnsi="Trebuchet MS" w:cs="Calibri"/>
                <w:b/>
                <w:bCs/>
                <w:color w:val="000000"/>
                <w:sz w:val="20"/>
                <w:szCs w:val="20"/>
                <w:lang w:eastAsia="pt-BR"/>
              </w:rPr>
              <w:t>Contas</w:t>
            </w:r>
            <w:proofErr w:type="spellEnd"/>
            <w:r>
              <w:rPr>
                <w:rFonts w:ascii="Trebuchet MS" w:eastAsia="Times New Roman" w:hAnsi="Trebuchet MS" w:cs="Calibri"/>
                <w:b/>
                <w:bCs/>
                <w:color w:val="000000"/>
                <w:sz w:val="20"/>
                <w:szCs w:val="20"/>
                <w:lang w:eastAsia="pt-BR"/>
              </w:rPr>
              <w:t xml:space="preserve"> a </w:t>
            </w:r>
            <w:proofErr w:type="spellStart"/>
            <w:r>
              <w:rPr>
                <w:rFonts w:ascii="Trebuchet MS" w:eastAsia="Times New Roman" w:hAnsi="Trebuchet MS" w:cs="Calibri"/>
                <w:b/>
                <w:bCs/>
                <w:color w:val="000000"/>
                <w:sz w:val="20"/>
                <w:szCs w:val="20"/>
                <w:lang w:eastAsia="pt-BR"/>
              </w:rPr>
              <w:t>Receber</w:t>
            </w:r>
            <w:proofErr w:type="spellEnd"/>
            <w:r>
              <w:rPr>
                <w:rFonts w:ascii="Trebuchet MS" w:eastAsia="Times New Roman" w:hAnsi="Trebuchet MS" w:cs="Calibri"/>
                <w:b/>
                <w:bCs/>
                <w:color w:val="000000"/>
                <w:sz w:val="20"/>
                <w:szCs w:val="20"/>
                <w:lang w:eastAsia="pt-BR"/>
              </w:rPr>
              <w:t xml:space="preserve">                  </w:t>
            </w:r>
          </w:p>
        </w:tc>
        <w:tc>
          <w:tcPr>
            <w:tcW w:w="241" w:type="dxa"/>
            <w:noWrap/>
            <w:vAlign w:val="center"/>
            <w:hideMark/>
          </w:tcPr>
          <w:p w14:paraId="566E7AB8" w14:textId="77777777" w:rsidR="00AB245C" w:rsidRDefault="00AB245C">
            <w:pPr>
              <w:rPr>
                <w:rFonts w:ascii="Trebuchet MS" w:eastAsia="Times New Roman" w:hAnsi="Trebuchet MS" w:cs="Calibri"/>
                <w:b/>
                <w:bCs/>
                <w:color w:val="000000"/>
                <w:sz w:val="20"/>
                <w:szCs w:val="20"/>
                <w:lang w:eastAsia="pt-BR"/>
              </w:rPr>
            </w:pPr>
          </w:p>
        </w:tc>
        <w:tc>
          <w:tcPr>
            <w:tcW w:w="1653" w:type="dxa"/>
            <w:tcBorders>
              <w:top w:val="single" w:sz="4" w:space="0" w:color="auto"/>
              <w:left w:val="nil"/>
              <w:bottom w:val="single" w:sz="4" w:space="0" w:color="auto"/>
              <w:right w:val="nil"/>
            </w:tcBorders>
            <w:noWrap/>
            <w:vAlign w:val="center"/>
            <w:hideMark/>
          </w:tcPr>
          <w:p w14:paraId="6766B64A"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1.299</w:t>
            </w:r>
          </w:p>
        </w:tc>
        <w:tc>
          <w:tcPr>
            <w:tcW w:w="261" w:type="dxa"/>
            <w:noWrap/>
            <w:vAlign w:val="center"/>
            <w:hideMark/>
          </w:tcPr>
          <w:p w14:paraId="6A6C1FBA" w14:textId="77777777" w:rsidR="00AB245C" w:rsidRDefault="00AB245C">
            <w:pPr>
              <w:rPr>
                <w:rFonts w:ascii="Trebuchet MS" w:eastAsia="Times New Roman" w:hAnsi="Trebuchet MS" w:cs="Calibri"/>
                <w:b/>
                <w:bCs/>
                <w:color w:val="000000"/>
                <w:sz w:val="20"/>
                <w:szCs w:val="20"/>
                <w:lang w:eastAsia="pt-BR"/>
              </w:rPr>
            </w:pPr>
          </w:p>
        </w:tc>
        <w:tc>
          <w:tcPr>
            <w:tcW w:w="1940" w:type="dxa"/>
            <w:tcBorders>
              <w:top w:val="single" w:sz="4" w:space="0" w:color="auto"/>
              <w:left w:val="nil"/>
              <w:bottom w:val="single" w:sz="4" w:space="0" w:color="auto"/>
              <w:right w:val="nil"/>
            </w:tcBorders>
            <w:noWrap/>
            <w:vAlign w:val="center"/>
            <w:hideMark/>
          </w:tcPr>
          <w:p w14:paraId="510A2385"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1.493</w:t>
            </w:r>
          </w:p>
        </w:tc>
      </w:tr>
    </w:tbl>
    <w:p w14:paraId="10F02B3F" w14:textId="77777777" w:rsidR="00AB245C" w:rsidRDefault="00AB245C" w:rsidP="00AB245C">
      <w:pPr>
        <w:adjustRightInd w:val="0"/>
        <w:jc w:val="center"/>
        <w:rPr>
          <w:rFonts w:ascii="Trebuchet MS" w:eastAsiaTheme="minorHAnsi" w:hAnsi="Trebuchet MS"/>
          <w:bCs/>
          <w:sz w:val="20"/>
          <w:szCs w:val="20"/>
        </w:rPr>
      </w:pPr>
    </w:p>
    <w:p w14:paraId="68B7BB7E" w14:textId="77777777" w:rsidR="00AB245C" w:rsidRDefault="00AB245C" w:rsidP="00AB245C">
      <w:pPr>
        <w:adjustRightInd w:val="0"/>
        <w:jc w:val="both"/>
        <w:rPr>
          <w:rFonts w:ascii="Trebuchet MS" w:hAnsi="Trebuchet MS"/>
          <w:bCs/>
          <w:sz w:val="20"/>
          <w:szCs w:val="20"/>
        </w:rPr>
      </w:pPr>
      <w:r>
        <w:rPr>
          <w:rFonts w:ascii="Trebuchet MS" w:hAnsi="Trebuchet MS"/>
          <w:bCs/>
          <w:sz w:val="20"/>
          <w:szCs w:val="20"/>
        </w:rPr>
        <w:tab/>
      </w:r>
    </w:p>
    <w:p w14:paraId="6BA0C609" w14:textId="77777777" w:rsidR="00AB245C" w:rsidRDefault="00AB245C" w:rsidP="00AB245C">
      <w:pPr>
        <w:pStyle w:val="PargrafodaLista"/>
        <w:numPr>
          <w:ilvl w:val="0"/>
          <w:numId w:val="27"/>
        </w:numPr>
        <w:adjustRightInd w:val="0"/>
        <w:spacing w:after="120"/>
        <w:ind w:firstLine="201"/>
        <w:contextualSpacing/>
        <w:jc w:val="both"/>
        <w:rPr>
          <w:rFonts w:ascii="Trebuchet MS" w:hAnsi="Trebuchet MS"/>
          <w:b/>
          <w:bCs/>
          <w:sz w:val="20"/>
          <w:szCs w:val="20"/>
        </w:rPr>
      </w:pPr>
      <w:r>
        <w:rPr>
          <w:rFonts w:ascii="Trebuchet MS" w:hAnsi="Trebuchet MS"/>
          <w:b/>
          <w:bCs/>
          <w:sz w:val="20"/>
          <w:szCs w:val="20"/>
        </w:rPr>
        <w:t xml:space="preserve">Outros </w:t>
      </w:r>
      <w:proofErr w:type="spellStart"/>
      <w:r>
        <w:rPr>
          <w:rFonts w:ascii="Trebuchet MS" w:hAnsi="Trebuchet MS"/>
          <w:b/>
          <w:bCs/>
          <w:sz w:val="20"/>
          <w:szCs w:val="20"/>
        </w:rPr>
        <w:t>créditos</w:t>
      </w:r>
      <w:proofErr w:type="spellEnd"/>
    </w:p>
    <w:p w14:paraId="11DA2B60" w14:textId="77777777" w:rsidR="00AB245C" w:rsidRPr="00AB245C" w:rsidRDefault="00AB245C" w:rsidP="00AB245C">
      <w:pPr>
        <w:adjustRightInd w:val="0"/>
        <w:ind w:firstLine="709"/>
        <w:jc w:val="both"/>
        <w:rPr>
          <w:rFonts w:ascii="Trebuchet MS" w:hAnsi="Trebuchet MS"/>
          <w:bCs/>
          <w:sz w:val="20"/>
          <w:szCs w:val="20"/>
          <w:lang w:val="pt-BR"/>
        </w:rPr>
      </w:pPr>
      <w:r w:rsidRPr="00AB245C">
        <w:rPr>
          <w:rFonts w:ascii="Trebuchet MS" w:hAnsi="Trebuchet MS"/>
          <w:bCs/>
          <w:sz w:val="20"/>
          <w:szCs w:val="20"/>
          <w:lang w:val="pt-BR"/>
        </w:rPr>
        <w:t>Os valores apresentados correspondem a valores a receber de empregados, fornecedores e autarquias. A CODERN também apresenta valores a receber do Porto de Recife, bem como do PORTUS relativo a devolução de recursos recolhidos indevidamente em conformidade com o acórdão nº 2738/2016 – TCU -2º câmara.</w:t>
      </w:r>
    </w:p>
    <w:p w14:paraId="79BECF1F" w14:textId="77777777" w:rsidR="00AB245C" w:rsidRPr="00AB245C" w:rsidRDefault="00AB245C" w:rsidP="00AB245C">
      <w:pPr>
        <w:adjustRightInd w:val="0"/>
        <w:ind w:firstLine="709"/>
        <w:jc w:val="both"/>
        <w:rPr>
          <w:rFonts w:ascii="Trebuchet MS" w:hAnsi="Trebuchet MS"/>
          <w:bCs/>
          <w:sz w:val="20"/>
          <w:szCs w:val="20"/>
          <w:lang w:val="pt-BR"/>
        </w:rPr>
      </w:pPr>
    </w:p>
    <w:p w14:paraId="281CE2E1" w14:textId="77777777" w:rsidR="00AB245C" w:rsidRPr="00AB245C" w:rsidRDefault="00AB245C" w:rsidP="00AB245C">
      <w:pPr>
        <w:adjustRightInd w:val="0"/>
        <w:ind w:firstLine="709"/>
        <w:jc w:val="both"/>
        <w:rPr>
          <w:rFonts w:ascii="Trebuchet MS" w:hAnsi="Trebuchet MS"/>
          <w:bCs/>
          <w:sz w:val="20"/>
          <w:szCs w:val="20"/>
          <w:lang w:val="pt-BR"/>
        </w:rPr>
      </w:pPr>
      <w:r w:rsidRPr="00AB245C">
        <w:rPr>
          <w:rFonts w:ascii="Trebuchet MS" w:hAnsi="Trebuchet MS"/>
          <w:bCs/>
          <w:sz w:val="20"/>
          <w:szCs w:val="20"/>
          <w:lang w:val="pt-BR"/>
        </w:rPr>
        <w:t>Os saldos estão apresentados a seguir:</w:t>
      </w:r>
    </w:p>
    <w:p w14:paraId="7738AD13" w14:textId="77777777" w:rsidR="00AB245C" w:rsidRPr="00AB245C" w:rsidRDefault="00AB245C" w:rsidP="00AB245C">
      <w:pPr>
        <w:adjustRightInd w:val="0"/>
        <w:jc w:val="center"/>
        <w:rPr>
          <w:rFonts w:ascii="Trebuchet MS" w:hAnsi="Trebuchet MS"/>
          <w:bCs/>
          <w:sz w:val="20"/>
          <w:szCs w:val="20"/>
          <w:lang w:val="pt-BR"/>
        </w:rPr>
      </w:pPr>
    </w:p>
    <w:tbl>
      <w:tblPr>
        <w:tblW w:w="8140" w:type="dxa"/>
        <w:jc w:val="center"/>
        <w:tblCellMar>
          <w:left w:w="70" w:type="dxa"/>
          <w:right w:w="70" w:type="dxa"/>
        </w:tblCellMar>
        <w:tblLook w:val="04A0" w:firstRow="1" w:lastRow="0" w:firstColumn="1" w:lastColumn="0" w:noHBand="0" w:noVBand="1"/>
      </w:tblPr>
      <w:tblGrid>
        <w:gridCol w:w="4136"/>
        <w:gridCol w:w="236"/>
        <w:gridCol w:w="1616"/>
        <w:gridCol w:w="256"/>
        <w:gridCol w:w="1896"/>
      </w:tblGrid>
      <w:tr w:rsidR="00AB245C" w14:paraId="1A88BB87" w14:textId="77777777" w:rsidTr="00AB245C">
        <w:trPr>
          <w:trHeight w:val="300"/>
          <w:jc w:val="center"/>
        </w:trPr>
        <w:tc>
          <w:tcPr>
            <w:tcW w:w="4136" w:type="dxa"/>
            <w:tcBorders>
              <w:top w:val="single" w:sz="4" w:space="0" w:color="auto"/>
              <w:left w:val="nil"/>
              <w:bottom w:val="single" w:sz="4" w:space="0" w:color="auto"/>
              <w:right w:val="nil"/>
            </w:tcBorders>
            <w:noWrap/>
            <w:vAlign w:val="center"/>
            <w:hideMark/>
          </w:tcPr>
          <w:p w14:paraId="54549BDA" w14:textId="77777777" w:rsidR="00AB245C" w:rsidRDefault="00AB245C">
            <w:pPr>
              <w:rPr>
                <w:rFonts w:ascii="Trebuchet MS" w:eastAsia="Times New Roman" w:hAnsi="Trebuchet MS" w:cs="Calibri"/>
                <w:b/>
                <w:bCs/>
                <w:color w:val="000000"/>
                <w:sz w:val="20"/>
                <w:szCs w:val="20"/>
                <w:lang w:eastAsia="pt-BR"/>
              </w:rPr>
            </w:pPr>
            <w:proofErr w:type="spellStart"/>
            <w:r>
              <w:rPr>
                <w:rFonts w:ascii="Trebuchet MS" w:eastAsia="Times New Roman" w:hAnsi="Trebuchet MS" w:cs="Calibri"/>
                <w:b/>
                <w:bCs/>
                <w:color w:val="000000"/>
                <w:sz w:val="20"/>
                <w:szCs w:val="20"/>
                <w:lang w:eastAsia="pt-BR"/>
              </w:rPr>
              <w:t>Descrição</w:t>
            </w:r>
            <w:proofErr w:type="spellEnd"/>
          </w:p>
        </w:tc>
        <w:tc>
          <w:tcPr>
            <w:tcW w:w="236" w:type="dxa"/>
            <w:noWrap/>
            <w:vAlign w:val="center"/>
            <w:hideMark/>
          </w:tcPr>
          <w:p w14:paraId="4CEBCE0A"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0D4C394A"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31/03/2023</w:t>
            </w:r>
          </w:p>
        </w:tc>
        <w:tc>
          <w:tcPr>
            <w:tcW w:w="256" w:type="dxa"/>
            <w:noWrap/>
            <w:vAlign w:val="center"/>
            <w:hideMark/>
          </w:tcPr>
          <w:p w14:paraId="403E95B0" w14:textId="77777777" w:rsidR="00AB245C" w:rsidRDefault="00AB245C">
            <w:pPr>
              <w:rPr>
                <w:rFonts w:ascii="Trebuchet MS" w:eastAsia="Times New Roman" w:hAnsi="Trebuchet MS" w:cs="Calibri"/>
                <w:b/>
                <w:bCs/>
                <w:color w:val="000000"/>
                <w:sz w:val="20"/>
                <w:szCs w:val="20"/>
                <w:lang w:eastAsia="pt-BR"/>
              </w:rPr>
            </w:pPr>
          </w:p>
        </w:tc>
        <w:tc>
          <w:tcPr>
            <w:tcW w:w="1896" w:type="dxa"/>
            <w:tcBorders>
              <w:top w:val="single" w:sz="4" w:space="0" w:color="auto"/>
              <w:left w:val="nil"/>
              <w:bottom w:val="single" w:sz="4" w:space="0" w:color="auto"/>
              <w:right w:val="nil"/>
            </w:tcBorders>
            <w:noWrap/>
            <w:vAlign w:val="center"/>
            <w:hideMark/>
          </w:tcPr>
          <w:p w14:paraId="3C01578E"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31/12/2022</w:t>
            </w:r>
          </w:p>
        </w:tc>
      </w:tr>
      <w:tr w:rsidR="00AB245C" w14:paraId="57F0DCFB" w14:textId="77777777" w:rsidTr="00AB245C">
        <w:trPr>
          <w:trHeight w:val="300"/>
          <w:jc w:val="center"/>
        </w:trPr>
        <w:tc>
          <w:tcPr>
            <w:tcW w:w="4136" w:type="dxa"/>
            <w:noWrap/>
            <w:vAlign w:val="center"/>
            <w:hideMark/>
          </w:tcPr>
          <w:p w14:paraId="0A8EF4D3"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Adiantamentos</w:t>
            </w:r>
            <w:proofErr w:type="spellEnd"/>
          </w:p>
        </w:tc>
        <w:tc>
          <w:tcPr>
            <w:tcW w:w="236" w:type="dxa"/>
            <w:noWrap/>
            <w:vAlign w:val="center"/>
            <w:hideMark/>
          </w:tcPr>
          <w:p w14:paraId="295300C5"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70514F4B"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851</w:t>
            </w:r>
          </w:p>
        </w:tc>
        <w:tc>
          <w:tcPr>
            <w:tcW w:w="256" w:type="dxa"/>
            <w:noWrap/>
            <w:vAlign w:val="center"/>
            <w:hideMark/>
          </w:tcPr>
          <w:p w14:paraId="7A5BE641" w14:textId="77777777" w:rsidR="00AB245C" w:rsidRDefault="00AB245C">
            <w:pPr>
              <w:rPr>
                <w:rFonts w:ascii="Trebuchet MS" w:eastAsia="Times New Roman" w:hAnsi="Trebuchet MS" w:cs="Calibri"/>
                <w:color w:val="000000"/>
                <w:sz w:val="20"/>
                <w:szCs w:val="20"/>
                <w:lang w:eastAsia="pt-BR"/>
              </w:rPr>
            </w:pPr>
          </w:p>
        </w:tc>
        <w:tc>
          <w:tcPr>
            <w:tcW w:w="1896" w:type="dxa"/>
            <w:noWrap/>
            <w:vAlign w:val="center"/>
            <w:hideMark/>
          </w:tcPr>
          <w:p w14:paraId="329D4F1D"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620</w:t>
            </w:r>
          </w:p>
        </w:tc>
      </w:tr>
      <w:tr w:rsidR="00AB245C" w14:paraId="4E835D52" w14:textId="77777777" w:rsidTr="00AB245C">
        <w:trPr>
          <w:trHeight w:val="345"/>
          <w:jc w:val="center"/>
        </w:trPr>
        <w:tc>
          <w:tcPr>
            <w:tcW w:w="4136" w:type="dxa"/>
            <w:vAlign w:val="center"/>
            <w:hideMark/>
          </w:tcPr>
          <w:p w14:paraId="4E5A7408"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Outros </w:t>
            </w:r>
            <w:proofErr w:type="spellStart"/>
            <w:r>
              <w:rPr>
                <w:rFonts w:ascii="Trebuchet MS" w:eastAsia="Times New Roman" w:hAnsi="Trebuchet MS" w:cs="Calibri"/>
                <w:color w:val="000000"/>
                <w:sz w:val="20"/>
                <w:szCs w:val="20"/>
                <w:lang w:eastAsia="pt-BR"/>
              </w:rPr>
              <w:t>Valores</w:t>
            </w:r>
            <w:proofErr w:type="spellEnd"/>
            <w:r>
              <w:rPr>
                <w:rFonts w:ascii="Trebuchet MS" w:eastAsia="Times New Roman" w:hAnsi="Trebuchet MS" w:cs="Calibri"/>
                <w:color w:val="000000"/>
                <w:sz w:val="20"/>
                <w:szCs w:val="20"/>
                <w:lang w:eastAsia="pt-BR"/>
              </w:rPr>
              <w:t xml:space="preserve"> a </w:t>
            </w:r>
            <w:proofErr w:type="spellStart"/>
            <w:r>
              <w:rPr>
                <w:rFonts w:ascii="Trebuchet MS" w:eastAsia="Times New Roman" w:hAnsi="Trebuchet MS" w:cs="Calibri"/>
                <w:color w:val="000000"/>
                <w:sz w:val="20"/>
                <w:szCs w:val="20"/>
                <w:lang w:eastAsia="pt-BR"/>
              </w:rPr>
              <w:t>receber</w:t>
            </w:r>
            <w:proofErr w:type="spellEnd"/>
          </w:p>
        </w:tc>
        <w:tc>
          <w:tcPr>
            <w:tcW w:w="236" w:type="dxa"/>
            <w:noWrap/>
            <w:vAlign w:val="center"/>
            <w:hideMark/>
          </w:tcPr>
          <w:p w14:paraId="7F22317E"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5DD19FC4"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476</w:t>
            </w:r>
          </w:p>
        </w:tc>
        <w:tc>
          <w:tcPr>
            <w:tcW w:w="256" w:type="dxa"/>
            <w:noWrap/>
            <w:vAlign w:val="center"/>
            <w:hideMark/>
          </w:tcPr>
          <w:p w14:paraId="4DEAF8BF" w14:textId="77777777" w:rsidR="00AB245C" w:rsidRDefault="00AB245C">
            <w:pPr>
              <w:rPr>
                <w:rFonts w:ascii="Trebuchet MS" w:eastAsia="Times New Roman" w:hAnsi="Trebuchet MS" w:cs="Calibri"/>
                <w:color w:val="000000"/>
                <w:sz w:val="20"/>
                <w:szCs w:val="20"/>
                <w:lang w:eastAsia="pt-BR"/>
              </w:rPr>
            </w:pPr>
          </w:p>
        </w:tc>
        <w:tc>
          <w:tcPr>
            <w:tcW w:w="1896" w:type="dxa"/>
            <w:noWrap/>
            <w:vAlign w:val="center"/>
            <w:hideMark/>
          </w:tcPr>
          <w:p w14:paraId="4A55895C"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493</w:t>
            </w:r>
          </w:p>
        </w:tc>
      </w:tr>
      <w:tr w:rsidR="00AB245C" w14:paraId="7858103C" w14:textId="77777777" w:rsidTr="00AB245C">
        <w:trPr>
          <w:trHeight w:val="300"/>
          <w:jc w:val="center"/>
        </w:trPr>
        <w:tc>
          <w:tcPr>
            <w:tcW w:w="4136" w:type="dxa"/>
            <w:noWrap/>
            <w:vAlign w:val="center"/>
            <w:hideMark/>
          </w:tcPr>
          <w:p w14:paraId="209FF6E5"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Servidores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Cedidos</w:t>
            </w:r>
            <w:proofErr w:type="spellEnd"/>
          </w:p>
        </w:tc>
        <w:tc>
          <w:tcPr>
            <w:tcW w:w="236" w:type="dxa"/>
            <w:noWrap/>
            <w:vAlign w:val="center"/>
            <w:hideMark/>
          </w:tcPr>
          <w:p w14:paraId="33CF7C72"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39E5DF4E"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126</w:t>
            </w:r>
          </w:p>
        </w:tc>
        <w:tc>
          <w:tcPr>
            <w:tcW w:w="256" w:type="dxa"/>
            <w:noWrap/>
            <w:vAlign w:val="center"/>
            <w:hideMark/>
          </w:tcPr>
          <w:p w14:paraId="42B48E86" w14:textId="77777777" w:rsidR="00AB245C" w:rsidRDefault="00AB245C">
            <w:pPr>
              <w:rPr>
                <w:rFonts w:ascii="Trebuchet MS" w:eastAsia="Times New Roman" w:hAnsi="Trebuchet MS" w:cs="Calibri"/>
                <w:color w:val="000000"/>
                <w:sz w:val="20"/>
                <w:szCs w:val="20"/>
                <w:lang w:eastAsia="pt-BR"/>
              </w:rPr>
            </w:pPr>
          </w:p>
        </w:tc>
        <w:tc>
          <w:tcPr>
            <w:tcW w:w="1896" w:type="dxa"/>
            <w:noWrap/>
            <w:vAlign w:val="center"/>
            <w:hideMark/>
          </w:tcPr>
          <w:p w14:paraId="23CC86B2"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109</w:t>
            </w:r>
          </w:p>
        </w:tc>
      </w:tr>
      <w:tr w:rsidR="00AB245C" w14:paraId="04245CD4" w14:textId="77777777" w:rsidTr="00AB245C">
        <w:trPr>
          <w:trHeight w:val="300"/>
          <w:jc w:val="center"/>
        </w:trPr>
        <w:tc>
          <w:tcPr>
            <w:tcW w:w="4136" w:type="dxa"/>
            <w:noWrap/>
            <w:vAlign w:val="center"/>
            <w:hideMark/>
          </w:tcPr>
          <w:p w14:paraId="6573C920"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Valores a Receber de Terceiros</w:t>
            </w:r>
          </w:p>
        </w:tc>
        <w:tc>
          <w:tcPr>
            <w:tcW w:w="236" w:type="dxa"/>
            <w:noWrap/>
            <w:vAlign w:val="center"/>
            <w:hideMark/>
          </w:tcPr>
          <w:p w14:paraId="25F7D03B" w14:textId="77777777" w:rsidR="00AB245C" w:rsidRPr="00AB245C" w:rsidRDefault="00AB245C">
            <w:pPr>
              <w:rPr>
                <w:rFonts w:ascii="Trebuchet MS" w:eastAsia="Times New Roman" w:hAnsi="Trebuchet MS" w:cs="Calibri"/>
                <w:color w:val="000000"/>
                <w:sz w:val="20"/>
                <w:szCs w:val="20"/>
                <w:lang w:val="pt-BR" w:eastAsia="pt-BR"/>
              </w:rPr>
            </w:pPr>
          </w:p>
        </w:tc>
        <w:tc>
          <w:tcPr>
            <w:tcW w:w="1616" w:type="dxa"/>
            <w:noWrap/>
            <w:vAlign w:val="center"/>
            <w:hideMark/>
          </w:tcPr>
          <w:p w14:paraId="2EFC27B9"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3.509</w:t>
            </w:r>
          </w:p>
        </w:tc>
        <w:tc>
          <w:tcPr>
            <w:tcW w:w="256" w:type="dxa"/>
            <w:noWrap/>
            <w:vAlign w:val="center"/>
            <w:hideMark/>
          </w:tcPr>
          <w:p w14:paraId="1A8CB834" w14:textId="77777777" w:rsidR="00AB245C" w:rsidRDefault="00AB245C">
            <w:pPr>
              <w:rPr>
                <w:rFonts w:ascii="Trebuchet MS" w:eastAsia="Times New Roman" w:hAnsi="Trebuchet MS" w:cs="Calibri"/>
                <w:color w:val="000000"/>
                <w:sz w:val="20"/>
                <w:szCs w:val="20"/>
                <w:lang w:eastAsia="pt-BR"/>
              </w:rPr>
            </w:pPr>
          </w:p>
        </w:tc>
        <w:tc>
          <w:tcPr>
            <w:tcW w:w="1896" w:type="dxa"/>
            <w:noWrap/>
            <w:vAlign w:val="center"/>
            <w:hideMark/>
          </w:tcPr>
          <w:p w14:paraId="23836E1F"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3.544</w:t>
            </w:r>
          </w:p>
        </w:tc>
      </w:tr>
      <w:tr w:rsidR="00AB245C" w14:paraId="393D21EB" w14:textId="77777777" w:rsidTr="00AB245C">
        <w:trPr>
          <w:trHeight w:val="300"/>
          <w:jc w:val="center"/>
        </w:trPr>
        <w:tc>
          <w:tcPr>
            <w:tcW w:w="4136" w:type="dxa"/>
            <w:noWrap/>
            <w:vAlign w:val="center"/>
            <w:hideMark/>
          </w:tcPr>
          <w:p w14:paraId="0209E206"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 Prov. Devedores - Porto de Recife</w:t>
            </w:r>
          </w:p>
        </w:tc>
        <w:tc>
          <w:tcPr>
            <w:tcW w:w="236" w:type="dxa"/>
            <w:noWrap/>
            <w:vAlign w:val="center"/>
            <w:hideMark/>
          </w:tcPr>
          <w:p w14:paraId="5030ABB6" w14:textId="77777777" w:rsidR="00AB245C" w:rsidRPr="00AB245C" w:rsidRDefault="00AB245C">
            <w:pPr>
              <w:rPr>
                <w:rFonts w:ascii="Trebuchet MS" w:eastAsia="Times New Roman" w:hAnsi="Trebuchet MS" w:cs="Calibri"/>
                <w:color w:val="000000"/>
                <w:sz w:val="20"/>
                <w:szCs w:val="20"/>
                <w:lang w:val="pt-BR" w:eastAsia="pt-BR"/>
              </w:rPr>
            </w:pPr>
          </w:p>
        </w:tc>
        <w:tc>
          <w:tcPr>
            <w:tcW w:w="1616" w:type="dxa"/>
            <w:noWrap/>
            <w:vAlign w:val="center"/>
            <w:hideMark/>
          </w:tcPr>
          <w:p w14:paraId="76385369"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(2.271)</w:t>
            </w:r>
          </w:p>
        </w:tc>
        <w:tc>
          <w:tcPr>
            <w:tcW w:w="256" w:type="dxa"/>
            <w:noWrap/>
            <w:vAlign w:val="center"/>
            <w:hideMark/>
          </w:tcPr>
          <w:p w14:paraId="69E4E25F" w14:textId="77777777" w:rsidR="00AB245C" w:rsidRDefault="00AB245C">
            <w:pPr>
              <w:rPr>
                <w:rFonts w:ascii="Trebuchet MS" w:eastAsia="Times New Roman" w:hAnsi="Trebuchet MS" w:cs="Calibri"/>
                <w:color w:val="000000"/>
                <w:sz w:val="20"/>
                <w:szCs w:val="20"/>
                <w:lang w:eastAsia="pt-BR"/>
              </w:rPr>
            </w:pPr>
          </w:p>
        </w:tc>
        <w:tc>
          <w:tcPr>
            <w:tcW w:w="1896" w:type="dxa"/>
            <w:noWrap/>
            <w:vAlign w:val="center"/>
            <w:hideMark/>
          </w:tcPr>
          <w:p w14:paraId="0CCD40D7"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(2.271)</w:t>
            </w:r>
          </w:p>
        </w:tc>
      </w:tr>
      <w:tr w:rsidR="00AB245C" w14:paraId="512F459D" w14:textId="77777777" w:rsidTr="00AB245C">
        <w:trPr>
          <w:trHeight w:val="300"/>
          <w:jc w:val="center"/>
        </w:trPr>
        <w:tc>
          <w:tcPr>
            <w:tcW w:w="4136" w:type="dxa"/>
            <w:tcBorders>
              <w:top w:val="single" w:sz="4" w:space="0" w:color="auto"/>
              <w:left w:val="nil"/>
              <w:bottom w:val="single" w:sz="4" w:space="0" w:color="auto"/>
              <w:right w:val="nil"/>
            </w:tcBorders>
            <w:noWrap/>
            <w:vAlign w:val="center"/>
            <w:hideMark/>
          </w:tcPr>
          <w:p w14:paraId="794AF57B" w14:textId="77777777" w:rsidR="00AB245C" w:rsidRDefault="00AB245C">
            <w:pP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 xml:space="preserve">Total </w:t>
            </w:r>
            <w:proofErr w:type="spellStart"/>
            <w:r>
              <w:rPr>
                <w:rFonts w:ascii="Trebuchet MS" w:eastAsia="Times New Roman" w:hAnsi="Trebuchet MS" w:cs="Calibri"/>
                <w:b/>
                <w:bCs/>
                <w:color w:val="000000"/>
                <w:sz w:val="20"/>
                <w:szCs w:val="20"/>
                <w:lang w:eastAsia="pt-BR"/>
              </w:rPr>
              <w:t>Devedores</w:t>
            </w:r>
            <w:proofErr w:type="spellEnd"/>
            <w:r>
              <w:rPr>
                <w:rFonts w:ascii="Trebuchet MS" w:eastAsia="Times New Roman" w:hAnsi="Trebuchet MS" w:cs="Calibri"/>
                <w:b/>
                <w:bCs/>
                <w:color w:val="000000"/>
                <w:sz w:val="20"/>
                <w:szCs w:val="20"/>
                <w:lang w:eastAsia="pt-BR"/>
              </w:rPr>
              <w:t xml:space="preserve"> </w:t>
            </w:r>
            <w:proofErr w:type="spellStart"/>
            <w:r>
              <w:rPr>
                <w:rFonts w:ascii="Trebuchet MS" w:eastAsia="Times New Roman" w:hAnsi="Trebuchet MS" w:cs="Calibri"/>
                <w:b/>
                <w:bCs/>
                <w:color w:val="000000"/>
                <w:sz w:val="20"/>
                <w:szCs w:val="20"/>
                <w:lang w:eastAsia="pt-BR"/>
              </w:rPr>
              <w:t>Diversos</w:t>
            </w:r>
            <w:proofErr w:type="spellEnd"/>
            <w:r>
              <w:rPr>
                <w:rFonts w:ascii="Trebuchet MS" w:eastAsia="Times New Roman" w:hAnsi="Trebuchet MS" w:cs="Calibri"/>
                <w:b/>
                <w:bCs/>
                <w:color w:val="000000"/>
                <w:sz w:val="20"/>
                <w:szCs w:val="20"/>
                <w:lang w:eastAsia="pt-BR"/>
              </w:rPr>
              <w:t xml:space="preserve">    </w:t>
            </w:r>
          </w:p>
        </w:tc>
        <w:tc>
          <w:tcPr>
            <w:tcW w:w="236" w:type="dxa"/>
            <w:noWrap/>
            <w:vAlign w:val="center"/>
            <w:hideMark/>
          </w:tcPr>
          <w:p w14:paraId="4BB869F7"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7CC6135A"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2.691</w:t>
            </w:r>
          </w:p>
        </w:tc>
        <w:tc>
          <w:tcPr>
            <w:tcW w:w="256" w:type="dxa"/>
            <w:noWrap/>
            <w:vAlign w:val="center"/>
            <w:hideMark/>
          </w:tcPr>
          <w:p w14:paraId="55E14FBE" w14:textId="77777777" w:rsidR="00AB245C" w:rsidRDefault="00AB245C">
            <w:pPr>
              <w:rPr>
                <w:rFonts w:ascii="Trebuchet MS" w:eastAsia="Times New Roman" w:hAnsi="Trebuchet MS" w:cs="Calibri"/>
                <w:b/>
                <w:bCs/>
                <w:color w:val="000000"/>
                <w:sz w:val="20"/>
                <w:szCs w:val="20"/>
                <w:lang w:eastAsia="pt-BR"/>
              </w:rPr>
            </w:pPr>
          </w:p>
        </w:tc>
        <w:tc>
          <w:tcPr>
            <w:tcW w:w="1896" w:type="dxa"/>
            <w:tcBorders>
              <w:top w:val="single" w:sz="4" w:space="0" w:color="auto"/>
              <w:left w:val="nil"/>
              <w:bottom w:val="single" w:sz="4" w:space="0" w:color="auto"/>
              <w:right w:val="nil"/>
            </w:tcBorders>
            <w:noWrap/>
            <w:vAlign w:val="center"/>
            <w:hideMark/>
          </w:tcPr>
          <w:p w14:paraId="3FBD032A"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2.494</w:t>
            </w:r>
          </w:p>
        </w:tc>
      </w:tr>
    </w:tbl>
    <w:p w14:paraId="1D8E6C55" w14:textId="77777777" w:rsidR="00AB245C" w:rsidRDefault="00AB245C" w:rsidP="00AB245C">
      <w:pPr>
        <w:adjustRightInd w:val="0"/>
        <w:jc w:val="center"/>
        <w:rPr>
          <w:rFonts w:ascii="Trebuchet MS" w:eastAsiaTheme="minorHAnsi" w:hAnsi="Trebuchet MS"/>
          <w:bCs/>
          <w:sz w:val="20"/>
          <w:szCs w:val="20"/>
        </w:rPr>
      </w:pPr>
    </w:p>
    <w:p w14:paraId="7BDEB99D" w14:textId="77777777" w:rsidR="00AB245C" w:rsidRDefault="00AB245C" w:rsidP="00AB245C">
      <w:pPr>
        <w:pStyle w:val="PargrafodaLista"/>
        <w:adjustRightInd w:val="0"/>
        <w:spacing w:after="120"/>
        <w:ind w:firstLine="201"/>
        <w:rPr>
          <w:rFonts w:ascii="Trebuchet MS" w:hAnsi="Trebuchet MS"/>
          <w:b/>
          <w:bCs/>
          <w:sz w:val="20"/>
          <w:szCs w:val="20"/>
        </w:rPr>
      </w:pPr>
    </w:p>
    <w:p w14:paraId="2A83B9D7" w14:textId="77777777" w:rsidR="00AB245C" w:rsidRDefault="00AB245C" w:rsidP="00AB245C">
      <w:pPr>
        <w:pStyle w:val="PargrafodaLista"/>
        <w:numPr>
          <w:ilvl w:val="0"/>
          <w:numId w:val="27"/>
        </w:numPr>
        <w:adjustRightInd w:val="0"/>
        <w:spacing w:after="120"/>
        <w:ind w:firstLine="201"/>
        <w:contextualSpacing/>
        <w:jc w:val="both"/>
        <w:rPr>
          <w:rFonts w:ascii="Trebuchet MS" w:hAnsi="Trebuchet MS"/>
          <w:b/>
          <w:bCs/>
          <w:sz w:val="20"/>
          <w:szCs w:val="20"/>
        </w:rPr>
      </w:pPr>
      <w:r>
        <w:rPr>
          <w:rFonts w:ascii="Trebuchet MS" w:hAnsi="Trebuchet MS"/>
          <w:b/>
          <w:bCs/>
          <w:sz w:val="20"/>
          <w:szCs w:val="20"/>
        </w:rPr>
        <w:t>Estoques</w:t>
      </w:r>
    </w:p>
    <w:p w14:paraId="1A7D460C" w14:textId="77777777" w:rsidR="00AB245C" w:rsidRDefault="00AB245C" w:rsidP="00AB245C">
      <w:pPr>
        <w:pStyle w:val="PargrafodaLista"/>
        <w:adjustRightInd w:val="0"/>
        <w:spacing w:after="120"/>
        <w:ind w:left="360" w:firstLine="201"/>
        <w:jc w:val="both"/>
        <w:rPr>
          <w:rFonts w:ascii="Trebuchet MS" w:hAnsi="Trebuchet MS"/>
          <w:b/>
          <w:bCs/>
          <w:sz w:val="20"/>
          <w:szCs w:val="20"/>
        </w:rPr>
      </w:pPr>
    </w:p>
    <w:p w14:paraId="52F50523" w14:textId="77777777" w:rsidR="00AB245C" w:rsidRPr="00AB245C" w:rsidRDefault="00AB245C" w:rsidP="00AB245C">
      <w:pPr>
        <w:adjustRightInd w:val="0"/>
        <w:ind w:firstLine="709"/>
        <w:jc w:val="both"/>
        <w:rPr>
          <w:rFonts w:ascii="Trebuchet MS" w:hAnsi="Trebuchet MS"/>
          <w:bCs/>
          <w:sz w:val="20"/>
          <w:szCs w:val="20"/>
          <w:lang w:val="pt-BR"/>
        </w:rPr>
      </w:pPr>
      <w:r w:rsidRPr="00AB245C">
        <w:rPr>
          <w:rFonts w:ascii="Trebuchet MS" w:hAnsi="Trebuchet MS"/>
          <w:bCs/>
          <w:sz w:val="20"/>
          <w:szCs w:val="20"/>
          <w:lang w:val="pt-BR"/>
        </w:rPr>
        <w:t xml:space="preserve">Os valores reconhecidos nos estoques estão descritos a seguir: </w:t>
      </w:r>
    </w:p>
    <w:p w14:paraId="1CD2F432" w14:textId="77777777" w:rsidR="00AB245C" w:rsidRPr="00AB245C" w:rsidRDefault="00AB245C" w:rsidP="00AB245C">
      <w:pPr>
        <w:adjustRightInd w:val="0"/>
        <w:jc w:val="center"/>
        <w:rPr>
          <w:rFonts w:ascii="Trebuchet MS" w:hAnsi="Trebuchet MS"/>
          <w:bCs/>
          <w:sz w:val="20"/>
          <w:szCs w:val="20"/>
          <w:lang w:val="pt-BR"/>
        </w:rPr>
      </w:pPr>
    </w:p>
    <w:tbl>
      <w:tblPr>
        <w:tblW w:w="8140" w:type="dxa"/>
        <w:jc w:val="center"/>
        <w:tblCellMar>
          <w:left w:w="70" w:type="dxa"/>
          <w:right w:w="70" w:type="dxa"/>
        </w:tblCellMar>
        <w:tblLook w:val="04A0" w:firstRow="1" w:lastRow="0" w:firstColumn="1" w:lastColumn="0" w:noHBand="0" w:noVBand="1"/>
      </w:tblPr>
      <w:tblGrid>
        <w:gridCol w:w="4136"/>
        <w:gridCol w:w="236"/>
        <w:gridCol w:w="1616"/>
        <w:gridCol w:w="256"/>
        <w:gridCol w:w="1896"/>
      </w:tblGrid>
      <w:tr w:rsidR="00AB245C" w14:paraId="1E77CD0C" w14:textId="77777777" w:rsidTr="00AB245C">
        <w:trPr>
          <w:trHeight w:val="300"/>
          <w:jc w:val="center"/>
        </w:trPr>
        <w:tc>
          <w:tcPr>
            <w:tcW w:w="4136" w:type="dxa"/>
            <w:tcBorders>
              <w:top w:val="single" w:sz="4" w:space="0" w:color="auto"/>
              <w:left w:val="nil"/>
              <w:bottom w:val="single" w:sz="4" w:space="0" w:color="auto"/>
              <w:right w:val="nil"/>
            </w:tcBorders>
            <w:noWrap/>
            <w:vAlign w:val="center"/>
            <w:hideMark/>
          </w:tcPr>
          <w:p w14:paraId="63EEEBE4" w14:textId="77777777" w:rsidR="00AB245C" w:rsidRDefault="00AB245C">
            <w:pPr>
              <w:rPr>
                <w:rFonts w:ascii="Trebuchet MS" w:eastAsia="Times New Roman" w:hAnsi="Trebuchet MS" w:cs="Calibri"/>
                <w:b/>
                <w:bCs/>
                <w:sz w:val="20"/>
                <w:szCs w:val="20"/>
                <w:lang w:eastAsia="pt-BR"/>
              </w:rPr>
            </w:pPr>
            <w:proofErr w:type="spellStart"/>
            <w:r>
              <w:rPr>
                <w:rFonts w:ascii="Trebuchet MS" w:eastAsia="Times New Roman" w:hAnsi="Trebuchet MS" w:cs="Calibri"/>
                <w:b/>
                <w:bCs/>
                <w:sz w:val="20"/>
                <w:szCs w:val="20"/>
                <w:lang w:eastAsia="pt-BR"/>
              </w:rPr>
              <w:t>Descrição</w:t>
            </w:r>
            <w:proofErr w:type="spellEnd"/>
          </w:p>
        </w:tc>
        <w:tc>
          <w:tcPr>
            <w:tcW w:w="236" w:type="dxa"/>
            <w:noWrap/>
            <w:vAlign w:val="center"/>
            <w:hideMark/>
          </w:tcPr>
          <w:p w14:paraId="5FDC7FD7" w14:textId="77777777" w:rsidR="00AB245C" w:rsidRDefault="00AB245C">
            <w:pPr>
              <w:rPr>
                <w:rFonts w:ascii="Trebuchet MS" w:eastAsia="Times New Roman" w:hAnsi="Trebuchet MS" w:cs="Calibri"/>
                <w:b/>
                <w:bCs/>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2921382B"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31/03/2023</w:t>
            </w:r>
          </w:p>
        </w:tc>
        <w:tc>
          <w:tcPr>
            <w:tcW w:w="256" w:type="dxa"/>
            <w:noWrap/>
            <w:vAlign w:val="center"/>
            <w:hideMark/>
          </w:tcPr>
          <w:p w14:paraId="7A749406" w14:textId="77777777" w:rsidR="00AB245C" w:rsidRDefault="00AB245C">
            <w:pPr>
              <w:rPr>
                <w:rFonts w:ascii="Trebuchet MS" w:eastAsia="Times New Roman" w:hAnsi="Trebuchet MS" w:cs="Calibri"/>
                <w:b/>
                <w:bCs/>
                <w:color w:val="000000"/>
                <w:sz w:val="20"/>
                <w:szCs w:val="20"/>
                <w:lang w:eastAsia="pt-BR"/>
              </w:rPr>
            </w:pPr>
          </w:p>
        </w:tc>
        <w:tc>
          <w:tcPr>
            <w:tcW w:w="1896" w:type="dxa"/>
            <w:tcBorders>
              <w:top w:val="single" w:sz="4" w:space="0" w:color="auto"/>
              <w:left w:val="nil"/>
              <w:bottom w:val="single" w:sz="4" w:space="0" w:color="auto"/>
              <w:right w:val="nil"/>
            </w:tcBorders>
            <w:noWrap/>
            <w:vAlign w:val="center"/>
            <w:hideMark/>
          </w:tcPr>
          <w:p w14:paraId="655F922E"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31/12/2022</w:t>
            </w:r>
          </w:p>
        </w:tc>
      </w:tr>
      <w:tr w:rsidR="00AB245C" w14:paraId="5028F160" w14:textId="77777777" w:rsidTr="00AB245C">
        <w:trPr>
          <w:trHeight w:val="300"/>
          <w:jc w:val="center"/>
        </w:trPr>
        <w:tc>
          <w:tcPr>
            <w:tcW w:w="4136" w:type="dxa"/>
            <w:noWrap/>
            <w:vAlign w:val="center"/>
            <w:hideMark/>
          </w:tcPr>
          <w:p w14:paraId="75021322" w14:textId="77777777" w:rsidR="00AB245C" w:rsidRPr="00AB245C" w:rsidRDefault="00AB245C">
            <w:pPr>
              <w:rPr>
                <w:rFonts w:ascii="Trebuchet MS" w:eastAsia="Times New Roman" w:hAnsi="Trebuchet MS" w:cs="Calibri"/>
                <w:sz w:val="20"/>
                <w:szCs w:val="20"/>
                <w:lang w:val="pt-BR" w:eastAsia="pt-BR"/>
              </w:rPr>
            </w:pPr>
            <w:r w:rsidRPr="00AB245C">
              <w:rPr>
                <w:rFonts w:ascii="Trebuchet MS" w:eastAsia="Times New Roman" w:hAnsi="Trebuchet MS" w:cs="Calibri"/>
                <w:sz w:val="20"/>
                <w:szCs w:val="20"/>
                <w:lang w:val="pt-BR" w:eastAsia="pt-BR"/>
              </w:rPr>
              <w:t>Material de consumo permanente Sede</w:t>
            </w:r>
          </w:p>
        </w:tc>
        <w:tc>
          <w:tcPr>
            <w:tcW w:w="236" w:type="dxa"/>
            <w:noWrap/>
            <w:vAlign w:val="center"/>
            <w:hideMark/>
          </w:tcPr>
          <w:p w14:paraId="6BA4EE05" w14:textId="77777777" w:rsidR="00AB245C" w:rsidRPr="00AB245C" w:rsidRDefault="00AB245C">
            <w:pPr>
              <w:rPr>
                <w:rFonts w:ascii="Trebuchet MS" w:eastAsia="Times New Roman" w:hAnsi="Trebuchet MS" w:cs="Calibri"/>
                <w:sz w:val="20"/>
                <w:szCs w:val="20"/>
                <w:lang w:val="pt-BR" w:eastAsia="pt-BR"/>
              </w:rPr>
            </w:pPr>
          </w:p>
        </w:tc>
        <w:tc>
          <w:tcPr>
            <w:tcW w:w="1616" w:type="dxa"/>
            <w:noWrap/>
            <w:vAlign w:val="center"/>
            <w:hideMark/>
          </w:tcPr>
          <w:p w14:paraId="314C1A99"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241</w:t>
            </w:r>
          </w:p>
        </w:tc>
        <w:tc>
          <w:tcPr>
            <w:tcW w:w="256" w:type="dxa"/>
            <w:noWrap/>
            <w:vAlign w:val="center"/>
            <w:hideMark/>
          </w:tcPr>
          <w:p w14:paraId="4FA51EE5" w14:textId="77777777" w:rsidR="00AB245C" w:rsidRDefault="00AB245C">
            <w:pPr>
              <w:rPr>
                <w:rFonts w:ascii="Trebuchet MS" w:eastAsia="Times New Roman" w:hAnsi="Trebuchet MS" w:cs="Calibri"/>
                <w:sz w:val="20"/>
                <w:szCs w:val="20"/>
                <w:lang w:eastAsia="pt-BR"/>
              </w:rPr>
            </w:pPr>
          </w:p>
        </w:tc>
        <w:tc>
          <w:tcPr>
            <w:tcW w:w="1896" w:type="dxa"/>
            <w:noWrap/>
            <w:vAlign w:val="center"/>
            <w:hideMark/>
          </w:tcPr>
          <w:p w14:paraId="0C9F23B1"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533</w:t>
            </w:r>
          </w:p>
        </w:tc>
      </w:tr>
      <w:tr w:rsidR="00AB245C" w14:paraId="477D3CEA" w14:textId="77777777" w:rsidTr="00AB245C">
        <w:trPr>
          <w:trHeight w:val="300"/>
          <w:jc w:val="center"/>
        </w:trPr>
        <w:tc>
          <w:tcPr>
            <w:tcW w:w="4136" w:type="dxa"/>
            <w:noWrap/>
            <w:vAlign w:val="center"/>
            <w:hideMark/>
          </w:tcPr>
          <w:p w14:paraId="4DC0D2EE" w14:textId="77777777" w:rsidR="00AB245C" w:rsidRPr="00AB245C" w:rsidRDefault="00AB245C">
            <w:pPr>
              <w:rPr>
                <w:rFonts w:ascii="Trebuchet MS" w:eastAsia="Times New Roman" w:hAnsi="Trebuchet MS" w:cs="Calibri"/>
                <w:sz w:val="20"/>
                <w:szCs w:val="20"/>
                <w:lang w:val="pt-BR" w:eastAsia="pt-BR"/>
              </w:rPr>
            </w:pPr>
            <w:r w:rsidRPr="00AB245C">
              <w:rPr>
                <w:rFonts w:ascii="Trebuchet MS" w:eastAsia="Times New Roman" w:hAnsi="Trebuchet MS" w:cs="Calibri"/>
                <w:sz w:val="20"/>
                <w:szCs w:val="20"/>
                <w:lang w:val="pt-BR" w:eastAsia="pt-BR"/>
              </w:rPr>
              <w:t>Material Terminal Salineiro de Areia Branca</w:t>
            </w:r>
          </w:p>
        </w:tc>
        <w:tc>
          <w:tcPr>
            <w:tcW w:w="236" w:type="dxa"/>
            <w:noWrap/>
            <w:vAlign w:val="center"/>
            <w:hideMark/>
          </w:tcPr>
          <w:p w14:paraId="7968D33E" w14:textId="77777777" w:rsidR="00AB245C" w:rsidRPr="00AB245C" w:rsidRDefault="00AB245C">
            <w:pPr>
              <w:rPr>
                <w:rFonts w:ascii="Trebuchet MS" w:eastAsia="Times New Roman" w:hAnsi="Trebuchet MS" w:cs="Calibri"/>
                <w:sz w:val="20"/>
                <w:szCs w:val="20"/>
                <w:lang w:val="pt-BR" w:eastAsia="pt-BR"/>
              </w:rPr>
            </w:pPr>
          </w:p>
        </w:tc>
        <w:tc>
          <w:tcPr>
            <w:tcW w:w="1616" w:type="dxa"/>
            <w:noWrap/>
            <w:vAlign w:val="center"/>
            <w:hideMark/>
          </w:tcPr>
          <w:p w14:paraId="457CE91C"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3.013</w:t>
            </w:r>
          </w:p>
        </w:tc>
        <w:tc>
          <w:tcPr>
            <w:tcW w:w="256" w:type="dxa"/>
            <w:noWrap/>
            <w:vAlign w:val="center"/>
            <w:hideMark/>
          </w:tcPr>
          <w:p w14:paraId="6407AD1D" w14:textId="77777777" w:rsidR="00AB245C" w:rsidRDefault="00AB245C">
            <w:pPr>
              <w:rPr>
                <w:rFonts w:ascii="Trebuchet MS" w:eastAsia="Times New Roman" w:hAnsi="Trebuchet MS" w:cs="Calibri"/>
                <w:sz w:val="20"/>
                <w:szCs w:val="20"/>
                <w:lang w:eastAsia="pt-BR"/>
              </w:rPr>
            </w:pPr>
          </w:p>
        </w:tc>
        <w:tc>
          <w:tcPr>
            <w:tcW w:w="1896" w:type="dxa"/>
            <w:noWrap/>
            <w:vAlign w:val="center"/>
            <w:hideMark/>
          </w:tcPr>
          <w:p w14:paraId="1589187D"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2.987</w:t>
            </w:r>
          </w:p>
        </w:tc>
      </w:tr>
      <w:tr w:rsidR="00AB245C" w14:paraId="24F7A57A" w14:textId="77777777" w:rsidTr="00AB245C">
        <w:trPr>
          <w:trHeight w:val="300"/>
          <w:jc w:val="center"/>
        </w:trPr>
        <w:tc>
          <w:tcPr>
            <w:tcW w:w="4136" w:type="dxa"/>
            <w:noWrap/>
            <w:vAlign w:val="center"/>
            <w:hideMark/>
          </w:tcPr>
          <w:p w14:paraId="2A96BE1E" w14:textId="77777777" w:rsidR="00AB245C" w:rsidRPr="00AB245C" w:rsidRDefault="00AB245C">
            <w:pPr>
              <w:rPr>
                <w:rFonts w:ascii="Trebuchet MS" w:eastAsia="Times New Roman" w:hAnsi="Trebuchet MS" w:cs="Calibri"/>
                <w:sz w:val="20"/>
                <w:szCs w:val="20"/>
                <w:lang w:val="pt-BR" w:eastAsia="pt-BR"/>
              </w:rPr>
            </w:pPr>
            <w:r w:rsidRPr="00AB245C">
              <w:rPr>
                <w:rFonts w:ascii="Trebuchet MS" w:eastAsia="Times New Roman" w:hAnsi="Trebuchet MS" w:cs="Calibri"/>
                <w:sz w:val="20"/>
                <w:szCs w:val="20"/>
                <w:lang w:val="pt-BR" w:eastAsia="pt-BR"/>
              </w:rPr>
              <w:t>Material de consumo permanente Maceió</w:t>
            </w:r>
          </w:p>
        </w:tc>
        <w:tc>
          <w:tcPr>
            <w:tcW w:w="236" w:type="dxa"/>
            <w:noWrap/>
            <w:vAlign w:val="center"/>
            <w:hideMark/>
          </w:tcPr>
          <w:p w14:paraId="740847F5" w14:textId="77777777" w:rsidR="00AB245C" w:rsidRPr="00AB245C" w:rsidRDefault="00AB245C">
            <w:pPr>
              <w:rPr>
                <w:rFonts w:ascii="Trebuchet MS" w:eastAsia="Times New Roman" w:hAnsi="Trebuchet MS" w:cs="Calibri"/>
                <w:sz w:val="20"/>
                <w:szCs w:val="20"/>
                <w:lang w:val="pt-BR" w:eastAsia="pt-BR"/>
              </w:rPr>
            </w:pPr>
          </w:p>
        </w:tc>
        <w:tc>
          <w:tcPr>
            <w:tcW w:w="1616" w:type="dxa"/>
            <w:noWrap/>
            <w:vAlign w:val="center"/>
            <w:hideMark/>
          </w:tcPr>
          <w:p w14:paraId="7CBD71A5"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142</w:t>
            </w:r>
          </w:p>
        </w:tc>
        <w:tc>
          <w:tcPr>
            <w:tcW w:w="256" w:type="dxa"/>
            <w:noWrap/>
            <w:vAlign w:val="center"/>
            <w:hideMark/>
          </w:tcPr>
          <w:p w14:paraId="0ABDB9A9" w14:textId="77777777" w:rsidR="00AB245C" w:rsidRDefault="00AB245C">
            <w:pPr>
              <w:rPr>
                <w:rFonts w:ascii="Trebuchet MS" w:eastAsia="Times New Roman" w:hAnsi="Trebuchet MS" w:cs="Calibri"/>
                <w:sz w:val="20"/>
                <w:szCs w:val="20"/>
                <w:lang w:eastAsia="pt-BR"/>
              </w:rPr>
            </w:pPr>
          </w:p>
        </w:tc>
        <w:tc>
          <w:tcPr>
            <w:tcW w:w="1896" w:type="dxa"/>
            <w:noWrap/>
            <w:vAlign w:val="center"/>
            <w:hideMark/>
          </w:tcPr>
          <w:p w14:paraId="2B883F78"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245</w:t>
            </w:r>
          </w:p>
        </w:tc>
      </w:tr>
      <w:tr w:rsidR="00AB245C" w14:paraId="30075402" w14:textId="77777777" w:rsidTr="00AB245C">
        <w:trPr>
          <w:trHeight w:val="300"/>
          <w:jc w:val="center"/>
        </w:trPr>
        <w:tc>
          <w:tcPr>
            <w:tcW w:w="4136" w:type="dxa"/>
            <w:tcBorders>
              <w:top w:val="single" w:sz="4" w:space="0" w:color="auto"/>
              <w:left w:val="nil"/>
              <w:bottom w:val="single" w:sz="4" w:space="0" w:color="auto"/>
              <w:right w:val="nil"/>
            </w:tcBorders>
            <w:noWrap/>
            <w:vAlign w:val="center"/>
            <w:hideMark/>
          </w:tcPr>
          <w:p w14:paraId="4B940CB7" w14:textId="77777777" w:rsidR="00AB245C" w:rsidRDefault="00AB245C">
            <w:pPr>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Total</w:t>
            </w:r>
          </w:p>
        </w:tc>
        <w:tc>
          <w:tcPr>
            <w:tcW w:w="236" w:type="dxa"/>
            <w:noWrap/>
            <w:vAlign w:val="center"/>
            <w:hideMark/>
          </w:tcPr>
          <w:p w14:paraId="09B8A8B1" w14:textId="77777777" w:rsidR="00AB245C" w:rsidRDefault="00AB245C">
            <w:pPr>
              <w:rPr>
                <w:rFonts w:ascii="Trebuchet MS" w:eastAsia="Times New Roman" w:hAnsi="Trebuchet MS" w:cs="Calibri"/>
                <w:b/>
                <w:bCs/>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0C2C4A79" w14:textId="77777777" w:rsidR="00AB245C" w:rsidRDefault="00AB245C">
            <w:pPr>
              <w:jc w:val="right"/>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3.396</w:t>
            </w:r>
          </w:p>
        </w:tc>
        <w:tc>
          <w:tcPr>
            <w:tcW w:w="256" w:type="dxa"/>
            <w:noWrap/>
            <w:vAlign w:val="center"/>
            <w:hideMark/>
          </w:tcPr>
          <w:p w14:paraId="1A31B1F7" w14:textId="77777777" w:rsidR="00AB245C" w:rsidRDefault="00AB245C">
            <w:pPr>
              <w:rPr>
                <w:rFonts w:ascii="Trebuchet MS" w:eastAsia="Times New Roman" w:hAnsi="Trebuchet MS" w:cs="Calibri"/>
                <w:b/>
                <w:bCs/>
                <w:sz w:val="20"/>
                <w:szCs w:val="20"/>
                <w:lang w:eastAsia="pt-BR"/>
              </w:rPr>
            </w:pPr>
          </w:p>
        </w:tc>
        <w:tc>
          <w:tcPr>
            <w:tcW w:w="1896" w:type="dxa"/>
            <w:tcBorders>
              <w:top w:val="single" w:sz="4" w:space="0" w:color="auto"/>
              <w:left w:val="nil"/>
              <w:bottom w:val="single" w:sz="4" w:space="0" w:color="auto"/>
              <w:right w:val="nil"/>
            </w:tcBorders>
            <w:noWrap/>
            <w:vAlign w:val="center"/>
            <w:hideMark/>
          </w:tcPr>
          <w:p w14:paraId="7F85186F" w14:textId="77777777" w:rsidR="00AB245C" w:rsidRDefault="00AB245C">
            <w:pPr>
              <w:jc w:val="right"/>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3.764</w:t>
            </w:r>
          </w:p>
        </w:tc>
      </w:tr>
    </w:tbl>
    <w:p w14:paraId="242EA9F8" w14:textId="77777777" w:rsidR="00AB245C" w:rsidRDefault="00AB245C" w:rsidP="00AB245C">
      <w:pPr>
        <w:adjustRightInd w:val="0"/>
        <w:jc w:val="center"/>
        <w:rPr>
          <w:rFonts w:ascii="Trebuchet MS" w:eastAsiaTheme="minorHAnsi" w:hAnsi="Trebuchet MS"/>
          <w:bCs/>
          <w:sz w:val="20"/>
          <w:szCs w:val="20"/>
        </w:rPr>
      </w:pPr>
    </w:p>
    <w:p w14:paraId="2D3B4F62" w14:textId="77777777" w:rsidR="00AB245C" w:rsidRDefault="00AB245C" w:rsidP="00AB245C">
      <w:pPr>
        <w:adjustRightInd w:val="0"/>
        <w:ind w:firstLine="709"/>
        <w:jc w:val="both"/>
        <w:rPr>
          <w:rFonts w:ascii="Trebuchet MS" w:hAnsi="Trebuchet MS"/>
          <w:bCs/>
          <w:sz w:val="20"/>
          <w:szCs w:val="20"/>
        </w:rPr>
      </w:pPr>
    </w:p>
    <w:p w14:paraId="57613698" w14:textId="77777777" w:rsidR="00AB245C" w:rsidRDefault="00AB245C" w:rsidP="00AB245C">
      <w:pPr>
        <w:pStyle w:val="PargrafodaLista"/>
        <w:numPr>
          <w:ilvl w:val="0"/>
          <w:numId w:val="27"/>
        </w:numPr>
        <w:adjustRightInd w:val="0"/>
        <w:ind w:firstLine="201"/>
        <w:contextualSpacing/>
        <w:jc w:val="both"/>
        <w:rPr>
          <w:rFonts w:ascii="Trebuchet MS" w:hAnsi="Trebuchet MS"/>
          <w:b/>
          <w:bCs/>
          <w:sz w:val="20"/>
          <w:szCs w:val="20"/>
        </w:rPr>
      </w:pPr>
      <w:proofErr w:type="spellStart"/>
      <w:r>
        <w:rPr>
          <w:rFonts w:ascii="Trebuchet MS" w:hAnsi="Trebuchet MS"/>
          <w:b/>
          <w:bCs/>
          <w:sz w:val="20"/>
          <w:szCs w:val="20"/>
        </w:rPr>
        <w:t>Tributos</w:t>
      </w:r>
      <w:proofErr w:type="spellEnd"/>
      <w:r>
        <w:rPr>
          <w:rFonts w:ascii="Trebuchet MS" w:hAnsi="Trebuchet MS"/>
          <w:b/>
          <w:bCs/>
          <w:sz w:val="20"/>
          <w:szCs w:val="20"/>
        </w:rPr>
        <w:t xml:space="preserve"> a </w:t>
      </w:r>
      <w:proofErr w:type="spellStart"/>
      <w:r>
        <w:rPr>
          <w:rFonts w:ascii="Trebuchet MS" w:hAnsi="Trebuchet MS"/>
          <w:b/>
          <w:bCs/>
          <w:sz w:val="20"/>
          <w:szCs w:val="20"/>
        </w:rPr>
        <w:t>Compensar</w:t>
      </w:r>
      <w:proofErr w:type="spellEnd"/>
    </w:p>
    <w:p w14:paraId="477856CF" w14:textId="77777777" w:rsidR="00AB245C" w:rsidRDefault="00AB245C" w:rsidP="00AB245C">
      <w:pPr>
        <w:pStyle w:val="PargrafodaLista"/>
        <w:adjustRightInd w:val="0"/>
        <w:ind w:left="360" w:firstLine="201"/>
        <w:jc w:val="both"/>
        <w:rPr>
          <w:rFonts w:ascii="Trebuchet MS" w:hAnsi="Trebuchet MS"/>
          <w:b/>
          <w:bCs/>
          <w:sz w:val="20"/>
          <w:szCs w:val="20"/>
        </w:rPr>
      </w:pPr>
    </w:p>
    <w:p w14:paraId="6EA72B1F" w14:textId="77777777" w:rsidR="00AB245C" w:rsidRPr="00AB245C" w:rsidRDefault="00AB245C" w:rsidP="00AB245C">
      <w:pPr>
        <w:pStyle w:val="PargrafodaLista"/>
        <w:adjustRightInd w:val="0"/>
        <w:ind w:firstLine="200"/>
        <w:jc w:val="both"/>
        <w:rPr>
          <w:rFonts w:ascii="Trebuchet MS" w:hAnsi="Trebuchet MS"/>
          <w:bCs/>
          <w:sz w:val="20"/>
          <w:szCs w:val="20"/>
          <w:lang w:val="pt-BR"/>
        </w:rPr>
      </w:pPr>
      <w:r w:rsidRPr="00AB245C">
        <w:rPr>
          <w:rFonts w:ascii="Trebuchet MS" w:hAnsi="Trebuchet MS"/>
          <w:bCs/>
          <w:sz w:val="20"/>
          <w:szCs w:val="20"/>
          <w:lang w:val="pt-BR"/>
        </w:rPr>
        <w:t>Refere-se a tributos retidos na fonte sobre aplicações financeira ou de serviços prestados pela Companhia, créditos de PIS e COFINS sobre compras ou serviços tomados da operação, além de tributos pagos a maior em períodos anteriores.</w:t>
      </w:r>
    </w:p>
    <w:p w14:paraId="1E2E41FE" w14:textId="77777777" w:rsidR="00AB245C" w:rsidRPr="00AB245C" w:rsidRDefault="00AB245C" w:rsidP="00AB245C">
      <w:pPr>
        <w:adjustRightInd w:val="0"/>
        <w:jc w:val="both"/>
        <w:rPr>
          <w:rFonts w:ascii="Trebuchet MS" w:hAnsi="Trebuchet MS"/>
          <w:bCs/>
          <w:sz w:val="20"/>
          <w:szCs w:val="20"/>
          <w:lang w:val="pt-BR"/>
        </w:rPr>
      </w:pPr>
    </w:p>
    <w:tbl>
      <w:tblPr>
        <w:tblW w:w="8800" w:type="dxa"/>
        <w:jc w:val="center"/>
        <w:tblCellMar>
          <w:left w:w="70" w:type="dxa"/>
          <w:right w:w="70" w:type="dxa"/>
        </w:tblCellMar>
        <w:tblLook w:val="04A0" w:firstRow="1" w:lastRow="0" w:firstColumn="1" w:lastColumn="0" w:noHBand="0" w:noVBand="1"/>
      </w:tblPr>
      <w:tblGrid>
        <w:gridCol w:w="4796"/>
        <w:gridCol w:w="236"/>
        <w:gridCol w:w="1616"/>
        <w:gridCol w:w="256"/>
        <w:gridCol w:w="1896"/>
      </w:tblGrid>
      <w:tr w:rsidR="00AB245C" w14:paraId="5583C910" w14:textId="77777777" w:rsidTr="00AB245C">
        <w:trPr>
          <w:trHeight w:val="300"/>
          <w:jc w:val="center"/>
        </w:trPr>
        <w:tc>
          <w:tcPr>
            <w:tcW w:w="4796" w:type="dxa"/>
            <w:tcBorders>
              <w:top w:val="single" w:sz="4" w:space="0" w:color="auto"/>
              <w:left w:val="nil"/>
              <w:bottom w:val="single" w:sz="4" w:space="0" w:color="auto"/>
              <w:right w:val="nil"/>
            </w:tcBorders>
            <w:noWrap/>
            <w:vAlign w:val="center"/>
            <w:hideMark/>
          </w:tcPr>
          <w:p w14:paraId="6FA67F51" w14:textId="77777777" w:rsidR="00AB245C" w:rsidRDefault="00AB245C">
            <w:pPr>
              <w:rPr>
                <w:rFonts w:ascii="Trebuchet MS" w:eastAsia="Times New Roman" w:hAnsi="Trebuchet MS" w:cs="Calibri"/>
                <w:b/>
                <w:bCs/>
                <w:color w:val="000000"/>
                <w:sz w:val="20"/>
                <w:szCs w:val="20"/>
                <w:lang w:eastAsia="pt-BR"/>
              </w:rPr>
            </w:pPr>
            <w:proofErr w:type="spellStart"/>
            <w:r>
              <w:rPr>
                <w:rFonts w:ascii="Trebuchet MS" w:eastAsia="Times New Roman" w:hAnsi="Trebuchet MS" w:cs="Calibri"/>
                <w:b/>
                <w:bCs/>
                <w:color w:val="000000"/>
                <w:sz w:val="20"/>
                <w:szCs w:val="20"/>
                <w:lang w:eastAsia="pt-BR"/>
              </w:rPr>
              <w:t>Descrição</w:t>
            </w:r>
            <w:proofErr w:type="spellEnd"/>
          </w:p>
        </w:tc>
        <w:tc>
          <w:tcPr>
            <w:tcW w:w="236" w:type="dxa"/>
            <w:noWrap/>
            <w:vAlign w:val="center"/>
            <w:hideMark/>
          </w:tcPr>
          <w:p w14:paraId="616F42A8"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045D072B"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31/03/2023</w:t>
            </w:r>
          </w:p>
        </w:tc>
        <w:tc>
          <w:tcPr>
            <w:tcW w:w="256" w:type="dxa"/>
            <w:noWrap/>
            <w:vAlign w:val="center"/>
            <w:hideMark/>
          </w:tcPr>
          <w:p w14:paraId="7FE8B1D1" w14:textId="77777777" w:rsidR="00AB245C" w:rsidRDefault="00AB245C">
            <w:pPr>
              <w:rPr>
                <w:rFonts w:ascii="Trebuchet MS" w:eastAsia="Times New Roman" w:hAnsi="Trebuchet MS" w:cs="Calibri"/>
                <w:b/>
                <w:bCs/>
                <w:color w:val="000000"/>
                <w:sz w:val="20"/>
                <w:szCs w:val="20"/>
                <w:lang w:eastAsia="pt-BR"/>
              </w:rPr>
            </w:pPr>
          </w:p>
        </w:tc>
        <w:tc>
          <w:tcPr>
            <w:tcW w:w="1896" w:type="dxa"/>
            <w:tcBorders>
              <w:top w:val="single" w:sz="4" w:space="0" w:color="auto"/>
              <w:left w:val="nil"/>
              <w:bottom w:val="single" w:sz="4" w:space="0" w:color="auto"/>
              <w:right w:val="nil"/>
            </w:tcBorders>
            <w:noWrap/>
            <w:vAlign w:val="center"/>
            <w:hideMark/>
          </w:tcPr>
          <w:p w14:paraId="1CFA9DC8"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31/12/2022</w:t>
            </w:r>
          </w:p>
        </w:tc>
      </w:tr>
      <w:tr w:rsidR="00AB245C" w14:paraId="1F1501A7" w14:textId="77777777" w:rsidTr="00AB245C">
        <w:trPr>
          <w:trHeight w:val="300"/>
          <w:jc w:val="center"/>
        </w:trPr>
        <w:tc>
          <w:tcPr>
            <w:tcW w:w="4796" w:type="dxa"/>
            <w:noWrap/>
            <w:vAlign w:val="center"/>
            <w:hideMark/>
          </w:tcPr>
          <w:p w14:paraId="3BC548A0"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Tributos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Retidos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na</w:t>
            </w:r>
            <w:proofErr w:type="spellEnd"/>
            <w:r>
              <w:rPr>
                <w:rFonts w:ascii="Trebuchet MS" w:eastAsia="Times New Roman" w:hAnsi="Trebuchet MS" w:cs="Calibri"/>
                <w:color w:val="000000"/>
                <w:sz w:val="20"/>
                <w:szCs w:val="20"/>
                <w:lang w:eastAsia="pt-BR"/>
              </w:rPr>
              <w:t xml:space="preserve"> Fonte        </w:t>
            </w:r>
          </w:p>
        </w:tc>
        <w:tc>
          <w:tcPr>
            <w:tcW w:w="236" w:type="dxa"/>
            <w:noWrap/>
            <w:vAlign w:val="center"/>
            <w:hideMark/>
          </w:tcPr>
          <w:p w14:paraId="1A7FE57D"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3793AB33"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2.006</w:t>
            </w:r>
          </w:p>
        </w:tc>
        <w:tc>
          <w:tcPr>
            <w:tcW w:w="256" w:type="dxa"/>
            <w:noWrap/>
            <w:vAlign w:val="center"/>
            <w:hideMark/>
          </w:tcPr>
          <w:p w14:paraId="371BA59C" w14:textId="77777777" w:rsidR="00AB245C" w:rsidRDefault="00AB245C">
            <w:pPr>
              <w:rPr>
                <w:rFonts w:ascii="Trebuchet MS" w:eastAsia="Times New Roman" w:hAnsi="Trebuchet MS" w:cs="Calibri"/>
                <w:color w:val="000000"/>
                <w:sz w:val="20"/>
                <w:szCs w:val="20"/>
                <w:lang w:eastAsia="pt-BR"/>
              </w:rPr>
            </w:pPr>
          </w:p>
        </w:tc>
        <w:tc>
          <w:tcPr>
            <w:tcW w:w="1896" w:type="dxa"/>
            <w:noWrap/>
            <w:vAlign w:val="center"/>
            <w:hideMark/>
          </w:tcPr>
          <w:p w14:paraId="3AAD2298"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2.276</w:t>
            </w:r>
          </w:p>
        </w:tc>
      </w:tr>
      <w:tr w:rsidR="00AB245C" w14:paraId="72C8CA4D" w14:textId="77777777" w:rsidTr="00AB245C">
        <w:trPr>
          <w:trHeight w:val="300"/>
          <w:jc w:val="center"/>
        </w:trPr>
        <w:tc>
          <w:tcPr>
            <w:tcW w:w="4796" w:type="dxa"/>
            <w:vAlign w:val="center"/>
            <w:hideMark/>
          </w:tcPr>
          <w:p w14:paraId="03ED34BF"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Tributos sobre Compras e Serviços a Recuperar</w:t>
            </w:r>
          </w:p>
        </w:tc>
        <w:tc>
          <w:tcPr>
            <w:tcW w:w="236" w:type="dxa"/>
            <w:noWrap/>
            <w:vAlign w:val="center"/>
            <w:hideMark/>
          </w:tcPr>
          <w:p w14:paraId="3E0D2508" w14:textId="77777777" w:rsidR="00AB245C" w:rsidRPr="00AB245C" w:rsidRDefault="00AB245C">
            <w:pPr>
              <w:rPr>
                <w:rFonts w:ascii="Trebuchet MS" w:eastAsia="Times New Roman" w:hAnsi="Trebuchet MS" w:cs="Calibri"/>
                <w:color w:val="000000"/>
                <w:sz w:val="20"/>
                <w:szCs w:val="20"/>
                <w:lang w:val="pt-BR" w:eastAsia="pt-BR"/>
              </w:rPr>
            </w:pPr>
          </w:p>
        </w:tc>
        <w:tc>
          <w:tcPr>
            <w:tcW w:w="1616" w:type="dxa"/>
            <w:noWrap/>
            <w:vAlign w:val="center"/>
            <w:hideMark/>
          </w:tcPr>
          <w:p w14:paraId="19526CBD"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65</w:t>
            </w:r>
          </w:p>
        </w:tc>
        <w:tc>
          <w:tcPr>
            <w:tcW w:w="256" w:type="dxa"/>
            <w:noWrap/>
            <w:vAlign w:val="center"/>
            <w:hideMark/>
          </w:tcPr>
          <w:p w14:paraId="0A22576B" w14:textId="77777777" w:rsidR="00AB245C" w:rsidRDefault="00AB245C">
            <w:pPr>
              <w:rPr>
                <w:rFonts w:ascii="Trebuchet MS" w:eastAsia="Times New Roman" w:hAnsi="Trebuchet MS" w:cs="Calibri"/>
                <w:color w:val="000000"/>
                <w:sz w:val="20"/>
                <w:szCs w:val="20"/>
                <w:lang w:eastAsia="pt-BR"/>
              </w:rPr>
            </w:pPr>
          </w:p>
        </w:tc>
        <w:tc>
          <w:tcPr>
            <w:tcW w:w="1896" w:type="dxa"/>
            <w:noWrap/>
            <w:vAlign w:val="center"/>
            <w:hideMark/>
          </w:tcPr>
          <w:p w14:paraId="628065A8"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1.461</w:t>
            </w:r>
          </w:p>
        </w:tc>
      </w:tr>
      <w:tr w:rsidR="00AB245C" w14:paraId="779DD304" w14:textId="77777777" w:rsidTr="00AB245C">
        <w:trPr>
          <w:trHeight w:val="300"/>
          <w:jc w:val="center"/>
        </w:trPr>
        <w:tc>
          <w:tcPr>
            <w:tcW w:w="4796" w:type="dxa"/>
            <w:noWrap/>
            <w:vAlign w:val="center"/>
            <w:hideMark/>
          </w:tcPr>
          <w:p w14:paraId="1C05D7DF"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Outros Impostos a Recuperar/Compensar</w:t>
            </w:r>
          </w:p>
        </w:tc>
        <w:tc>
          <w:tcPr>
            <w:tcW w:w="236" w:type="dxa"/>
            <w:noWrap/>
            <w:vAlign w:val="center"/>
            <w:hideMark/>
          </w:tcPr>
          <w:p w14:paraId="27374F12" w14:textId="77777777" w:rsidR="00AB245C" w:rsidRPr="00AB245C" w:rsidRDefault="00AB245C">
            <w:pPr>
              <w:rPr>
                <w:rFonts w:ascii="Trebuchet MS" w:eastAsia="Times New Roman" w:hAnsi="Trebuchet MS" w:cs="Calibri"/>
                <w:color w:val="000000"/>
                <w:sz w:val="20"/>
                <w:szCs w:val="20"/>
                <w:lang w:val="pt-BR" w:eastAsia="pt-BR"/>
              </w:rPr>
            </w:pPr>
          </w:p>
        </w:tc>
        <w:tc>
          <w:tcPr>
            <w:tcW w:w="1616" w:type="dxa"/>
            <w:noWrap/>
            <w:vAlign w:val="center"/>
            <w:hideMark/>
          </w:tcPr>
          <w:p w14:paraId="0FE11CD7"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7.753</w:t>
            </w:r>
          </w:p>
        </w:tc>
        <w:tc>
          <w:tcPr>
            <w:tcW w:w="256" w:type="dxa"/>
            <w:noWrap/>
            <w:vAlign w:val="center"/>
            <w:hideMark/>
          </w:tcPr>
          <w:p w14:paraId="4A1C1987" w14:textId="77777777" w:rsidR="00AB245C" w:rsidRDefault="00AB245C">
            <w:pPr>
              <w:rPr>
                <w:rFonts w:ascii="Trebuchet MS" w:eastAsia="Times New Roman" w:hAnsi="Trebuchet MS" w:cs="Calibri"/>
                <w:color w:val="000000"/>
                <w:sz w:val="20"/>
                <w:szCs w:val="20"/>
                <w:lang w:eastAsia="pt-BR"/>
              </w:rPr>
            </w:pPr>
          </w:p>
        </w:tc>
        <w:tc>
          <w:tcPr>
            <w:tcW w:w="1896" w:type="dxa"/>
            <w:noWrap/>
            <w:vAlign w:val="center"/>
            <w:hideMark/>
          </w:tcPr>
          <w:p w14:paraId="330C3D70"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6.457</w:t>
            </w:r>
          </w:p>
        </w:tc>
      </w:tr>
      <w:tr w:rsidR="00AB245C" w14:paraId="0565A6D2" w14:textId="77777777" w:rsidTr="00AB245C">
        <w:trPr>
          <w:trHeight w:val="300"/>
          <w:jc w:val="center"/>
        </w:trPr>
        <w:tc>
          <w:tcPr>
            <w:tcW w:w="4796" w:type="dxa"/>
            <w:noWrap/>
            <w:vAlign w:val="center"/>
            <w:hideMark/>
          </w:tcPr>
          <w:p w14:paraId="7CB53EC7"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 Provisão de perda s/ tributos a Recuperar</w:t>
            </w:r>
          </w:p>
        </w:tc>
        <w:tc>
          <w:tcPr>
            <w:tcW w:w="236" w:type="dxa"/>
            <w:noWrap/>
            <w:vAlign w:val="center"/>
            <w:hideMark/>
          </w:tcPr>
          <w:p w14:paraId="50366216" w14:textId="77777777" w:rsidR="00AB245C" w:rsidRPr="00AB245C" w:rsidRDefault="00AB245C">
            <w:pPr>
              <w:rPr>
                <w:rFonts w:ascii="Trebuchet MS" w:eastAsia="Times New Roman" w:hAnsi="Trebuchet MS" w:cs="Calibri"/>
                <w:color w:val="000000"/>
                <w:sz w:val="20"/>
                <w:szCs w:val="20"/>
                <w:lang w:val="pt-BR" w:eastAsia="pt-BR"/>
              </w:rPr>
            </w:pPr>
          </w:p>
        </w:tc>
        <w:tc>
          <w:tcPr>
            <w:tcW w:w="1616" w:type="dxa"/>
            <w:noWrap/>
            <w:vAlign w:val="center"/>
            <w:hideMark/>
          </w:tcPr>
          <w:p w14:paraId="515DC154"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(5.388)</w:t>
            </w:r>
          </w:p>
        </w:tc>
        <w:tc>
          <w:tcPr>
            <w:tcW w:w="256" w:type="dxa"/>
            <w:noWrap/>
            <w:vAlign w:val="center"/>
            <w:hideMark/>
          </w:tcPr>
          <w:p w14:paraId="14CE9D78" w14:textId="77777777" w:rsidR="00AB245C" w:rsidRDefault="00AB245C">
            <w:pPr>
              <w:rPr>
                <w:rFonts w:ascii="Trebuchet MS" w:eastAsia="Times New Roman" w:hAnsi="Trebuchet MS" w:cs="Calibri"/>
                <w:color w:val="000000"/>
                <w:sz w:val="20"/>
                <w:szCs w:val="20"/>
                <w:lang w:eastAsia="pt-BR"/>
              </w:rPr>
            </w:pPr>
          </w:p>
        </w:tc>
        <w:tc>
          <w:tcPr>
            <w:tcW w:w="1896" w:type="dxa"/>
            <w:noWrap/>
            <w:vAlign w:val="center"/>
            <w:hideMark/>
          </w:tcPr>
          <w:p w14:paraId="557BB1ED"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(5.388)</w:t>
            </w:r>
          </w:p>
        </w:tc>
      </w:tr>
      <w:tr w:rsidR="00AB245C" w14:paraId="6ADE7130" w14:textId="77777777" w:rsidTr="00AB245C">
        <w:trPr>
          <w:trHeight w:val="300"/>
          <w:jc w:val="center"/>
        </w:trPr>
        <w:tc>
          <w:tcPr>
            <w:tcW w:w="4796" w:type="dxa"/>
            <w:tcBorders>
              <w:top w:val="single" w:sz="4" w:space="0" w:color="auto"/>
              <w:left w:val="nil"/>
              <w:bottom w:val="single" w:sz="4" w:space="0" w:color="auto"/>
              <w:right w:val="nil"/>
            </w:tcBorders>
            <w:noWrap/>
            <w:vAlign w:val="center"/>
            <w:hideMark/>
          </w:tcPr>
          <w:p w14:paraId="27BD71F9" w14:textId="77777777" w:rsidR="00AB245C" w:rsidRDefault="00AB245C">
            <w:pP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Total</w:t>
            </w:r>
          </w:p>
        </w:tc>
        <w:tc>
          <w:tcPr>
            <w:tcW w:w="236" w:type="dxa"/>
            <w:noWrap/>
            <w:vAlign w:val="center"/>
            <w:hideMark/>
          </w:tcPr>
          <w:p w14:paraId="29CA3354"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4D1FD723"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4.436</w:t>
            </w:r>
          </w:p>
        </w:tc>
        <w:tc>
          <w:tcPr>
            <w:tcW w:w="256" w:type="dxa"/>
            <w:noWrap/>
            <w:vAlign w:val="center"/>
            <w:hideMark/>
          </w:tcPr>
          <w:p w14:paraId="598D2757" w14:textId="77777777" w:rsidR="00AB245C" w:rsidRDefault="00AB245C">
            <w:pPr>
              <w:rPr>
                <w:rFonts w:ascii="Trebuchet MS" w:eastAsia="Times New Roman" w:hAnsi="Trebuchet MS" w:cs="Calibri"/>
                <w:b/>
                <w:bCs/>
                <w:color w:val="000000"/>
                <w:sz w:val="20"/>
                <w:szCs w:val="20"/>
                <w:lang w:eastAsia="pt-BR"/>
              </w:rPr>
            </w:pPr>
          </w:p>
        </w:tc>
        <w:tc>
          <w:tcPr>
            <w:tcW w:w="1896" w:type="dxa"/>
            <w:tcBorders>
              <w:top w:val="single" w:sz="4" w:space="0" w:color="auto"/>
              <w:left w:val="nil"/>
              <w:bottom w:val="single" w:sz="4" w:space="0" w:color="auto"/>
              <w:right w:val="nil"/>
            </w:tcBorders>
            <w:noWrap/>
            <w:vAlign w:val="center"/>
            <w:hideMark/>
          </w:tcPr>
          <w:p w14:paraId="172B1557"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4.806</w:t>
            </w:r>
          </w:p>
        </w:tc>
      </w:tr>
    </w:tbl>
    <w:p w14:paraId="72A91C52" w14:textId="419CEDE1" w:rsidR="00AB245C" w:rsidRDefault="00AB245C" w:rsidP="00AB245C">
      <w:pPr>
        <w:adjustRightInd w:val="0"/>
        <w:jc w:val="center"/>
        <w:rPr>
          <w:rFonts w:asciiTheme="minorHAnsi" w:eastAsiaTheme="minorHAnsi" w:hAnsiTheme="minorHAnsi" w:cstheme="minorBidi"/>
        </w:rPr>
      </w:pPr>
    </w:p>
    <w:p w14:paraId="5CB0668E" w14:textId="79AB7463" w:rsidR="00AB245C" w:rsidRDefault="00AB245C" w:rsidP="00AB245C">
      <w:pPr>
        <w:adjustRightInd w:val="0"/>
        <w:jc w:val="both"/>
        <w:rPr>
          <w:rFonts w:ascii="Trebuchet MS" w:hAnsi="Trebuchet MS"/>
          <w:bCs/>
          <w:sz w:val="20"/>
          <w:szCs w:val="20"/>
        </w:rPr>
      </w:pPr>
    </w:p>
    <w:p w14:paraId="765B3DA9" w14:textId="77777777" w:rsidR="00AB245C" w:rsidRPr="00AB245C" w:rsidRDefault="00AB245C" w:rsidP="00AB245C">
      <w:pPr>
        <w:adjustRightInd w:val="0"/>
        <w:ind w:firstLine="709"/>
        <w:jc w:val="both"/>
        <w:rPr>
          <w:rFonts w:ascii="Trebuchet MS" w:hAnsi="Trebuchet MS"/>
          <w:bCs/>
          <w:sz w:val="20"/>
          <w:szCs w:val="20"/>
          <w:lang w:val="pt-BR"/>
        </w:rPr>
      </w:pPr>
      <w:r w:rsidRPr="00AB245C">
        <w:rPr>
          <w:rFonts w:ascii="Trebuchet MS" w:hAnsi="Trebuchet MS"/>
          <w:bCs/>
          <w:sz w:val="20"/>
          <w:szCs w:val="20"/>
          <w:lang w:val="pt-BR"/>
        </w:rPr>
        <w:t xml:space="preserve">Há </w:t>
      </w:r>
      <w:r w:rsidRPr="00AB245C">
        <w:rPr>
          <w:rFonts w:ascii="Trebuchet MS" w:hAnsi="Trebuchet MS" w:cs="Courier New"/>
          <w:sz w:val="20"/>
          <w:szCs w:val="20"/>
          <w:lang w:val="pt-BR"/>
        </w:rPr>
        <w:t xml:space="preserve">provisão de perda para o valor de INSS parcelado no PERSE (R$ 4.978 mil), porém, parte das contribuições parceladas já estavam pagas (o fato está sendo discutido em processo judicial junto a PGFN). </w:t>
      </w:r>
    </w:p>
    <w:p w14:paraId="255961B3" w14:textId="77777777" w:rsidR="00AB245C" w:rsidRPr="00AB245C" w:rsidRDefault="00AB245C" w:rsidP="00AB245C">
      <w:pPr>
        <w:adjustRightInd w:val="0"/>
        <w:ind w:firstLine="709"/>
        <w:jc w:val="both"/>
        <w:rPr>
          <w:rFonts w:ascii="Trebuchet MS" w:hAnsi="Trebuchet MS"/>
          <w:bCs/>
          <w:sz w:val="20"/>
          <w:szCs w:val="20"/>
          <w:lang w:val="pt-BR"/>
        </w:rPr>
      </w:pPr>
    </w:p>
    <w:p w14:paraId="7105D9AE" w14:textId="77777777" w:rsidR="00AB245C" w:rsidRDefault="00AB245C" w:rsidP="00AB245C">
      <w:pPr>
        <w:pStyle w:val="PargrafodaLista"/>
        <w:numPr>
          <w:ilvl w:val="0"/>
          <w:numId w:val="27"/>
        </w:numPr>
        <w:adjustRightInd w:val="0"/>
        <w:spacing w:after="120"/>
        <w:ind w:firstLine="201"/>
        <w:contextualSpacing/>
        <w:jc w:val="both"/>
        <w:rPr>
          <w:rFonts w:ascii="Trebuchet MS" w:hAnsi="Trebuchet MS"/>
          <w:b/>
          <w:bCs/>
          <w:sz w:val="20"/>
          <w:szCs w:val="20"/>
        </w:rPr>
      </w:pPr>
      <w:proofErr w:type="spellStart"/>
      <w:r>
        <w:rPr>
          <w:rFonts w:ascii="Trebuchet MS" w:hAnsi="Trebuchet MS"/>
          <w:b/>
          <w:bCs/>
          <w:sz w:val="20"/>
          <w:szCs w:val="20"/>
        </w:rPr>
        <w:t>Ativo</w:t>
      </w:r>
      <w:proofErr w:type="spellEnd"/>
      <w:r>
        <w:rPr>
          <w:rFonts w:ascii="Trebuchet MS" w:hAnsi="Trebuchet MS"/>
          <w:b/>
          <w:bCs/>
          <w:sz w:val="20"/>
          <w:szCs w:val="20"/>
        </w:rPr>
        <w:t xml:space="preserve"> </w:t>
      </w:r>
      <w:proofErr w:type="spellStart"/>
      <w:r>
        <w:rPr>
          <w:rFonts w:ascii="Trebuchet MS" w:hAnsi="Trebuchet MS"/>
          <w:b/>
          <w:bCs/>
          <w:sz w:val="20"/>
          <w:szCs w:val="20"/>
        </w:rPr>
        <w:t>Realizável</w:t>
      </w:r>
      <w:proofErr w:type="spellEnd"/>
      <w:r>
        <w:rPr>
          <w:rFonts w:ascii="Trebuchet MS" w:hAnsi="Trebuchet MS"/>
          <w:b/>
          <w:bCs/>
          <w:sz w:val="20"/>
          <w:szCs w:val="20"/>
        </w:rPr>
        <w:t xml:space="preserve"> a Longo </w:t>
      </w:r>
      <w:proofErr w:type="spellStart"/>
      <w:r>
        <w:rPr>
          <w:rFonts w:ascii="Trebuchet MS" w:hAnsi="Trebuchet MS"/>
          <w:b/>
          <w:bCs/>
          <w:sz w:val="20"/>
          <w:szCs w:val="20"/>
        </w:rPr>
        <w:t>Prazo</w:t>
      </w:r>
      <w:proofErr w:type="spellEnd"/>
    </w:p>
    <w:p w14:paraId="087CD742" w14:textId="77777777" w:rsidR="00AB245C" w:rsidRPr="00AB245C" w:rsidRDefault="00AB245C" w:rsidP="00AB245C">
      <w:pPr>
        <w:adjustRightInd w:val="0"/>
        <w:spacing w:after="120"/>
        <w:ind w:firstLine="708"/>
        <w:jc w:val="both"/>
        <w:rPr>
          <w:rFonts w:ascii="Trebuchet MS" w:hAnsi="Trebuchet MS"/>
          <w:bCs/>
          <w:sz w:val="20"/>
          <w:szCs w:val="20"/>
          <w:lang w:val="pt-BR"/>
        </w:rPr>
      </w:pPr>
      <w:r w:rsidRPr="00AB245C">
        <w:rPr>
          <w:rFonts w:ascii="Trebuchet MS" w:hAnsi="Trebuchet MS"/>
          <w:bCs/>
          <w:sz w:val="20"/>
          <w:szCs w:val="20"/>
          <w:lang w:val="pt-BR"/>
        </w:rPr>
        <w:t xml:space="preserve">Compõe-se de valores referentes a Depósitos judiciais e contratuais, Bloqueios judiciais e clientes a receber em período superior </w:t>
      </w:r>
      <w:proofErr w:type="gramStart"/>
      <w:r w:rsidRPr="00AB245C">
        <w:rPr>
          <w:rFonts w:ascii="Trebuchet MS" w:hAnsi="Trebuchet MS"/>
          <w:bCs/>
          <w:sz w:val="20"/>
          <w:szCs w:val="20"/>
          <w:lang w:val="pt-BR"/>
        </w:rPr>
        <w:t>à</w:t>
      </w:r>
      <w:proofErr w:type="gramEnd"/>
      <w:r w:rsidRPr="00AB245C">
        <w:rPr>
          <w:rFonts w:ascii="Trebuchet MS" w:hAnsi="Trebuchet MS"/>
          <w:bCs/>
          <w:sz w:val="20"/>
          <w:szCs w:val="20"/>
          <w:lang w:val="pt-BR"/>
        </w:rPr>
        <w:t xml:space="preserve"> 12 meses, assim especificados:</w:t>
      </w:r>
    </w:p>
    <w:tbl>
      <w:tblPr>
        <w:tblW w:w="8800" w:type="dxa"/>
        <w:jc w:val="center"/>
        <w:tblCellMar>
          <w:left w:w="70" w:type="dxa"/>
          <w:right w:w="70" w:type="dxa"/>
        </w:tblCellMar>
        <w:tblLook w:val="04A0" w:firstRow="1" w:lastRow="0" w:firstColumn="1" w:lastColumn="0" w:noHBand="0" w:noVBand="1"/>
      </w:tblPr>
      <w:tblGrid>
        <w:gridCol w:w="4796"/>
        <w:gridCol w:w="236"/>
        <w:gridCol w:w="1616"/>
        <w:gridCol w:w="256"/>
        <w:gridCol w:w="1896"/>
      </w:tblGrid>
      <w:tr w:rsidR="00AB245C" w14:paraId="2B2A7D0A" w14:textId="77777777" w:rsidTr="00AB245C">
        <w:trPr>
          <w:trHeight w:val="300"/>
          <w:jc w:val="center"/>
        </w:trPr>
        <w:tc>
          <w:tcPr>
            <w:tcW w:w="4796" w:type="dxa"/>
            <w:tcBorders>
              <w:top w:val="single" w:sz="4" w:space="0" w:color="auto"/>
              <w:left w:val="nil"/>
              <w:bottom w:val="single" w:sz="4" w:space="0" w:color="auto"/>
              <w:right w:val="nil"/>
            </w:tcBorders>
            <w:noWrap/>
            <w:vAlign w:val="center"/>
            <w:hideMark/>
          </w:tcPr>
          <w:p w14:paraId="385AB9F2" w14:textId="77777777" w:rsidR="00AB245C" w:rsidRDefault="00AB245C">
            <w:pPr>
              <w:rPr>
                <w:rFonts w:ascii="Trebuchet MS" w:eastAsia="Times New Roman" w:hAnsi="Trebuchet MS" w:cs="Calibri"/>
                <w:b/>
                <w:bCs/>
                <w:color w:val="000000"/>
                <w:sz w:val="20"/>
                <w:szCs w:val="20"/>
                <w:lang w:eastAsia="pt-BR"/>
              </w:rPr>
            </w:pPr>
            <w:proofErr w:type="spellStart"/>
            <w:r>
              <w:rPr>
                <w:rFonts w:ascii="Trebuchet MS" w:eastAsia="Times New Roman" w:hAnsi="Trebuchet MS" w:cs="Calibri"/>
                <w:b/>
                <w:bCs/>
                <w:color w:val="000000"/>
                <w:sz w:val="20"/>
                <w:szCs w:val="20"/>
                <w:lang w:eastAsia="pt-BR"/>
              </w:rPr>
              <w:t>Descrição</w:t>
            </w:r>
            <w:proofErr w:type="spellEnd"/>
          </w:p>
        </w:tc>
        <w:tc>
          <w:tcPr>
            <w:tcW w:w="236" w:type="dxa"/>
            <w:noWrap/>
            <w:vAlign w:val="center"/>
            <w:hideMark/>
          </w:tcPr>
          <w:p w14:paraId="0B9C50E2"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06D7AB06"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31/03/2023</w:t>
            </w:r>
          </w:p>
        </w:tc>
        <w:tc>
          <w:tcPr>
            <w:tcW w:w="256" w:type="dxa"/>
            <w:noWrap/>
            <w:vAlign w:val="center"/>
            <w:hideMark/>
          </w:tcPr>
          <w:p w14:paraId="1AC8AC25" w14:textId="77777777" w:rsidR="00AB245C" w:rsidRDefault="00AB245C">
            <w:pPr>
              <w:rPr>
                <w:rFonts w:ascii="Trebuchet MS" w:eastAsia="Times New Roman" w:hAnsi="Trebuchet MS" w:cs="Calibri"/>
                <w:b/>
                <w:bCs/>
                <w:color w:val="000000"/>
                <w:sz w:val="20"/>
                <w:szCs w:val="20"/>
                <w:lang w:eastAsia="pt-BR"/>
              </w:rPr>
            </w:pPr>
          </w:p>
        </w:tc>
        <w:tc>
          <w:tcPr>
            <w:tcW w:w="1896" w:type="dxa"/>
            <w:tcBorders>
              <w:top w:val="single" w:sz="4" w:space="0" w:color="auto"/>
              <w:left w:val="nil"/>
              <w:bottom w:val="single" w:sz="4" w:space="0" w:color="auto"/>
              <w:right w:val="nil"/>
            </w:tcBorders>
            <w:noWrap/>
            <w:vAlign w:val="center"/>
            <w:hideMark/>
          </w:tcPr>
          <w:p w14:paraId="1F80CC4E"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31/12/2022</w:t>
            </w:r>
          </w:p>
        </w:tc>
      </w:tr>
      <w:tr w:rsidR="00AB245C" w14:paraId="47E2CC3B" w14:textId="77777777" w:rsidTr="00AB245C">
        <w:trPr>
          <w:trHeight w:val="300"/>
          <w:jc w:val="center"/>
        </w:trPr>
        <w:tc>
          <w:tcPr>
            <w:tcW w:w="4796" w:type="dxa"/>
            <w:noWrap/>
            <w:vAlign w:val="center"/>
            <w:hideMark/>
          </w:tcPr>
          <w:p w14:paraId="180BC506"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Contas a receber de clientes</w:t>
            </w:r>
          </w:p>
        </w:tc>
        <w:tc>
          <w:tcPr>
            <w:tcW w:w="236" w:type="dxa"/>
            <w:noWrap/>
            <w:vAlign w:val="center"/>
            <w:hideMark/>
          </w:tcPr>
          <w:p w14:paraId="1692293C" w14:textId="77777777" w:rsidR="00AB245C" w:rsidRPr="00AB245C" w:rsidRDefault="00AB245C">
            <w:pPr>
              <w:rPr>
                <w:rFonts w:ascii="Trebuchet MS" w:eastAsia="Times New Roman" w:hAnsi="Trebuchet MS" w:cs="Calibri"/>
                <w:color w:val="000000"/>
                <w:sz w:val="20"/>
                <w:szCs w:val="20"/>
                <w:lang w:val="pt-BR" w:eastAsia="pt-BR"/>
              </w:rPr>
            </w:pPr>
          </w:p>
        </w:tc>
        <w:tc>
          <w:tcPr>
            <w:tcW w:w="1616" w:type="dxa"/>
            <w:noWrap/>
            <w:vAlign w:val="center"/>
            <w:hideMark/>
          </w:tcPr>
          <w:p w14:paraId="0044A32A"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60</w:t>
            </w:r>
          </w:p>
        </w:tc>
        <w:tc>
          <w:tcPr>
            <w:tcW w:w="256" w:type="dxa"/>
            <w:noWrap/>
            <w:vAlign w:val="center"/>
            <w:hideMark/>
          </w:tcPr>
          <w:p w14:paraId="643436DB" w14:textId="77777777" w:rsidR="00AB245C" w:rsidRDefault="00AB245C">
            <w:pPr>
              <w:rPr>
                <w:rFonts w:ascii="Trebuchet MS" w:eastAsia="Times New Roman" w:hAnsi="Trebuchet MS" w:cs="Calibri"/>
                <w:color w:val="000000"/>
                <w:sz w:val="20"/>
                <w:szCs w:val="20"/>
                <w:lang w:eastAsia="pt-BR"/>
              </w:rPr>
            </w:pPr>
          </w:p>
        </w:tc>
        <w:tc>
          <w:tcPr>
            <w:tcW w:w="1896" w:type="dxa"/>
            <w:noWrap/>
            <w:vAlign w:val="center"/>
            <w:hideMark/>
          </w:tcPr>
          <w:p w14:paraId="42295D08"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60</w:t>
            </w:r>
          </w:p>
        </w:tc>
      </w:tr>
      <w:tr w:rsidR="00AB245C" w14:paraId="2F94C448" w14:textId="77777777" w:rsidTr="00AB245C">
        <w:trPr>
          <w:trHeight w:val="300"/>
          <w:jc w:val="center"/>
        </w:trPr>
        <w:tc>
          <w:tcPr>
            <w:tcW w:w="4796" w:type="dxa"/>
            <w:noWrap/>
            <w:vAlign w:val="center"/>
            <w:hideMark/>
          </w:tcPr>
          <w:p w14:paraId="62C1C27B"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 xml:space="preserve">Depósitos/Bloqueios Judiciais e Contratuais </w:t>
            </w:r>
          </w:p>
        </w:tc>
        <w:tc>
          <w:tcPr>
            <w:tcW w:w="236" w:type="dxa"/>
            <w:noWrap/>
            <w:vAlign w:val="center"/>
            <w:hideMark/>
          </w:tcPr>
          <w:p w14:paraId="3E4EDABA" w14:textId="77777777" w:rsidR="00AB245C" w:rsidRPr="00AB245C" w:rsidRDefault="00AB245C">
            <w:pPr>
              <w:rPr>
                <w:rFonts w:ascii="Trebuchet MS" w:eastAsia="Times New Roman" w:hAnsi="Trebuchet MS" w:cs="Calibri"/>
                <w:color w:val="000000"/>
                <w:sz w:val="20"/>
                <w:szCs w:val="20"/>
                <w:lang w:val="pt-BR" w:eastAsia="pt-BR"/>
              </w:rPr>
            </w:pPr>
          </w:p>
        </w:tc>
        <w:tc>
          <w:tcPr>
            <w:tcW w:w="1616" w:type="dxa"/>
            <w:noWrap/>
            <w:vAlign w:val="center"/>
            <w:hideMark/>
          </w:tcPr>
          <w:p w14:paraId="7229D694"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8.076</w:t>
            </w:r>
          </w:p>
        </w:tc>
        <w:tc>
          <w:tcPr>
            <w:tcW w:w="256" w:type="dxa"/>
            <w:noWrap/>
            <w:vAlign w:val="center"/>
            <w:hideMark/>
          </w:tcPr>
          <w:p w14:paraId="4A19D0C5" w14:textId="77777777" w:rsidR="00AB245C" w:rsidRDefault="00AB245C">
            <w:pPr>
              <w:rPr>
                <w:rFonts w:ascii="Trebuchet MS" w:eastAsia="Times New Roman" w:hAnsi="Trebuchet MS" w:cs="Calibri"/>
                <w:color w:val="000000"/>
                <w:sz w:val="20"/>
                <w:szCs w:val="20"/>
                <w:lang w:eastAsia="pt-BR"/>
              </w:rPr>
            </w:pPr>
          </w:p>
        </w:tc>
        <w:tc>
          <w:tcPr>
            <w:tcW w:w="1896" w:type="dxa"/>
            <w:noWrap/>
            <w:vAlign w:val="center"/>
            <w:hideMark/>
          </w:tcPr>
          <w:p w14:paraId="5B6AE9B6"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8.213</w:t>
            </w:r>
          </w:p>
        </w:tc>
      </w:tr>
      <w:tr w:rsidR="00AB245C" w14:paraId="6CEF92C7" w14:textId="77777777" w:rsidTr="00AB245C">
        <w:trPr>
          <w:trHeight w:val="300"/>
          <w:jc w:val="center"/>
        </w:trPr>
        <w:tc>
          <w:tcPr>
            <w:tcW w:w="4796" w:type="dxa"/>
            <w:noWrap/>
            <w:vAlign w:val="center"/>
            <w:hideMark/>
          </w:tcPr>
          <w:p w14:paraId="793ADDD6"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 Prov. </w:t>
            </w:r>
            <w:proofErr w:type="spellStart"/>
            <w:r>
              <w:rPr>
                <w:rFonts w:ascii="Trebuchet MS" w:eastAsia="Times New Roman" w:hAnsi="Trebuchet MS" w:cs="Calibri"/>
                <w:color w:val="000000"/>
                <w:sz w:val="20"/>
                <w:szCs w:val="20"/>
                <w:lang w:eastAsia="pt-BR"/>
              </w:rPr>
              <w:t>Depósitos</w:t>
            </w:r>
            <w:proofErr w:type="spellEnd"/>
            <w:r>
              <w:rPr>
                <w:rFonts w:ascii="Trebuchet MS" w:eastAsia="Times New Roman" w:hAnsi="Trebuchet MS" w:cs="Calibri"/>
                <w:color w:val="000000"/>
                <w:sz w:val="20"/>
                <w:szCs w:val="20"/>
                <w:lang w:eastAsia="pt-BR"/>
              </w:rPr>
              <w:t>/</w:t>
            </w:r>
            <w:proofErr w:type="spellStart"/>
            <w:r>
              <w:rPr>
                <w:rFonts w:ascii="Trebuchet MS" w:eastAsia="Times New Roman" w:hAnsi="Trebuchet MS" w:cs="Calibri"/>
                <w:color w:val="000000"/>
                <w:sz w:val="20"/>
                <w:szCs w:val="20"/>
                <w:lang w:eastAsia="pt-BR"/>
              </w:rPr>
              <w:t>Bloqueios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Judiciais</w:t>
            </w:r>
            <w:proofErr w:type="spellEnd"/>
          </w:p>
        </w:tc>
        <w:tc>
          <w:tcPr>
            <w:tcW w:w="236" w:type="dxa"/>
            <w:noWrap/>
            <w:vAlign w:val="center"/>
            <w:hideMark/>
          </w:tcPr>
          <w:p w14:paraId="625D5938"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3234AA90"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(5.014)</w:t>
            </w:r>
          </w:p>
        </w:tc>
        <w:tc>
          <w:tcPr>
            <w:tcW w:w="256" w:type="dxa"/>
            <w:noWrap/>
            <w:vAlign w:val="center"/>
            <w:hideMark/>
          </w:tcPr>
          <w:p w14:paraId="29801B66" w14:textId="77777777" w:rsidR="00AB245C" w:rsidRDefault="00AB245C">
            <w:pPr>
              <w:rPr>
                <w:rFonts w:ascii="Trebuchet MS" w:eastAsia="Times New Roman" w:hAnsi="Trebuchet MS" w:cs="Calibri"/>
                <w:color w:val="000000"/>
                <w:sz w:val="20"/>
                <w:szCs w:val="20"/>
                <w:lang w:eastAsia="pt-BR"/>
              </w:rPr>
            </w:pPr>
          </w:p>
        </w:tc>
        <w:tc>
          <w:tcPr>
            <w:tcW w:w="1896" w:type="dxa"/>
            <w:noWrap/>
            <w:vAlign w:val="center"/>
            <w:hideMark/>
          </w:tcPr>
          <w:p w14:paraId="32A7DDAA"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(5.386)</w:t>
            </w:r>
          </w:p>
        </w:tc>
      </w:tr>
      <w:tr w:rsidR="00AB245C" w14:paraId="50F52652" w14:textId="77777777" w:rsidTr="00AB245C">
        <w:trPr>
          <w:trHeight w:val="300"/>
          <w:jc w:val="center"/>
        </w:trPr>
        <w:tc>
          <w:tcPr>
            <w:tcW w:w="4796" w:type="dxa"/>
            <w:noWrap/>
            <w:vAlign w:val="center"/>
            <w:hideMark/>
          </w:tcPr>
          <w:p w14:paraId="3DDEDC32"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Outros </w:t>
            </w:r>
            <w:proofErr w:type="spellStart"/>
            <w:r>
              <w:rPr>
                <w:rFonts w:ascii="Trebuchet MS" w:eastAsia="Times New Roman" w:hAnsi="Trebuchet MS" w:cs="Calibri"/>
                <w:color w:val="000000"/>
                <w:sz w:val="20"/>
                <w:szCs w:val="20"/>
                <w:lang w:eastAsia="pt-BR"/>
              </w:rPr>
              <w:t>valores</w:t>
            </w:r>
            <w:proofErr w:type="spellEnd"/>
            <w:r>
              <w:rPr>
                <w:rFonts w:ascii="Trebuchet MS" w:eastAsia="Times New Roman" w:hAnsi="Trebuchet MS" w:cs="Calibri"/>
                <w:color w:val="000000"/>
                <w:sz w:val="20"/>
                <w:szCs w:val="20"/>
                <w:lang w:eastAsia="pt-BR"/>
              </w:rPr>
              <w:t xml:space="preserve"> a </w:t>
            </w:r>
            <w:proofErr w:type="spellStart"/>
            <w:r>
              <w:rPr>
                <w:rFonts w:ascii="Trebuchet MS" w:eastAsia="Times New Roman" w:hAnsi="Trebuchet MS" w:cs="Calibri"/>
                <w:color w:val="000000"/>
                <w:sz w:val="20"/>
                <w:szCs w:val="20"/>
                <w:lang w:eastAsia="pt-BR"/>
              </w:rPr>
              <w:t>receber</w:t>
            </w:r>
            <w:proofErr w:type="spellEnd"/>
          </w:p>
        </w:tc>
        <w:tc>
          <w:tcPr>
            <w:tcW w:w="236" w:type="dxa"/>
            <w:noWrap/>
            <w:vAlign w:val="center"/>
            <w:hideMark/>
          </w:tcPr>
          <w:p w14:paraId="29B24667"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3743A7E6"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c>
          <w:tcPr>
            <w:tcW w:w="256" w:type="dxa"/>
            <w:noWrap/>
            <w:vAlign w:val="center"/>
            <w:hideMark/>
          </w:tcPr>
          <w:p w14:paraId="398CEB29" w14:textId="77777777" w:rsidR="00AB245C" w:rsidRDefault="00AB245C">
            <w:pPr>
              <w:rPr>
                <w:rFonts w:ascii="Trebuchet MS" w:eastAsia="Times New Roman" w:hAnsi="Trebuchet MS" w:cs="Calibri"/>
                <w:color w:val="000000"/>
                <w:sz w:val="20"/>
                <w:szCs w:val="20"/>
                <w:lang w:eastAsia="pt-BR"/>
              </w:rPr>
            </w:pPr>
          </w:p>
        </w:tc>
        <w:tc>
          <w:tcPr>
            <w:tcW w:w="1896" w:type="dxa"/>
            <w:noWrap/>
            <w:vAlign w:val="center"/>
            <w:hideMark/>
          </w:tcPr>
          <w:p w14:paraId="6E265E1B"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8</w:t>
            </w:r>
          </w:p>
        </w:tc>
      </w:tr>
      <w:tr w:rsidR="00AB245C" w14:paraId="73B78559" w14:textId="77777777" w:rsidTr="00AB245C">
        <w:trPr>
          <w:trHeight w:val="300"/>
          <w:jc w:val="center"/>
        </w:trPr>
        <w:tc>
          <w:tcPr>
            <w:tcW w:w="4796" w:type="dxa"/>
            <w:tcBorders>
              <w:top w:val="single" w:sz="4" w:space="0" w:color="auto"/>
              <w:left w:val="nil"/>
              <w:bottom w:val="single" w:sz="4" w:space="0" w:color="auto"/>
              <w:right w:val="nil"/>
            </w:tcBorders>
            <w:noWrap/>
            <w:vAlign w:val="center"/>
            <w:hideMark/>
          </w:tcPr>
          <w:p w14:paraId="67CC0302" w14:textId="77777777" w:rsidR="00AB245C" w:rsidRDefault="00AB245C">
            <w:pP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Total</w:t>
            </w:r>
          </w:p>
        </w:tc>
        <w:tc>
          <w:tcPr>
            <w:tcW w:w="236" w:type="dxa"/>
            <w:noWrap/>
            <w:vAlign w:val="center"/>
            <w:hideMark/>
          </w:tcPr>
          <w:p w14:paraId="189C6129"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424817EB"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3.122</w:t>
            </w:r>
          </w:p>
        </w:tc>
        <w:tc>
          <w:tcPr>
            <w:tcW w:w="256" w:type="dxa"/>
            <w:noWrap/>
            <w:vAlign w:val="center"/>
            <w:hideMark/>
          </w:tcPr>
          <w:p w14:paraId="62CA6AC9" w14:textId="77777777" w:rsidR="00AB245C" w:rsidRDefault="00AB245C">
            <w:pPr>
              <w:rPr>
                <w:rFonts w:ascii="Trebuchet MS" w:eastAsia="Times New Roman" w:hAnsi="Trebuchet MS" w:cs="Calibri"/>
                <w:b/>
                <w:bCs/>
                <w:color w:val="000000"/>
                <w:sz w:val="20"/>
                <w:szCs w:val="20"/>
                <w:lang w:eastAsia="pt-BR"/>
              </w:rPr>
            </w:pPr>
          </w:p>
        </w:tc>
        <w:tc>
          <w:tcPr>
            <w:tcW w:w="1896" w:type="dxa"/>
            <w:tcBorders>
              <w:top w:val="single" w:sz="4" w:space="0" w:color="auto"/>
              <w:left w:val="nil"/>
              <w:bottom w:val="single" w:sz="4" w:space="0" w:color="auto"/>
              <w:right w:val="nil"/>
            </w:tcBorders>
            <w:noWrap/>
            <w:vAlign w:val="center"/>
            <w:hideMark/>
          </w:tcPr>
          <w:p w14:paraId="0A6F87C0"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2.895</w:t>
            </w:r>
          </w:p>
        </w:tc>
      </w:tr>
    </w:tbl>
    <w:p w14:paraId="628394CD" w14:textId="77777777" w:rsidR="00AB245C" w:rsidRDefault="00AB245C" w:rsidP="00AB245C">
      <w:pPr>
        <w:adjustRightInd w:val="0"/>
        <w:spacing w:after="120"/>
        <w:jc w:val="center"/>
        <w:rPr>
          <w:rFonts w:ascii="Trebuchet MS" w:eastAsiaTheme="minorHAnsi" w:hAnsi="Trebuchet MS"/>
          <w:bCs/>
          <w:sz w:val="20"/>
          <w:szCs w:val="20"/>
        </w:rPr>
      </w:pPr>
    </w:p>
    <w:p w14:paraId="6CF064D8" w14:textId="77777777" w:rsidR="00AB245C" w:rsidRDefault="00AB245C" w:rsidP="00AB245C">
      <w:pPr>
        <w:pStyle w:val="PargrafodaLista"/>
        <w:numPr>
          <w:ilvl w:val="0"/>
          <w:numId w:val="27"/>
        </w:numPr>
        <w:adjustRightInd w:val="0"/>
        <w:spacing w:after="120"/>
        <w:ind w:firstLine="201"/>
        <w:contextualSpacing/>
        <w:jc w:val="both"/>
        <w:rPr>
          <w:rFonts w:ascii="Trebuchet MS" w:hAnsi="Trebuchet MS"/>
          <w:b/>
          <w:bCs/>
          <w:sz w:val="20"/>
          <w:szCs w:val="20"/>
        </w:rPr>
      </w:pPr>
      <w:proofErr w:type="spellStart"/>
      <w:r>
        <w:rPr>
          <w:rFonts w:ascii="Trebuchet MS" w:hAnsi="Trebuchet MS"/>
          <w:b/>
          <w:bCs/>
          <w:sz w:val="20"/>
          <w:szCs w:val="20"/>
        </w:rPr>
        <w:t>Imobilizado</w:t>
      </w:r>
      <w:proofErr w:type="spellEnd"/>
      <w:r>
        <w:rPr>
          <w:rFonts w:ascii="Trebuchet MS" w:hAnsi="Trebuchet MS"/>
          <w:b/>
          <w:bCs/>
          <w:sz w:val="20"/>
          <w:szCs w:val="20"/>
        </w:rPr>
        <w:t xml:space="preserve"> </w:t>
      </w:r>
      <w:proofErr w:type="spellStart"/>
      <w:r>
        <w:rPr>
          <w:rFonts w:ascii="Trebuchet MS" w:hAnsi="Trebuchet MS"/>
          <w:b/>
          <w:bCs/>
          <w:sz w:val="20"/>
          <w:szCs w:val="20"/>
        </w:rPr>
        <w:t>líquido</w:t>
      </w:r>
      <w:proofErr w:type="spellEnd"/>
    </w:p>
    <w:p w14:paraId="5D59B3A5" w14:textId="77777777" w:rsidR="00AB245C" w:rsidRDefault="00AB245C" w:rsidP="00AB245C">
      <w:pPr>
        <w:pStyle w:val="PargrafodaLista"/>
        <w:adjustRightInd w:val="0"/>
        <w:spacing w:after="120"/>
        <w:ind w:left="1069" w:firstLine="201"/>
        <w:jc w:val="both"/>
        <w:rPr>
          <w:rFonts w:ascii="Trebuchet MS" w:hAnsi="Trebuchet MS"/>
          <w:b/>
          <w:bCs/>
          <w:sz w:val="20"/>
          <w:szCs w:val="20"/>
        </w:rPr>
      </w:pPr>
    </w:p>
    <w:p w14:paraId="554DA079" w14:textId="77777777" w:rsidR="00AB245C" w:rsidRPr="00AB245C" w:rsidRDefault="00AB245C" w:rsidP="00AB245C">
      <w:pPr>
        <w:adjustRightInd w:val="0"/>
        <w:ind w:firstLine="709"/>
        <w:jc w:val="both"/>
        <w:rPr>
          <w:rFonts w:ascii="Trebuchet MS" w:hAnsi="Trebuchet MS"/>
          <w:bCs/>
          <w:sz w:val="20"/>
          <w:szCs w:val="20"/>
          <w:lang w:val="pt-BR"/>
        </w:rPr>
      </w:pPr>
      <w:r w:rsidRPr="00AB245C">
        <w:rPr>
          <w:rFonts w:ascii="Trebuchet MS" w:hAnsi="Trebuchet MS"/>
          <w:bCs/>
          <w:sz w:val="20"/>
          <w:szCs w:val="20"/>
          <w:lang w:val="pt-BR"/>
        </w:rPr>
        <w:t>Os valores reconhecidos no ativo imobilizado em 31 de março de 2023 estão apresentados de acordo com os critérios da nota 3.6 e a conciliação do valor contábil no início e no final do período consta no quadro a seguir:</w:t>
      </w:r>
    </w:p>
    <w:p w14:paraId="1E123280" w14:textId="77777777" w:rsidR="00AB245C" w:rsidRPr="00AB245C" w:rsidRDefault="00AB245C" w:rsidP="00AB245C">
      <w:pPr>
        <w:adjustRightInd w:val="0"/>
        <w:ind w:firstLine="709"/>
        <w:jc w:val="both"/>
        <w:rPr>
          <w:rFonts w:ascii="Trebuchet MS" w:hAnsi="Trebuchet MS"/>
          <w:bCs/>
          <w:sz w:val="20"/>
          <w:szCs w:val="20"/>
          <w:lang w:val="pt-BR"/>
        </w:rPr>
      </w:pPr>
    </w:p>
    <w:p w14:paraId="3B282B99" w14:textId="77777777" w:rsidR="00AB245C" w:rsidRPr="00AB245C" w:rsidRDefault="00AB245C" w:rsidP="00AB245C">
      <w:pPr>
        <w:adjustRightInd w:val="0"/>
        <w:jc w:val="both"/>
        <w:rPr>
          <w:rFonts w:asciiTheme="minorHAnsi" w:hAnsiTheme="minorHAnsi" w:cstheme="minorBidi"/>
          <w:lang w:val="pt-BR"/>
        </w:rPr>
      </w:pPr>
    </w:p>
    <w:tbl>
      <w:tblPr>
        <w:tblW w:w="11233" w:type="dxa"/>
        <w:tblInd w:w="-1134" w:type="dxa"/>
        <w:tblCellMar>
          <w:left w:w="70" w:type="dxa"/>
          <w:right w:w="70" w:type="dxa"/>
        </w:tblCellMar>
        <w:tblLook w:val="04A0" w:firstRow="1" w:lastRow="0" w:firstColumn="1" w:lastColumn="0" w:noHBand="0" w:noVBand="1"/>
      </w:tblPr>
      <w:tblGrid>
        <w:gridCol w:w="2500"/>
        <w:gridCol w:w="1142"/>
        <w:gridCol w:w="892"/>
        <w:gridCol w:w="892"/>
        <w:gridCol w:w="179"/>
        <w:gridCol w:w="974"/>
        <w:gridCol w:w="538"/>
        <w:gridCol w:w="666"/>
        <w:gridCol w:w="1168"/>
        <w:gridCol w:w="1141"/>
        <w:gridCol w:w="1141"/>
      </w:tblGrid>
      <w:tr w:rsidR="00AB245C" w14:paraId="2FDF705F" w14:textId="77777777" w:rsidTr="00CF662C">
        <w:trPr>
          <w:trHeight w:val="356"/>
        </w:trPr>
        <w:tc>
          <w:tcPr>
            <w:tcW w:w="2500" w:type="dxa"/>
            <w:noWrap/>
            <w:vAlign w:val="bottom"/>
            <w:hideMark/>
          </w:tcPr>
          <w:p w14:paraId="0F1D50EC" w14:textId="77777777" w:rsidR="00AB245C" w:rsidRPr="00AB245C" w:rsidRDefault="00AB245C">
            <w:pPr>
              <w:rPr>
                <w:lang w:val="pt-BR"/>
              </w:rPr>
            </w:pPr>
          </w:p>
        </w:tc>
        <w:tc>
          <w:tcPr>
            <w:tcW w:w="1142" w:type="dxa"/>
            <w:noWrap/>
            <w:vAlign w:val="bottom"/>
            <w:hideMark/>
          </w:tcPr>
          <w:p w14:paraId="72B61405" w14:textId="77777777" w:rsidR="00AB245C" w:rsidRPr="00AB245C" w:rsidRDefault="00AB245C">
            <w:pPr>
              <w:rPr>
                <w:sz w:val="20"/>
                <w:szCs w:val="20"/>
                <w:lang w:val="pt-BR" w:eastAsia="pt-BR"/>
              </w:rPr>
            </w:pPr>
          </w:p>
        </w:tc>
        <w:tc>
          <w:tcPr>
            <w:tcW w:w="892" w:type="dxa"/>
            <w:noWrap/>
            <w:vAlign w:val="bottom"/>
            <w:hideMark/>
          </w:tcPr>
          <w:p w14:paraId="4E2AFD0D" w14:textId="77777777" w:rsidR="00AB245C" w:rsidRPr="00AB245C" w:rsidRDefault="00AB245C">
            <w:pPr>
              <w:rPr>
                <w:sz w:val="20"/>
                <w:szCs w:val="20"/>
                <w:lang w:val="pt-BR" w:eastAsia="pt-BR"/>
              </w:rPr>
            </w:pPr>
          </w:p>
        </w:tc>
        <w:tc>
          <w:tcPr>
            <w:tcW w:w="892" w:type="dxa"/>
            <w:noWrap/>
            <w:vAlign w:val="bottom"/>
            <w:hideMark/>
          </w:tcPr>
          <w:p w14:paraId="623AB1AA" w14:textId="77777777" w:rsidR="00AB245C" w:rsidRPr="00AB245C" w:rsidRDefault="00AB245C">
            <w:pPr>
              <w:rPr>
                <w:sz w:val="20"/>
                <w:szCs w:val="20"/>
                <w:lang w:val="pt-BR" w:eastAsia="pt-BR"/>
              </w:rPr>
            </w:pPr>
          </w:p>
        </w:tc>
        <w:tc>
          <w:tcPr>
            <w:tcW w:w="179" w:type="dxa"/>
            <w:noWrap/>
            <w:vAlign w:val="bottom"/>
            <w:hideMark/>
          </w:tcPr>
          <w:p w14:paraId="00BEADB7" w14:textId="77777777" w:rsidR="00AB245C" w:rsidRPr="00AB245C" w:rsidRDefault="00AB245C">
            <w:pPr>
              <w:rPr>
                <w:sz w:val="20"/>
                <w:szCs w:val="20"/>
                <w:lang w:val="pt-BR" w:eastAsia="pt-BR"/>
              </w:rPr>
            </w:pPr>
          </w:p>
        </w:tc>
        <w:tc>
          <w:tcPr>
            <w:tcW w:w="1512" w:type="dxa"/>
            <w:gridSpan w:val="2"/>
            <w:noWrap/>
            <w:vAlign w:val="bottom"/>
            <w:hideMark/>
          </w:tcPr>
          <w:p w14:paraId="2E1AE8A0" w14:textId="77777777" w:rsidR="00AB245C" w:rsidRPr="00AB245C" w:rsidRDefault="00AB245C">
            <w:pPr>
              <w:rPr>
                <w:sz w:val="20"/>
                <w:szCs w:val="20"/>
                <w:lang w:val="pt-BR" w:eastAsia="pt-BR"/>
              </w:rPr>
            </w:pPr>
          </w:p>
        </w:tc>
        <w:tc>
          <w:tcPr>
            <w:tcW w:w="1834" w:type="dxa"/>
            <w:gridSpan w:val="2"/>
            <w:vAlign w:val="center"/>
            <w:hideMark/>
          </w:tcPr>
          <w:p w14:paraId="595AFCDE" w14:textId="77777777" w:rsidR="00AB245C" w:rsidRPr="00AB245C" w:rsidRDefault="00AB245C">
            <w:pPr>
              <w:rPr>
                <w:sz w:val="20"/>
                <w:szCs w:val="20"/>
                <w:lang w:val="pt-BR" w:eastAsia="pt-BR"/>
              </w:rPr>
            </w:pPr>
          </w:p>
        </w:tc>
        <w:tc>
          <w:tcPr>
            <w:tcW w:w="2282" w:type="dxa"/>
            <w:gridSpan w:val="2"/>
            <w:tcBorders>
              <w:top w:val="nil"/>
              <w:left w:val="nil"/>
              <w:bottom w:val="single" w:sz="4" w:space="0" w:color="auto"/>
              <w:right w:val="nil"/>
            </w:tcBorders>
            <w:vAlign w:val="center"/>
            <w:hideMark/>
          </w:tcPr>
          <w:p w14:paraId="12A3C594" w14:textId="77777777" w:rsidR="00AB245C" w:rsidRDefault="00AB245C">
            <w:pPr>
              <w:jc w:val="right"/>
              <w:rPr>
                <w:rFonts w:ascii="Trebuchet MS" w:eastAsia="Times New Roman" w:hAnsi="Trebuchet MS" w:cs="Calibri"/>
                <w:b/>
                <w:bCs/>
                <w:color w:val="000000"/>
                <w:sz w:val="18"/>
                <w:szCs w:val="18"/>
                <w:lang w:eastAsia="pt-BR"/>
              </w:rPr>
            </w:pPr>
            <w:r w:rsidRPr="00AB245C">
              <w:rPr>
                <w:rFonts w:ascii="Trebuchet MS" w:eastAsia="Times New Roman" w:hAnsi="Trebuchet MS" w:cs="Calibri"/>
                <w:b/>
                <w:bCs/>
                <w:color w:val="000000"/>
                <w:sz w:val="18"/>
                <w:szCs w:val="18"/>
                <w:lang w:val="pt-BR" w:eastAsia="pt-BR"/>
              </w:rPr>
              <w:t xml:space="preserve">            </w:t>
            </w:r>
            <w:proofErr w:type="spellStart"/>
            <w:r>
              <w:rPr>
                <w:rFonts w:ascii="Trebuchet MS" w:eastAsia="Times New Roman" w:hAnsi="Trebuchet MS" w:cs="Calibri"/>
                <w:b/>
                <w:bCs/>
                <w:color w:val="000000"/>
                <w:sz w:val="18"/>
                <w:szCs w:val="18"/>
                <w:lang w:eastAsia="pt-BR"/>
              </w:rPr>
              <w:t>Saldo</w:t>
            </w:r>
            <w:proofErr w:type="spellEnd"/>
            <w:r>
              <w:rPr>
                <w:rFonts w:ascii="Trebuchet MS" w:eastAsia="Times New Roman" w:hAnsi="Trebuchet MS" w:cs="Calibri"/>
                <w:b/>
                <w:bCs/>
                <w:color w:val="000000"/>
                <w:sz w:val="18"/>
                <w:szCs w:val="18"/>
                <w:lang w:eastAsia="pt-BR"/>
              </w:rPr>
              <w:t xml:space="preserve"> </w:t>
            </w:r>
            <w:proofErr w:type="spellStart"/>
            <w:r>
              <w:rPr>
                <w:rFonts w:ascii="Trebuchet MS" w:eastAsia="Times New Roman" w:hAnsi="Trebuchet MS" w:cs="Calibri"/>
                <w:b/>
                <w:bCs/>
                <w:color w:val="000000"/>
                <w:sz w:val="18"/>
                <w:szCs w:val="18"/>
                <w:lang w:eastAsia="pt-BR"/>
              </w:rPr>
              <w:t>líquido</w:t>
            </w:r>
            <w:proofErr w:type="spellEnd"/>
            <w:r>
              <w:rPr>
                <w:rFonts w:ascii="Trebuchet MS" w:eastAsia="Times New Roman" w:hAnsi="Trebuchet MS" w:cs="Calibri"/>
                <w:b/>
                <w:bCs/>
                <w:color w:val="000000"/>
                <w:sz w:val="18"/>
                <w:szCs w:val="18"/>
                <w:lang w:eastAsia="pt-BR"/>
              </w:rPr>
              <w:t xml:space="preserve"> em</w:t>
            </w:r>
          </w:p>
        </w:tc>
      </w:tr>
      <w:tr w:rsidR="00AB245C" w14:paraId="6B8C0EDA" w14:textId="77777777" w:rsidTr="00CF662C">
        <w:trPr>
          <w:trHeight w:val="1074"/>
        </w:trPr>
        <w:tc>
          <w:tcPr>
            <w:tcW w:w="2500" w:type="dxa"/>
            <w:tcBorders>
              <w:top w:val="single" w:sz="4" w:space="0" w:color="auto"/>
              <w:left w:val="nil"/>
              <w:bottom w:val="single" w:sz="4" w:space="0" w:color="auto"/>
              <w:right w:val="nil"/>
            </w:tcBorders>
            <w:vAlign w:val="center"/>
            <w:hideMark/>
          </w:tcPr>
          <w:p w14:paraId="29E6A96E" w14:textId="77777777" w:rsidR="00AB245C" w:rsidRDefault="00AB245C">
            <w:pPr>
              <w:jc w:val="center"/>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Discriminação</w:t>
            </w:r>
          </w:p>
        </w:tc>
        <w:tc>
          <w:tcPr>
            <w:tcW w:w="1142" w:type="dxa"/>
            <w:tcBorders>
              <w:top w:val="single" w:sz="4" w:space="0" w:color="auto"/>
              <w:left w:val="nil"/>
              <w:bottom w:val="single" w:sz="4" w:space="0" w:color="auto"/>
              <w:right w:val="nil"/>
            </w:tcBorders>
            <w:vAlign w:val="center"/>
            <w:hideMark/>
          </w:tcPr>
          <w:p w14:paraId="10FEAE4A" w14:textId="77777777" w:rsidR="00AB245C" w:rsidRDefault="00AB245C">
            <w:pPr>
              <w:jc w:val="center"/>
              <w:rPr>
                <w:rFonts w:ascii="Trebuchet MS" w:eastAsia="Times New Roman" w:hAnsi="Trebuchet MS" w:cs="Calibri"/>
                <w:b/>
                <w:bCs/>
                <w:color w:val="000000"/>
                <w:sz w:val="18"/>
                <w:szCs w:val="18"/>
                <w:lang w:eastAsia="pt-BR"/>
              </w:rPr>
            </w:pPr>
            <w:proofErr w:type="spellStart"/>
            <w:r>
              <w:rPr>
                <w:rFonts w:ascii="Trebuchet MS" w:eastAsia="Times New Roman" w:hAnsi="Trebuchet MS" w:cs="Calibri"/>
                <w:b/>
                <w:bCs/>
                <w:color w:val="000000"/>
                <w:sz w:val="18"/>
                <w:szCs w:val="18"/>
                <w:lang w:eastAsia="pt-BR"/>
              </w:rPr>
              <w:t>Custo</w:t>
            </w:r>
            <w:proofErr w:type="spellEnd"/>
            <w:r>
              <w:rPr>
                <w:rFonts w:ascii="Trebuchet MS" w:eastAsia="Times New Roman" w:hAnsi="Trebuchet MS" w:cs="Calibri"/>
                <w:b/>
                <w:bCs/>
                <w:color w:val="000000"/>
                <w:sz w:val="18"/>
                <w:szCs w:val="18"/>
                <w:lang w:eastAsia="pt-BR"/>
              </w:rPr>
              <w:t xml:space="preserve"> em 31/12/2022</w:t>
            </w:r>
          </w:p>
        </w:tc>
        <w:tc>
          <w:tcPr>
            <w:tcW w:w="892" w:type="dxa"/>
            <w:tcBorders>
              <w:top w:val="single" w:sz="4" w:space="0" w:color="auto"/>
              <w:left w:val="nil"/>
              <w:bottom w:val="single" w:sz="4" w:space="0" w:color="auto"/>
              <w:right w:val="nil"/>
            </w:tcBorders>
            <w:vAlign w:val="center"/>
            <w:hideMark/>
          </w:tcPr>
          <w:p w14:paraId="157111BF" w14:textId="77777777" w:rsidR="00AB245C" w:rsidRDefault="00AB245C">
            <w:pPr>
              <w:jc w:val="center"/>
              <w:rPr>
                <w:rFonts w:ascii="Trebuchet MS" w:eastAsia="Times New Roman" w:hAnsi="Trebuchet MS" w:cs="Calibri"/>
                <w:b/>
                <w:bCs/>
                <w:color w:val="000000"/>
                <w:sz w:val="18"/>
                <w:szCs w:val="18"/>
                <w:lang w:eastAsia="pt-BR"/>
              </w:rPr>
            </w:pPr>
            <w:proofErr w:type="spellStart"/>
            <w:r>
              <w:rPr>
                <w:rFonts w:ascii="Trebuchet MS" w:eastAsia="Times New Roman" w:hAnsi="Trebuchet MS" w:cs="Calibri"/>
                <w:b/>
                <w:bCs/>
                <w:color w:val="000000"/>
                <w:sz w:val="18"/>
                <w:szCs w:val="18"/>
                <w:lang w:eastAsia="pt-BR"/>
              </w:rPr>
              <w:t>Adições</w:t>
            </w:r>
            <w:proofErr w:type="spellEnd"/>
          </w:p>
        </w:tc>
        <w:tc>
          <w:tcPr>
            <w:tcW w:w="892" w:type="dxa"/>
            <w:tcBorders>
              <w:top w:val="single" w:sz="4" w:space="0" w:color="auto"/>
              <w:left w:val="nil"/>
              <w:bottom w:val="single" w:sz="4" w:space="0" w:color="auto"/>
              <w:right w:val="nil"/>
            </w:tcBorders>
            <w:vAlign w:val="center"/>
            <w:hideMark/>
          </w:tcPr>
          <w:p w14:paraId="2DC27D17" w14:textId="77777777" w:rsidR="00AB245C" w:rsidRDefault="00AB245C">
            <w:pPr>
              <w:jc w:val="center"/>
              <w:rPr>
                <w:rFonts w:ascii="Trebuchet MS" w:eastAsia="Times New Roman" w:hAnsi="Trebuchet MS" w:cs="Calibri"/>
                <w:b/>
                <w:bCs/>
                <w:color w:val="000000"/>
                <w:sz w:val="18"/>
                <w:szCs w:val="18"/>
                <w:lang w:eastAsia="pt-BR"/>
              </w:rPr>
            </w:pPr>
            <w:proofErr w:type="spellStart"/>
            <w:r>
              <w:rPr>
                <w:rFonts w:ascii="Trebuchet MS" w:eastAsia="Times New Roman" w:hAnsi="Trebuchet MS" w:cs="Calibri"/>
                <w:b/>
                <w:bCs/>
                <w:color w:val="000000"/>
                <w:sz w:val="18"/>
                <w:szCs w:val="18"/>
                <w:lang w:eastAsia="pt-BR"/>
              </w:rPr>
              <w:t>Baixas</w:t>
            </w:r>
            <w:proofErr w:type="spellEnd"/>
            <w:r>
              <w:rPr>
                <w:rFonts w:ascii="Trebuchet MS" w:eastAsia="Times New Roman" w:hAnsi="Trebuchet MS" w:cs="Calibri"/>
                <w:b/>
                <w:bCs/>
                <w:color w:val="000000"/>
                <w:sz w:val="18"/>
                <w:szCs w:val="18"/>
                <w:lang w:eastAsia="pt-BR"/>
              </w:rPr>
              <w:t xml:space="preserve">/ </w:t>
            </w:r>
            <w:proofErr w:type="spellStart"/>
            <w:r>
              <w:rPr>
                <w:rFonts w:ascii="Trebuchet MS" w:eastAsia="Times New Roman" w:hAnsi="Trebuchet MS" w:cs="Calibri"/>
                <w:b/>
                <w:bCs/>
                <w:color w:val="000000"/>
                <w:sz w:val="18"/>
                <w:szCs w:val="18"/>
                <w:lang w:eastAsia="pt-BR"/>
              </w:rPr>
              <w:t>Ajustes</w:t>
            </w:r>
            <w:proofErr w:type="spellEnd"/>
          </w:p>
        </w:tc>
        <w:tc>
          <w:tcPr>
            <w:tcW w:w="1153" w:type="dxa"/>
            <w:gridSpan w:val="2"/>
            <w:tcBorders>
              <w:top w:val="single" w:sz="4" w:space="0" w:color="auto"/>
              <w:left w:val="nil"/>
              <w:bottom w:val="single" w:sz="4" w:space="0" w:color="auto"/>
              <w:right w:val="nil"/>
            </w:tcBorders>
            <w:vAlign w:val="center"/>
            <w:hideMark/>
          </w:tcPr>
          <w:p w14:paraId="1945B7BF" w14:textId="77777777" w:rsidR="00AB245C" w:rsidRDefault="00AB245C">
            <w:pPr>
              <w:jc w:val="center"/>
              <w:rPr>
                <w:rFonts w:ascii="Trebuchet MS" w:eastAsia="Times New Roman" w:hAnsi="Trebuchet MS" w:cs="Calibri"/>
                <w:b/>
                <w:bCs/>
                <w:color w:val="000000"/>
                <w:sz w:val="18"/>
                <w:szCs w:val="18"/>
                <w:lang w:eastAsia="pt-BR"/>
              </w:rPr>
            </w:pPr>
            <w:proofErr w:type="spellStart"/>
            <w:r>
              <w:rPr>
                <w:rFonts w:ascii="Trebuchet MS" w:eastAsia="Times New Roman" w:hAnsi="Trebuchet MS" w:cs="Calibri"/>
                <w:b/>
                <w:bCs/>
                <w:color w:val="000000"/>
                <w:sz w:val="18"/>
                <w:szCs w:val="18"/>
                <w:lang w:eastAsia="pt-BR"/>
              </w:rPr>
              <w:t>Custo</w:t>
            </w:r>
            <w:proofErr w:type="spellEnd"/>
            <w:r>
              <w:rPr>
                <w:rFonts w:ascii="Trebuchet MS" w:eastAsia="Times New Roman" w:hAnsi="Trebuchet MS" w:cs="Calibri"/>
                <w:b/>
                <w:bCs/>
                <w:color w:val="000000"/>
                <w:sz w:val="18"/>
                <w:szCs w:val="18"/>
                <w:lang w:eastAsia="pt-BR"/>
              </w:rPr>
              <w:t xml:space="preserve"> em 31/03/2023</w:t>
            </w:r>
          </w:p>
        </w:tc>
        <w:tc>
          <w:tcPr>
            <w:tcW w:w="1204" w:type="dxa"/>
            <w:gridSpan w:val="2"/>
            <w:tcBorders>
              <w:top w:val="single" w:sz="4" w:space="0" w:color="auto"/>
              <w:left w:val="nil"/>
              <w:bottom w:val="single" w:sz="4" w:space="0" w:color="auto"/>
              <w:right w:val="nil"/>
            </w:tcBorders>
            <w:vAlign w:val="center"/>
            <w:hideMark/>
          </w:tcPr>
          <w:p w14:paraId="22A6CC71" w14:textId="77777777" w:rsidR="00AB245C" w:rsidRDefault="00AB245C">
            <w:pPr>
              <w:jc w:val="center"/>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 xml:space="preserve">(-) </w:t>
            </w:r>
            <w:proofErr w:type="spellStart"/>
            <w:r>
              <w:rPr>
                <w:rFonts w:ascii="Trebuchet MS" w:eastAsia="Times New Roman" w:hAnsi="Trebuchet MS" w:cs="Calibri"/>
                <w:b/>
                <w:bCs/>
                <w:color w:val="000000"/>
                <w:sz w:val="18"/>
                <w:szCs w:val="18"/>
                <w:lang w:eastAsia="pt-BR"/>
              </w:rPr>
              <w:t>Depreciação</w:t>
            </w:r>
            <w:proofErr w:type="spellEnd"/>
            <w:r>
              <w:rPr>
                <w:rFonts w:ascii="Trebuchet MS" w:eastAsia="Times New Roman" w:hAnsi="Trebuchet MS" w:cs="Calibri"/>
                <w:b/>
                <w:bCs/>
                <w:color w:val="000000"/>
                <w:sz w:val="18"/>
                <w:szCs w:val="18"/>
                <w:lang w:eastAsia="pt-BR"/>
              </w:rPr>
              <w:t xml:space="preserve"> </w:t>
            </w:r>
            <w:proofErr w:type="spellStart"/>
            <w:r>
              <w:rPr>
                <w:rFonts w:ascii="Trebuchet MS" w:eastAsia="Times New Roman" w:hAnsi="Trebuchet MS" w:cs="Calibri"/>
                <w:b/>
                <w:bCs/>
                <w:color w:val="000000"/>
                <w:sz w:val="18"/>
                <w:szCs w:val="18"/>
                <w:lang w:eastAsia="pt-BR"/>
              </w:rPr>
              <w:t>acumulada</w:t>
            </w:r>
            <w:proofErr w:type="spellEnd"/>
          </w:p>
        </w:tc>
        <w:tc>
          <w:tcPr>
            <w:tcW w:w="1168" w:type="dxa"/>
            <w:tcBorders>
              <w:top w:val="single" w:sz="4" w:space="0" w:color="auto"/>
              <w:left w:val="nil"/>
              <w:bottom w:val="single" w:sz="4" w:space="0" w:color="auto"/>
              <w:right w:val="nil"/>
            </w:tcBorders>
            <w:vAlign w:val="center"/>
            <w:hideMark/>
          </w:tcPr>
          <w:p w14:paraId="73FDCB69" w14:textId="77777777" w:rsidR="00AB245C" w:rsidRDefault="00AB245C">
            <w:pPr>
              <w:jc w:val="center"/>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 xml:space="preserve">(-) </w:t>
            </w:r>
            <w:proofErr w:type="spellStart"/>
            <w:r>
              <w:rPr>
                <w:rFonts w:ascii="Trebuchet MS" w:eastAsia="Times New Roman" w:hAnsi="Trebuchet MS" w:cs="Calibri"/>
                <w:b/>
                <w:bCs/>
                <w:color w:val="000000"/>
                <w:sz w:val="18"/>
                <w:szCs w:val="18"/>
                <w:lang w:eastAsia="pt-BR"/>
              </w:rPr>
              <w:t>Ajuste</w:t>
            </w:r>
            <w:proofErr w:type="spellEnd"/>
            <w:r>
              <w:rPr>
                <w:rFonts w:ascii="Trebuchet MS" w:eastAsia="Times New Roman" w:hAnsi="Trebuchet MS" w:cs="Calibri"/>
                <w:b/>
                <w:bCs/>
                <w:color w:val="000000"/>
                <w:sz w:val="18"/>
                <w:szCs w:val="18"/>
                <w:lang w:eastAsia="pt-BR"/>
              </w:rPr>
              <w:t xml:space="preserve"> </w:t>
            </w:r>
            <w:proofErr w:type="spellStart"/>
            <w:r>
              <w:rPr>
                <w:rFonts w:ascii="Trebuchet MS" w:eastAsia="Times New Roman" w:hAnsi="Trebuchet MS" w:cs="Calibri"/>
                <w:b/>
                <w:bCs/>
                <w:color w:val="000000"/>
                <w:sz w:val="18"/>
                <w:szCs w:val="18"/>
                <w:lang w:eastAsia="pt-BR"/>
              </w:rPr>
              <w:t>ao</w:t>
            </w:r>
            <w:proofErr w:type="spellEnd"/>
            <w:r>
              <w:rPr>
                <w:rFonts w:ascii="Trebuchet MS" w:eastAsia="Times New Roman" w:hAnsi="Trebuchet MS" w:cs="Calibri"/>
                <w:b/>
                <w:bCs/>
                <w:color w:val="000000"/>
                <w:sz w:val="18"/>
                <w:szCs w:val="18"/>
                <w:lang w:eastAsia="pt-BR"/>
              </w:rPr>
              <w:t xml:space="preserve"> valor </w:t>
            </w:r>
            <w:proofErr w:type="spellStart"/>
            <w:r>
              <w:rPr>
                <w:rFonts w:ascii="Trebuchet MS" w:eastAsia="Times New Roman" w:hAnsi="Trebuchet MS" w:cs="Calibri"/>
                <w:b/>
                <w:bCs/>
                <w:color w:val="000000"/>
                <w:sz w:val="18"/>
                <w:szCs w:val="18"/>
                <w:lang w:eastAsia="pt-BR"/>
              </w:rPr>
              <w:t>recuperável</w:t>
            </w:r>
            <w:proofErr w:type="spellEnd"/>
          </w:p>
        </w:tc>
        <w:tc>
          <w:tcPr>
            <w:tcW w:w="1141" w:type="dxa"/>
            <w:tcBorders>
              <w:top w:val="single" w:sz="4" w:space="0" w:color="auto"/>
              <w:left w:val="nil"/>
              <w:bottom w:val="single" w:sz="4" w:space="0" w:color="auto"/>
              <w:right w:val="nil"/>
            </w:tcBorders>
            <w:vAlign w:val="center"/>
            <w:hideMark/>
          </w:tcPr>
          <w:p w14:paraId="6A717C78" w14:textId="77777777" w:rsidR="00AB245C" w:rsidRDefault="00AB245C">
            <w:pPr>
              <w:jc w:val="center"/>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31/03/2023</w:t>
            </w:r>
          </w:p>
        </w:tc>
        <w:tc>
          <w:tcPr>
            <w:tcW w:w="1141" w:type="dxa"/>
            <w:tcBorders>
              <w:top w:val="single" w:sz="4" w:space="0" w:color="auto"/>
              <w:left w:val="nil"/>
              <w:bottom w:val="single" w:sz="4" w:space="0" w:color="auto"/>
              <w:right w:val="nil"/>
            </w:tcBorders>
            <w:vAlign w:val="center"/>
            <w:hideMark/>
          </w:tcPr>
          <w:p w14:paraId="1EC0F537" w14:textId="77777777" w:rsidR="00AB245C" w:rsidRDefault="00AB245C">
            <w:pPr>
              <w:jc w:val="center"/>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31/12/2022</w:t>
            </w:r>
          </w:p>
        </w:tc>
      </w:tr>
      <w:tr w:rsidR="00AB245C" w14:paraId="5BB8FB3E" w14:textId="77777777" w:rsidTr="00CF662C">
        <w:trPr>
          <w:trHeight w:val="356"/>
        </w:trPr>
        <w:tc>
          <w:tcPr>
            <w:tcW w:w="2500" w:type="dxa"/>
            <w:noWrap/>
            <w:vAlign w:val="center"/>
            <w:hideMark/>
          </w:tcPr>
          <w:p w14:paraId="7722B329" w14:textId="77777777" w:rsidR="00AB245C" w:rsidRDefault="00AB245C">
            <w:pPr>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 xml:space="preserve">Bens em </w:t>
            </w:r>
            <w:proofErr w:type="spellStart"/>
            <w:r>
              <w:rPr>
                <w:rFonts w:ascii="Trebuchet MS" w:eastAsia="Times New Roman" w:hAnsi="Trebuchet MS" w:cs="Calibri"/>
                <w:b/>
                <w:bCs/>
                <w:color w:val="000000"/>
                <w:sz w:val="18"/>
                <w:szCs w:val="18"/>
                <w:lang w:eastAsia="pt-BR"/>
              </w:rPr>
              <w:t>Operação</w:t>
            </w:r>
            <w:proofErr w:type="spellEnd"/>
          </w:p>
        </w:tc>
        <w:tc>
          <w:tcPr>
            <w:tcW w:w="1142" w:type="dxa"/>
            <w:noWrap/>
            <w:vAlign w:val="center"/>
            <w:hideMark/>
          </w:tcPr>
          <w:p w14:paraId="09401061"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592.683</w:t>
            </w:r>
          </w:p>
        </w:tc>
        <w:tc>
          <w:tcPr>
            <w:tcW w:w="892" w:type="dxa"/>
            <w:noWrap/>
            <w:vAlign w:val="center"/>
            <w:hideMark/>
          </w:tcPr>
          <w:p w14:paraId="79C0FCAD"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3.211</w:t>
            </w:r>
          </w:p>
        </w:tc>
        <w:tc>
          <w:tcPr>
            <w:tcW w:w="892" w:type="dxa"/>
            <w:noWrap/>
            <w:vAlign w:val="center"/>
            <w:hideMark/>
          </w:tcPr>
          <w:p w14:paraId="7BAA75D3"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0</w:t>
            </w:r>
          </w:p>
        </w:tc>
        <w:tc>
          <w:tcPr>
            <w:tcW w:w="1153" w:type="dxa"/>
            <w:gridSpan w:val="2"/>
            <w:tcBorders>
              <w:top w:val="single" w:sz="4" w:space="0" w:color="auto"/>
              <w:left w:val="nil"/>
              <w:bottom w:val="nil"/>
              <w:right w:val="nil"/>
            </w:tcBorders>
            <w:noWrap/>
            <w:vAlign w:val="center"/>
            <w:hideMark/>
          </w:tcPr>
          <w:p w14:paraId="55771EF4"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595.894</w:t>
            </w:r>
          </w:p>
        </w:tc>
        <w:tc>
          <w:tcPr>
            <w:tcW w:w="1204" w:type="dxa"/>
            <w:gridSpan w:val="2"/>
            <w:tcBorders>
              <w:top w:val="single" w:sz="4" w:space="0" w:color="auto"/>
              <w:left w:val="nil"/>
              <w:bottom w:val="nil"/>
              <w:right w:val="nil"/>
            </w:tcBorders>
            <w:noWrap/>
            <w:vAlign w:val="center"/>
            <w:hideMark/>
          </w:tcPr>
          <w:p w14:paraId="55EB67DB"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(247.356)</w:t>
            </w:r>
          </w:p>
        </w:tc>
        <w:tc>
          <w:tcPr>
            <w:tcW w:w="1168" w:type="dxa"/>
            <w:noWrap/>
            <w:vAlign w:val="center"/>
            <w:hideMark/>
          </w:tcPr>
          <w:p w14:paraId="42FC2802"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(265.679)</w:t>
            </w:r>
          </w:p>
        </w:tc>
        <w:tc>
          <w:tcPr>
            <w:tcW w:w="1141" w:type="dxa"/>
            <w:noWrap/>
            <w:vAlign w:val="center"/>
            <w:hideMark/>
          </w:tcPr>
          <w:p w14:paraId="5E979A55"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82.859</w:t>
            </w:r>
          </w:p>
        </w:tc>
        <w:tc>
          <w:tcPr>
            <w:tcW w:w="1141" w:type="dxa"/>
            <w:noWrap/>
            <w:vAlign w:val="center"/>
            <w:hideMark/>
          </w:tcPr>
          <w:p w14:paraId="7908A543"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82.403</w:t>
            </w:r>
          </w:p>
        </w:tc>
      </w:tr>
      <w:tr w:rsidR="00AB245C" w14:paraId="50DDD04C" w14:textId="77777777" w:rsidTr="00CF662C">
        <w:trPr>
          <w:trHeight w:val="356"/>
        </w:trPr>
        <w:tc>
          <w:tcPr>
            <w:tcW w:w="2500" w:type="dxa"/>
            <w:noWrap/>
            <w:vAlign w:val="center"/>
            <w:hideMark/>
          </w:tcPr>
          <w:p w14:paraId="628B55C2" w14:textId="77777777" w:rsidR="00AB245C" w:rsidRDefault="00AB245C">
            <w:pPr>
              <w:ind w:firstLineChars="200" w:firstLine="360"/>
              <w:rPr>
                <w:rFonts w:ascii="Trebuchet MS" w:eastAsia="Times New Roman" w:hAnsi="Trebuchet MS" w:cs="Calibri"/>
                <w:color w:val="000000"/>
                <w:sz w:val="18"/>
                <w:szCs w:val="18"/>
                <w:lang w:eastAsia="pt-BR"/>
              </w:rPr>
            </w:pPr>
            <w:proofErr w:type="spellStart"/>
            <w:r>
              <w:rPr>
                <w:rFonts w:ascii="Trebuchet MS" w:eastAsia="Times New Roman" w:hAnsi="Trebuchet MS" w:cs="Calibri"/>
                <w:color w:val="000000"/>
                <w:sz w:val="18"/>
                <w:szCs w:val="18"/>
                <w:lang w:eastAsia="pt-BR"/>
              </w:rPr>
              <w:t>Infraestrutura</w:t>
            </w:r>
            <w:proofErr w:type="spellEnd"/>
            <w:r>
              <w:rPr>
                <w:rFonts w:ascii="Trebuchet MS" w:eastAsia="Times New Roman" w:hAnsi="Trebuchet MS" w:cs="Calibri"/>
                <w:color w:val="000000"/>
                <w:sz w:val="18"/>
                <w:szCs w:val="18"/>
                <w:lang w:eastAsia="pt-BR"/>
              </w:rPr>
              <w:t xml:space="preserve"> </w:t>
            </w:r>
            <w:proofErr w:type="spellStart"/>
            <w:r>
              <w:rPr>
                <w:rFonts w:ascii="Trebuchet MS" w:eastAsia="Times New Roman" w:hAnsi="Trebuchet MS" w:cs="Calibri"/>
                <w:color w:val="000000"/>
                <w:sz w:val="18"/>
                <w:szCs w:val="18"/>
                <w:lang w:eastAsia="pt-BR"/>
              </w:rPr>
              <w:t>Marítima</w:t>
            </w:r>
            <w:proofErr w:type="spellEnd"/>
          </w:p>
        </w:tc>
        <w:tc>
          <w:tcPr>
            <w:tcW w:w="1142" w:type="dxa"/>
            <w:noWrap/>
            <w:vAlign w:val="center"/>
            <w:hideMark/>
          </w:tcPr>
          <w:p w14:paraId="1665E452"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58.301</w:t>
            </w:r>
          </w:p>
        </w:tc>
        <w:tc>
          <w:tcPr>
            <w:tcW w:w="892" w:type="dxa"/>
            <w:noWrap/>
            <w:vAlign w:val="center"/>
            <w:hideMark/>
          </w:tcPr>
          <w:p w14:paraId="5DF4E665"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76</w:t>
            </w:r>
          </w:p>
        </w:tc>
        <w:tc>
          <w:tcPr>
            <w:tcW w:w="892" w:type="dxa"/>
            <w:noWrap/>
            <w:vAlign w:val="center"/>
            <w:hideMark/>
          </w:tcPr>
          <w:p w14:paraId="17378AE8"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1153" w:type="dxa"/>
            <w:gridSpan w:val="2"/>
            <w:noWrap/>
            <w:vAlign w:val="center"/>
            <w:hideMark/>
          </w:tcPr>
          <w:p w14:paraId="48D8B46E"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58.377</w:t>
            </w:r>
          </w:p>
        </w:tc>
        <w:tc>
          <w:tcPr>
            <w:tcW w:w="1204" w:type="dxa"/>
            <w:gridSpan w:val="2"/>
            <w:noWrap/>
            <w:vAlign w:val="center"/>
            <w:hideMark/>
          </w:tcPr>
          <w:p w14:paraId="3C8ECB1C"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(10.400)</w:t>
            </w:r>
          </w:p>
        </w:tc>
        <w:tc>
          <w:tcPr>
            <w:tcW w:w="1168" w:type="dxa"/>
            <w:vAlign w:val="center"/>
            <w:hideMark/>
          </w:tcPr>
          <w:p w14:paraId="4D12C145"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(33.008)</w:t>
            </w:r>
          </w:p>
        </w:tc>
        <w:tc>
          <w:tcPr>
            <w:tcW w:w="1141" w:type="dxa"/>
            <w:noWrap/>
            <w:vAlign w:val="center"/>
            <w:hideMark/>
          </w:tcPr>
          <w:p w14:paraId="638D5492"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14.970</w:t>
            </w:r>
          </w:p>
        </w:tc>
        <w:tc>
          <w:tcPr>
            <w:tcW w:w="1141" w:type="dxa"/>
            <w:noWrap/>
            <w:vAlign w:val="center"/>
            <w:hideMark/>
          </w:tcPr>
          <w:p w14:paraId="3FF26372"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15.074</w:t>
            </w:r>
          </w:p>
        </w:tc>
      </w:tr>
      <w:tr w:rsidR="00AB245C" w14:paraId="741E4FD9" w14:textId="77777777" w:rsidTr="00CF662C">
        <w:trPr>
          <w:trHeight w:val="356"/>
        </w:trPr>
        <w:tc>
          <w:tcPr>
            <w:tcW w:w="2500" w:type="dxa"/>
            <w:noWrap/>
            <w:vAlign w:val="center"/>
            <w:hideMark/>
          </w:tcPr>
          <w:p w14:paraId="688CE32D" w14:textId="77777777" w:rsidR="00AB245C" w:rsidRDefault="00AB245C">
            <w:pPr>
              <w:ind w:firstLineChars="200" w:firstLine="360"/>
              <w:rPr>
                <w:rFonts w:ascii="Trebuchet MS" w:eastAsia="Times New Roman" w:hAnsi="Trebuchet MS" w:cs="Calibri"/>
                <w:color w:val="000000"/>
                <w:sz w:val="18"/>
                <w:szCs w:val="18"/>
                <w:lang w:eastAsia="pt-BR"/>
              </w:rPr>
            </w:pPr>
            <w:proofErr w:type="spellStart"/>
            <w:r>
              <w:rPr>
                <w:rFonts w:ascii="Trebuchet MS" w:eastAsia="Times New Roman" w:hAnsi="Trebuchet MS" w:cs="Calibri"/>
                <w:color w:val="000000"/>
                <w:sz w:val="18"/>
                <w:szCs w:val="18"/>
                <w:lang w:eastAsia="pt-BR"/>
              </w:rPr>
              <w:t>Infraestrutura</w:t>
            </w:r>
            <w:proofErr w:type="spellEnd"/>
            <w:r>
              <w:rPr>
                <w:rFonts w:ascii="Trebuchet MS" w:eastAsia="Times New Roman" w:hAnsi="Trebuchet MS" w:cs="Calibri"/>
                <w:color w:val="000000"/>
                <w:sz w:val="18"/>
                <w:szCs w:val="18"/>
                <w:lang w:eastAsia="pt-BR"/>
              </w:rPr>
              <w:t xml:space="preserve"> </w:t>
            </w:r>
            <w:proofErr w:type="spellStart"/>
            <w:r>
              <w:rPr>
                <w:rFonts w:ascii="Trebuchet MS" w:eastAsia="Times New Roman" w:hAnsi="Trebuchet MS" w:cs="Calibri"/>
                <w:color w:val="000000"/>
                <w:sz w:val="18"/>
                <w:szCs w:val="18"/>
                <w:lang w:eastAsia="pt-BR"/>
              </w:rPr>
              <w:t>Acostagem</w:t>
            </w:r>
            <w:proofErr w:type="spellEnd"/>
          </w:p>
        </w:tc>
        <w:tc>
          <w:tcPr>
            <w:tcW w:w="1142" w:type="dxa"/>
            <w:noWrap/>
            <w:vAlign w:val="center"/>
            <w:hideMark/>
          </w:tcPr>
          <w:p w14:paraId="7FF420F1"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436.883</w:t>
            </w:r>
          </w:p>
        </w:tc>
        <w:tc>
          <w:tcPr>
            <w:tcW w:w="892" w:type="dxa"/>
            <w:noWrap/>
            <w:vAlign w:val="center"/>
            <w:hideMark/>
          </w:tcPr>
          <w:p w14:paraId="53A0B775"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3.135</w:t>
            </w:r>
          </w:p>
        </w:tc>
        <w:tc>
          <w:tcPr>
            <w:tcW w:w="892" w:type="dxa"/>
            <w:noWrap/>
            <w:vAlign w:val="center"/>
            <w:hideMark/>
          </w:tcPr>
          <w:p w14:paraId="57AAF1B9"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1153" w:type="dxa"/>
            <w:gridSpan w:val="2"/>
            <w:noWrap/>
            <w:vAlign w:val="center"/>
            <w:hideMark/>
          </w:tcPr>
          <w:p w14:paraId="54082777"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440.017</w:t>
            </w:r>
          </w:p>
        </w:tc>
        <w:tc>
          <w:tcPr>
            <w:tcW w:w="1204" w:type="dxa"/>
            <w:gridSpan w:val="2"/>
            <w:noWrap/>
            <w:vAlign w:val="center"/>
            <w:hideMark/>
          </w:tcPr>
          <w:p w14:paraId="57DED13A"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(171.003)</w:t>
            </w:r>
          </w:p>
        </w:tc>
        <w:tc>
          <w:tcPr>
            <w:tcW w:w="1168" w:type="dxa"/>
            <w:vAlign w:val="center"/>
            <w:hideMark/>
          </w:tcPr>
          <w:p w14:paraId="1A0D8579"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(219.301)</w:t>
            </w:r>
          </w:p>
        </w:tc>
        <w:tc>
          <w:tcPr>
            <w:tcW w:w="1141" w:type="dxa"/>
            <w:noWrap/>
            <w:vAlign w:val="center"/>
            <w:hideMark/>
          </w:tcPr>
          <w:p w14:paraId="13C63FE9"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49.713</w:t>
            </w:r>
          </w:p>
        </w:tc>
        <w:tc>
          <w:tcPr>
            <w:tcW w:w="1141" w:type="dxa"/>
            <w:noWrap/>
            <w:vAlign w:val="center"/>
            <w:hideMark/>
          </w:tcPr>
          <w:p w14:paraId="378E9607"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47.931</w:t>
            </w:r>
          </w:p>
        </w:tc>
      </w:tr>
      <w:tr w:rsidR="00AB245C" w14:paraId="099E395A" w14:textId="77777777" w:rsidTr="00CF662C">
        <w:trPr>
          <w:trHeight w:val="356"/>
        </w:trPr>
        <w:tc>
          <w:tcPr>
            <w:tcW w:w="2500" w:type="dxa"/>
            <w:noWrap/>
            <w:vAlign w:val="center"/>
            <w:hideMark/>
          </w:tcPr>
          <w:p w14:paraId="49EA38B5" w14:textId="77777777" w:rsidR="00AB245C" w:rsidRDefault="00AB245C">
            <w:pPr>
              <w:ind w:firstLineChars="200" w:firstLine="360"/>
              <w:rPr>
                <w:rFonts w:ascii="Trebuchet MS" w:eastAsia="Times New Roman" w:hAnsi="Trebuchet MS" w:cs="Calibri"/>
                <w:color w:val="000000"/>
                <w:sz w:val="18"/>
                <w:szCs w:val="18"/>
                <w:lang w:eastAsia="pt-BR"/>
              </w:rPr>
            </w:pPr>
            <w:proofErr w:type="spellStart"/>
            <w:r>
              <w:rPr>
                <w:rFonts w:ascii="Trebuchet MS" w:eastAsia="Times New Roman" w:hAnsi="Trebuchet MS" w:cs="Calibri"/>
                <w:color w:val="000000"/>
                <w:sz w:val="18"/>
                <w:szCs w:val="18"/>
                <w:lang w:eastAsia="pt-BR"/>
              </w:rPr>
              <w:t>Infraestrutura</w:t>
            </w:r>
            <w:proofErr w:type="spellEnd"/>
            <w:r>
              <w:rPr>
                <w:rFonts w:ascii="Trebuchet MS" w:eastAsia="Times New Roman" w:hAnsi="Trebuchet MS" w:cs="Calibri"/>
                <w:color w:val="000000"/>
                <w:sz w:val="18"/>
                <w:szCs w:val="18"/>
                <w:lang w:eastAsia="pt-BR"/>
              </w:rPr>
              <w:t xml:space="preserve"> </w:t>
            </w:r>
            <w:proofErr w:type="spellStart"/>
            <w:r>
              <w:rPr>
                <w:rFonts w:ascii="Trebuchet MS" w:eastAsia="Times New Roman" w:hAnsi="Trebuchet MS" w:cs="Calibri"/>
                <w:color w:val="000000"/>
                <w:sz w:val="18"/>
                <w:szCs w:val="18"/>
                <w:lang w:eastAsia="pt-BR"/>
              </w:rPr>
              <w:t>Terrestre</w:t>
            </w:r>
            <w:proofErr w:type="spellEnd"/>
          </w:p>
        </w:tc>
        <w:tc>
          <w:tcPr>
            <w:tcW w:w="1142" w:type="dxa"/>
            <w:noWrap/>
            <w:vAlign w:val="center"/>
            <w:hideMark/>
          </w:tcPr>
          <w:p w14:paraId="398E61C7"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496</w:t>
            </w:r>
          </w:p>
        </w:tc>
        <w:tc>
          <w:tcPr>
            <w:tcW w:w="892" w:type="dxa"/>
            <w:noWrap/>
            <w:vAlign w:val="center"/>
            <w:hideMark/>
          </w:tcPr>
          <w:p w14:paraId="2649E9F5"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892" w:type="dxa"/>
            <w:noWrap/>
            <w:vAlign w:val="center"/>
            <w:hideMark/>
          </w:tcPr>
          <w:p w14:paraId="7CA12D99"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1153" w:type="dxa"/>
            <w:gridSpan w:val="2"/>
            <w:noWrap/>
            <w:vAlign w:val="center"/>
            <w:hideMark/>
          </w:tcPr>
          <w:p w14:paraId="4E5F3F5E"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496</w:t>
            </w:r>
          </w:p>
        </w:tc>
        <w:tc>
          <w:tcPr>
            <w:tcW w:w="1204" w:type="dxa"/>
            <w:gridSpan w:val="2"/>
            <w:noWrap/>
            <w:vAlign w:val="center"/>
            <w:hideMark/>
          </w:tcPr>
          <w:p w14:paraId="370ECB7F"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(230)</w:t>
            </w:r>
          </w:p>
        </w:tc>
        <w:tc>
          <w:tcPr>
            <w:tcW w:w="1168" w:type="dxa"/>
            <w:vAlign w:val="center"/>
            <w:hideMark/>
          </w:tcPr>
          <w:p w14:paraId="4DA19284"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1141" w:type="dxa"/>
            <w:noWrap/>
            <w:vAlign w:val="center"/>
            <w:hideMark/>
          </w:tcPr>
          <w:p w14:paraId="4A7EA174"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266</w:t>
            </w:r>
          </w:p>
        </w:tc>
        <w:tc>
          <w:tcPr>
            <w:tcW w:w="1141" w:type="dxa"/>
            <w:noWrap/>
            <w:vAlign w:val="center"/>
            <w:hideMark/>
          </w:tcPr>
          <w:p w14:paraId="7704AE43"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266</w:t>
            </w:r>
          </w:p>
        </w:tc>
      </w:tr>
      <w:tr w:rsidR="00AB245C" w14:paraId="25F220D0" w14:textId="77777777" w:rsidTr="00CF662C">
        <w:trPr>
          <w:trHeight w:val="356"/>
        </w:trPr>
        <w:tc>
          <w:tcPr>
            <w:tcW w:w="2500" w:type="dxa"/>
            <w:noWrap/>
            <w:vAlign w:val="center"/>
            <w:hideMark/>
          </w:tcPr>
          <w:p w14:paraId="160AF2A9" w14:textId="77777777" w:rsidR="00AB245C" w:rsidRDefault="00AB245C">
            <w:pPr>
              <w:ind w:firstLineChars="200" w:firstLine="360"/>
              <w:rPr>
                <w:rFonts w:ascii="Trebuchet MS" w:eastAsia="Times New Roman" w:hAnsi="Trebuchet MS" w:cs="Calibri"/>
                <w:color w:val="000000"/>
                <w:sz w:val="18"/>
                <w:szCs w:val="18"/>
                <w:lang w:eastAsia="pt-BR"/>
              </w:rPr>
            </w:pPr>
            <w:proofErr w:type="spellStart"/>
            <w:r>
              <w:rPr>
                <w:rFonts w:ascii="Trebuchet MS" w:eastAsia="Times New Roman" w:hAnsi="Trebuchet MS" w:cs="Calibri"/>
                <w:color w:val="000000"/>
                <w:sz w:val="18"/>
                <w:szCs w:val="18"/>
                <w:lang w:eastAsia="pt-BR"/>
              </w:rPr>
              <w:t>Armazenagem</w:t>
            </w:r>
            <w:proofErr w:type="spellEnd"/>
          </w:p>
        </w:tc>
        <w:tc>
          <w:tcPr>
            <w:tcW w:w="1142" w:type="dxa"/>
            <w:noWrap/>
            <w:vAlign w:val="center"/>
            <w:hideMark/>
          </w:tcPr>
          <w:p w14:paraId="3D0C0361"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2.224</w:t>
            </w:r>
          </w:p>
        </w:tc>
        <w:tc>
          <w:tcPr>
            <w:tcW w:w="892" w:type="dxa"/>
            <w:noWrap/>
            <w:vAlign w:val="center"/>
            <w:hideMark/>
          </w:tcPr>
          <w:p w14:paraId="10EA6CBE"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892" w:type="dxa"/>
            <w:noWrap/>
            <w:vAlign w:val="center"/>
            <w:hideMark/>
          </w:tcPr>
          <w:p w14:paraId="0C5A79F6"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1153" w:type="dxa"/>
            <w:gridSpan w:val="2"/>
            <w:noWrap/>
            <w:vAlign w:val="center"/>
            <w:hideMark/>
          </w:tcPr>
          <w:p w14:paraId="06058A0B"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2.224</w:t>
            </w:r>
          </w:p>
        </w:tc>
        <w:tc>
          <w:tcPr>
            <w:tcW w:w="1204" w:type="dxa"/>
            <w:gridSpan w:val="2"/>
            <w:noWrap/>
            <w:vAlign w:val="center"/>
            <w:hideMark/>
          </w:tcPr>
          <w:p w14:paraId="1D8D79E7"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(943)</w:t>
            </w:r>
          </w:p>
        </w:tc>
        <w:tc>
          <w:tcPr>
            <w:tcW w:w="1168" w:type="dxa"/>
            <w:vAlign w:val="center"/>
            <w:hideMark/>
          </w:tcPr>
          <w:p w14:paraId="578A4558"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(1.086)</w:t>
            </w:r>
          </w:p>
        </w:tc>
        <w:tc>
          <w:tcPr>
            <w:tcW w:w="1141" w:type="dxa"/>
            <w:noWrap/>
            <w:vAlign w:val="center"/>
            <w:hideMark/>
          </w:tcPr>
          <w:p w14:paraId="6E93242C"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195</w:t>
            </w:r>
          </w:p>
        </w:tc>
        <w:tc>
          <w:tcPr>
            <w:tcW w:w="1141" w:type="dxa"/>
            <w:noWrap/>
            <w:vAlign w:val="center"/>
            <w:hideMark/>
          </w:tcPr>
          <w:p w14:paraId="1DDF98B5"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199</w:t>
            </w:r>
          </w:p>
        </w:tc>
      </w:tr>
      <w:tr w:rsidR="00AB245C" w14:paraId="2CA0B78B" w14:textId="77777777" w:rsidTr="00CF662C">
        <w:trPr>
          <w:trHeight w:val="356"/>
        </w:trPr>
        <w:tc>
          <w:tcPr>
            <w:tcW w:w="2500" w:type="dxa"/>
            <w:noWrap/>
            <w:vAlign w:val="center"/>
            <w:hideMark/>
          </w:tcPr>
          <w:p w14:paraId="54E182DC" w14:textId="77777777" w:rsidR="00AB245C" w:rsidRDefault="00AB245C">
            <w:pPr>
              <w:ind w:firstLineChars="200" w:firstLine="360"/>
              <w:rPr>
                <w:rFonts w:ascii="Trebuchet MS" w:eastAsia="Times New Roman" w:hAnsi="Trebuchet MS" w:cs="Calibri"/>
                <w:color w:val="000000"/>
                <w:sz w:val="18"/>
                <w:szCs w:val="18"/>
                <w:lang w:eastAsia="pt-BR"/>
              </w:rPr>
            </w:pPr>
            <w:proofErr w:type="spellStart"/>
            <w:r>
              <w:rPr>
                <w:rFonts w:ascii="Trebuchet MS" w:eastAsia="Times New Roman" w:hAnsi="Trebuchet MS" w:cs="Calibri"/>
                <w:color w:val="000000"/>
                <w:sz w:val="18"/>
                <w:szCs w:val="18"/>
                <w:lang w:eastAsia="pt-BR"/>
              </w:rPr>
              <w:t>Equipamentos</w:t>
            </w:r>
            <w:proofErr w:type="spellEnd"/>
          </w:p>
        </w:tc>
        <w:tc>
          <w:tcPr>
            <w:tcW w:w="1142" w:type="dxa"/>
            <w:noWrap/>
            <w:vAlign w:val="center"/>
            <w:hideMark/>
          </w:tcPr>
          <w:p w14:paraId="6A660DB5"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94.780</w:t>
            </w:r>
          </w:p>
        </w:tc>
        <w:tc>
          <w:tcPr>
            <w:tcW w:w="892" w:type="dxa"/>
            <w:noWrap/>
            <w:vAlign w:val="center"/>
            <w:hideMark/>
          </w:tcPr>
          <w:p w14:paraId="6828C626"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892" w:type="dxa"/>
            <w:noWrap/>
            <w:vAlign w:val="center"/>
            <w:hideMark/>
          </w:tcPr>
          <w:p w14:paraId="7F468122"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1153" w:type="dxa"/>
            <w:gridSpan w:val="2"/>
            <w:noWrap/>
            <w:vAlign w:val="center"/>
            <w:hideMark/>
          </w:tcPr>
          <w:p w14:paraId="4ED4F3AE"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94.780</w:t>
            </w:r>
          </w:p>
        </w:tc>
        <w:tc>
          <w:tcPr>
            <w:tcW w:w="1204" w:type="dxa"/>
            <w:gridSpan w:val="2"/>
            <w:noWrap/>
            <w:vAlign w:val="center"/>
            <w:hideMark/>
          </w:tcPr>
          <w:p w14:paraId="5A953DA4"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(64.781)</w:t>
            </w:r>
          </w:p>
        </w:tc>
        <w:tc>
          <w:tcPr>
            <w:tcW w:w="1168" w:type="dxa"/>
            <w:vAlign w:val="center"/>
            <w:hideMark/>
          </w:tcPr>
          <w:p w14:paraId="2A6A97D8"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(12.284)</w:t>
            </w:r>
          </w:p>
        </w:tc>
        <w:tc>
          <w:tcPr>
            <w:tcW w:w="1141" w:type="dxa"/>
            <w:noWrap/>
            <w:vAlign w:val="center"/>
            <w:hideMark/>
          </w:tcPr>
          <w:p w14:paraId="564FF616"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17.715</w:t>
            </w:r>
          </w:p>
        </w:tc>
        <w:tc>
          <w:tcPr>
            <w:tcW w:w="1141" w:type="dxa"/>
            <w:noWrap/>
            <w:vAlign w:val="center"/>
            <w:hideMark/>
          </w:tcPr>
          <w:p w14:paraId="54A081CF"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18.933</w:t>
            </w:r>
          </w:p>
        </w:tc>
      </w:tr>
      <w:tr w:rsidR="00AB245C" w14:paraId="0FA1B95F" w14:textId="77777777" w:rsidTr="00CF662C">
        <w:trPr>
          <w:trHeight w:val="356"/>
        </w:trPr>
        <w:tc>
          <w:tcPr>
            <w:tcW w:w="2500" w:type="dxa"/>
            <w:noWrap/>
            <w:vAlign w:val="center"/>
            <w:hideMark/>
          </w:tcPr>
          <w:p w14:paraId="2CAE2511" w14:textId="77777777" w:rsidR="00AB245C" w:rsidRDefault="00AB245C">
            <w:pPr>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Bens Administração</w:t>
            </w:r>
          </w:p>
        </w:tc>
        <w:tc>
          <w:tcPr>
            <w:tcW w:w="1142" w:type="dxa"/>
            <w:noWrap/>
            <w:vAlign w:val="center"/>
            <w:hideMark/>
          </w:tcPr>
          <w:p w14:paraId="2FD0C149"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102.808</w:t>
            </w:r>
          </w:p>
        </w:tc>
        <w:tc>
          <w:tcPr>
            <w:tcW w:w="892" w:type="dxa"/>
            <w:noWrap/>
            <w:vAlign w:val="center"/>
            <w:hideMark/>
          </w:tcPr>
          <w:p w14:paraId="7693EBA0"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330</w:t>
            </w:r>
          </w:p>
        </w:tc>
        <w:tc>
          <w:tcPr>
            <w:tcW w:w="892" w:type="dxa"/>
            <w:noWrap/>
            <w:vAlign w:val="center"/>
            <w:hideMark/>
          </w:tcPr>
          <w:p w14:paraId="23C35EB9"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0</w:t>
            </w:r>
          </w:p>
        </w:tc>
        <w:tc>
          <w:tcPr>
            <w:tcW w:w="1153" w:type="dxa"/>
            <w:gridSpan w:val="2"/>
            <w:noWrap/>
            <w:vAlign w:val="center"/>
            <w:hideMark/>
          </w:tcPr>
          <w:p w14:paraId="1915B3F4"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103.138</w:t>
            </w:r>
          </w:p>
        </w:tc>
        <w:tc>
          <w:tcPr>
            <w:tcW w:w="1204" w:type="dxa"/>
            <w:gridSpan w:val="2"/>
            <w:noWrap/>
            <w:vAlign w:val="center"/>
            <w:hideMark/>
          </w:tcPr>
          <w:p w14:paraId="70A55BD3"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(27.598)</w:t>
            </w:r>
          </w:p>
        </w:tc>
        <w:tc>
          <w:tcPr>
            <w:tcW w:w="1168" w:type="dxa"/>
            <w:vAlign w:val="center"/>
            <w:hideMark/>
          </w:tcPr>
          <w:p w14:paraId="12C092BC"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(68.101)</w:t>
            </w:r>
          </w:p>
        </w:tc>
        <w:tc>
          <w:tcPr>
            <w:tcW w:w="1141" w:type="dxa"/>
            <w:noWrap/>
            <w:vAlign w:val="center"/>
            <w:hideMark/>
          </w:tcPr>
          <w:p w14:paraId="00C9EB20"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7.439</w:t>
            </w:r>
          </w:p>
        </w:tc>
        <w:tc>
          <w:tcPr>
            <w:tcW w:w="1141" w:type="dxa"/>
            <w:noWrap/>
            <w:vAlign w:val="center"/>
            <w:hideMark/>
          </w:tcPr>
          <w:p w14:paraId="5D4DE046"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7.334</w:t>
            </w:r>
          </w:p>
        </w:tc>
      </w:tr>
      <w:tr w:rsidR="00AB245C" w14:paraId="22E0E60D" w14:textId="77777777" w:rsidTr="00CF662C">
        <w:trPr>
          <w:trHeight w:val="356"/>
        </w:trPr>
        <w:tc>
          <w:tcPr>
            <w:tcW w:w="2500" w:type="dxa"/>
            <w:noWrap/>
            <w:vAlign w:val="center"/>
            <w:hideMark/>
          </w:tcPr>
          <w:p w14:paraId="4A512B95" w14:textId="77777777" w:rsidR="00AB245C" w:rsidRDefault="00AB245C">
            <w:pPr>
              <w:ind w:firstLineChars="200" w:firstLine="360"/>
              <w:rPr>
                <w:rFonts w:ascii="Trebuchet MS" w:eastAsia="Times New Roman" w:hAnsi="Trebuchet MS" w:cs="Calibri"/>
                <w:color w:val="000000"/>
                <w:sz w:val="18"/>
                <w:szCs w:val="18"/>
                <w:lang w:eastAsia="pt-BR"/>
              </w:rPr>
            </w:pPr>
            <w:proofErr w:type="spellStart"/>
            <w:r>
              <w:rPr>
                <w:rFonts w:ascii="Trebuchet MS" w:eastAsia="Times New Roman" w:hAnsi="Trebuchet MS" w:cs="Calibri"/>
                <w:color w:val="000000"/>
                <w:sz w:val="18"/>
                <w:szCs w:val="18"/>
                <w:lang w:eastAsia="pt-BR"/>
              </w:rPr>
              <w:t>Terrenos</w:t>
            </w:r>
            <w:proofErr w:type="spellEnd"/>
          </w:p>
        </w:tc>
        <w:tc>
          <w:tcPr>
            <w:tcW w:w="1142" w:type="dxa"/>
            <w:noWrap/>
            <w:vAlign w:val="center"/>
            <w:hideMark/>
          </w:tcPr>
          <w:p w14:paraId="2701C434"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96</w:t>
            </w:r>
          </w:p>
        </w:tc>
        <w:tc>
          <w:tcPr>
            <w:tcW w:w="892" w:type="dxa"/>
            <w:noWrap/>
            <w:vAlign w:val="center"/>
            <w:hideMark/>
          </w:tcPr>
          <w:p w14:paraId="09D0C6E6"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892" w:type="dxa"/>
            <w:noWrap/>
            <w:vAlign w:val="center"/>
            <w:hideMark/>
          </w:tcPr>
          <w:p w14:paraId="296B2E63"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1153" w:type="dxa"/>
            <w:gridSpan w:val="2"/>
            <w:noWrap/>
            <w:vAlign w:val="center"/>
            <w:hideMark/>
          </w:tcPr>
          <w:p w14:paraId="0FDF54B9"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96</w:t>
            </w:r>
          </w:p>
        </w:tc>
        <w:tc>
          <w:tcPr>
            <w:tcW w:w="1204" w:type="dxa"/>
            <w:gridSpan w:val="2"/>
            <w:noWrap/>
            <w:vAlign w:val="center"/>
            <w:hideMark/>
          </w:tcPr>
          <w:p w14:paraId="05C1FEFF"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1168" w:type="dxa"/>
            <w:vAlign w:val="center"/>
            <w:hideMark/>
          </w:tcPr>
          <w:p w14:paraId="7E60428B"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1141" w:type="dxa"/>
            <w:noWrap/>
            <w:vAlign w:val="center"/>
            <w:hideMark/>
          </w:tcPr>
          <w:p w14:paraId="4DE5BA64"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96</w:t>
            </w:r>
          </w:p>
        </w:tc>
        <w:tc>
          <w:tcPr>
            <w:tcW w:w="1141" w:type="dxa"/>
            <w:noWrap/>
            <w:vAlign w:val="center"/>
            <w:hideMark/>
          </w:tcPr>
          <w:p w14:paraId="012C7DC0"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96</w:t>
            </w:r>
          </w:p>
        </w:tc>
      </w:tr>
      <w:tr w:rsidR="00AB245C" w14:paraId="5EE4B3FE" w14:textId="77777777" w:rsidTr="00CF662C">
        <w:trPr>
          <w:trHeight w:val="356"/>
        </w:trPr>
        <w:tc>
          <w:tcPr>
            <w:tcW w:w="2500" w:type="dxa"/>
            <w:noWrap/>
            <w:vAlign w:val="center"/>
            <w:hideMark/>
          </w:tcPr>
          <w:p w14:paraId="28E63626" w14:textId="77777777" w:rsidR="00AB245C" w:rsidRDefault="00AB245C">
            <w:pPr>
              <w:ind w:firstLineChars="200" w:firstLine="360"/>
              <w:rPr>
                <w:rFonts w:ascii="Trebuchet MS" w:eastAsia="Times New Roman" w:hAnsi="Trebuchet MS" w:cs="Calibri"/>
                <w:color w:val="000000"/>
                <w:sz w:val="18"/>
                <w:szCs w:val="18"/>
                <w:lang w:eastAsia="pt-BR"/>
              </w:rPr>
            </w:pPr>
            <w:proofErr w:type="spellStart"/>
            <w:r>
              <w:rPr>
                <w:rFonts w:ascii="Trebuchet MS" w:eastAsia="Times New Roman" w:hAnsi="Trebuchet MS" w:cs="Calibri"/>
                <w:color w:val="000000"/>
                <w:sz w:val="18"/>
                <w:szCs w:val="18"/>
                <w:lang w:eastAsia="pt-BR"/>
              </w:rPr>
              <w:t>Edifícios</w:t>
            </w:r>
            <w:proofErr w:type="spellEnd"/>
            <w:r>
              <w:rPr>
                <w:rFonts w:ascii="Trebuchet MS" w:eastAsia="Times New Roman" w:hAnsi="Trebuchet MS" w:cs="Calibri"/>
                <w:color w:val="000000"/>
                <w:sz w:val="18"/>
                <w:szCs w:val="18"/>
                <w:lang w:eastAsia="pt-BR"/>
              </w:rPr>
              <w:t xml:space="preserve"> e </w:t>
            </w:r>
            <w:proofErr w:type="spellStart"/>
            <w:r>
              <w:rPr>
                <w:rFonts w:ascii="Trebuchet MS" w:eastAsia="Times New Roman" w:hAnsi="Trebuchet MS" w:cs="Calibri"/>
                <w:color w:val="000000"/>
                <w:sz w:val="18"/>
                <w:szCs w:val="18"/>
                <w:lang w:eastAsia="pt-BR"/>
              </w:rPr>
              <w:t>Benfeitorias</w:t>
            </w:r>
            <w:proofErr w:type="spellEnd"/>
          </w:p>
        </w:tc>
        <w:tc>
          <w:tcPr>
            <w:tcW w:w="1142" w:type="dxa"/>
            <w:noWrap/>
            <w:vAlign w:val="center"/>
            <w:hideMark/>
          </w:tcPr>
          <w:p w14:paraId="22B82257"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81.243</w:t>
            </w:r>
          </w:p>
        </w:tc>
        <w:tc>
          <w:tcPr>
            <w:tcW w:w="892" w:type="dxa"/>
            <w:noWrap/>
            <w:vAlign w:val="center"/>
            <w:hideMark/>
          </w:tcPr>
          <w:p w14:paraId="0D0A2D3A"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23</w:t>
            </w:r>
          </w:p>
        </w:tc>
        <w:tc>
          <w:tcPr>
            <w:tcW w:w="892" w:type="dxa"/>
            <w:noWrap/>
            <w:vAlign w:val="center"/>
            <w:hideMark/>
          </w:tcPr>
          <w:p w14:paraId="5A75BC15"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1153" w:type="dxa"/>
            <w:gridSpan w:val="2"/>
            <w:noWrap/>
            <w:vAlign w:val="center"/>
            <w:hideMark/>
          </w:tcPr>
          <w:p w14:paraId="71BD680D"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81.266</w:t>
            </w:r>
          </w:p>
        </w:tc>
        <w:tc>
          <w:tcPr>
            <w:tcW w:w="1204" w:type="dxa"/>
            <w:gridSpan w:val="2"/>
            <w:noWrap/>
            <w:vAlign w:val="center"/>
            <w:hideMark/>
          </w:tcPr>
          <w:p w14:paraId="0A4DAAF8"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(11.715)</w:t>
            </w:r>
          </w:p>
        </w:tc>
        <w:tc>
          <w:tcPr>
            <w:tcW w:w="1168" w:type="dxa"/>
            <w:vAlign w:val="center"/>
            <w:hideMark/>
          </w:tcPr>
          <w:p w14:paraId="60A4A377"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(64.840)</w:t>
            </w:r>
          </w:p>
        </w:tc>
        <w:tc>
          <w:tcPr>
            <w:tcW w:w="1141" w:type="dxa"/>
            <w:noWrap/>
            <w:vAlign w:val="center"/>
            <w:hideMark/>
          </w:tcPr>
          <w:p w14:paraId="271FEEFD"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4.712</w:t>
            </w:r>
          </w:p>
        </w:tc>
        <w:tc>
          <w:tcPr>
            <w:tcW w:w="1141" w:type="dxa"/>
            <w:noWrap/>
            <w:vAlign w:val="center"/>
            <w:hideMark/>
          </w:tcPr>
          <w:p w14:paraId="0F2022D3"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4.762</w:t>
            </w:r>
          </w:p>
        </w:tc>
      </w:tr>
      <w:tr w:rsidR="00AB245C" w14:paraId="318D792C" w14:textId="77777777" w:rsidTr="00CF662C">
        <w:trPr>
          <w:trHeight w:val="356"/>
        </w:trPr>
        <w:tc>
          <w:tcPr>
            <w:tcW w:w="2500" w:type="dxa"/>
            <w:noWrap/>
            <w:vAlign w:val="center"/>
            <w:hideMark/>
          </w:tcPr>
          <w:p w14:paraId="06DA1216" w14:textId="77777777" w:rsidR="00AB245C" w:rsidRDefault="00AB245C">
            <w:pPr>
              <w:ind w:firstLineChars="200" w:firstLine="360"/>
              <w:rPr>
                <w:rFonts w:ascii="Trebuchet MS" w:eastAsia="Times New Roman" w:hAnsi="Trebuchet MS" w:cs="Calibri"/>
                <w:color w:val="000000"/>
                <w:sz w:val="18"/>
                <w:szCs w:val="18"/>
                <w:lang w:eastAsia="pt-BR"/>
              </w:rPr>
            </w:pPr>
            <w:proofErr w:type="spellStart"/>
            <w:r>
              <w:rPr>
                <w:rFonts w:ascii="Trebuchet MS" w:eastAsia="Times New Roman" w:hAnsi="Trebuchet MS" w:cs="Calibri"/>
                <w:color w:val="000000"/>
                <w:sz w:val="18"/>
                <w:szCs w:val="18"/>
                <w:lang w:eastAsia="pt-BR"/>
              </w:rPr>
              <w:t>Instalações</w:t>
            </w:r>
            <w:proofErr w:type="spellEnd"/>
          </w:p>
        </w:tc>
        <w:tc>
          <w:tcPr>
            <w:tcW w:w="1142" w:type="dxa"/>
            <w:noWrap/>
            <w:vAlign w:val="center"/>
            <w:hideMark/>
          </w:tcPr>
          <w:p w14:paraId="76F47E4D"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12.631</w:t>
            </w:r>
          </w:p>
        </w:tc>
        <w:tc>
          <w:tcPr>
            <w:tcW w:w="892" w:type="dxa"/>
            <w:noWrap/>
            <w:vAlign w:val="center"/>
            <w:hideMark/>
          </w:tcPr>
          <w:p w14:paraId="1C9E458A"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892" w:type="dxa"/>
            <w:noWrap/>
            <w:vAlign w:val="center"/>
            <w:hideMark/>
          </w:tcPr>
          <w:p w14:paraId="7EDE7275"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1153" w:type="dxa"/>
            <w:gridSpan w:val="2"/>
            <w:noWrap/>
            <w:vAlign w:val="center"/>
            <w:hideMark/>
          </w:tcPr>
          <w:p w14:paraId="36D9DC9A"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12.631</w:t>
            </w:r>
          </w:p>
        </w:tc>
        <w:tc>
          <w:tcPr>
            <w:tcW w:w="1204" w:type="dxa"/>
            <w:gridSpan w:val="2"/>
            <w:noWrap/>
            <w:vAlign w:val="center"/>
            <w:hideMark/>
          </w:tcPr>
          <w:p w14:paraId="5EF0E193"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(9.736)</w:t>
            </w:r>
          </w:p>
        </w:tc>
        <w:tc>
          <w:tcPr>
            <w:tcW w:w="1168" w:type="dxa"/>
            <w:vAlign w:val="center"/>
            <w:hideMark/>
          </w:tcPr>
          <w:p w14:paraId="5A0AB83D"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(1.828)</w:t>
            </w:r>
          </w:p>
        </w:tc>
        <w:tc>
          <w:tcPr>
            <w:tcW w:w="1141" w:type="dxa"/>
            <w:noWrap/>
            <w:vAlign w:val="center"/>
            <w:hideMark/>
          </w:tcPr>
          <w:p w14:paraId="684AF551"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1.068</w:t>
            </w:r>
          </w:p>
        </w:tc>
        <w:tc>
          <w:tcPr>
            <w:tcW w:w="1141" w:type="dxa"/>
            <w:noWrap/>
            <w:vAlign w:val="center"/>
            <w:hideMark/>
          </w:tcPr>
          <w:p w14:paraId="1EB2199E"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1.111</w:t>
            </w:r>
          </w:p>
        </w:tc>
      </w:tr>
      <w:tr w:rsidR="00AB245C" w14:paraId="505F8FFB" w14:textId="77777777" w:rsidTr="00CF662C">
        <w:trPr>
          <w:trHeight w:val="356"/>
        </w:trPr>
        <w:tc>
          <w:tcPr>
            <w:tcW w:w="2500" w:type="dxa"/>
            <w:noWrap/>
            <w:vAlign w:val="center"/>
            <w:hideMark/>
          </w:tcPr>
          <w:p w14:paraId="1B6E5E5C" w14:textId="77777777" w:rsidR="00AB245C" w:rsidRDefault="00AB245C">
            <w:pPr>
              <w:ind w:firstLineChars="200" w:firstLine="360"/>
              <w:rPr>
                <w:rFonts w:ascii="Trebuchet MS" w:eastAsia="Times New Roman" w:hAnsi="Trebuchet MS" w:cs="Calibri"/>
                <w:color w:val="000000"/>
                <w:sz w:val="18"/>
                <w:szCs w:val="18"/>
                <w:lang w:eastAsia="pt-BR"/>
              </w:rPr>
            </w:pPr>
            <w:proofErr w:type="spellStart"/>
            <w:r>
              <w:rPr>
                <w:rFonts w:ascii="Trebuchet MS" w:eastAsia="Times New Roman" w:hAnsi="Trebuchet MS" w:cs="Calibri"/>
                <w:color w:val="000000"/>
                <w:sz w:val="18"/>
                <w:szCs w:val="18"/>
                <w:lang w:eastAsia="pt-BR"/>
              </w:rPr>
              <w:t>Máquinas</w:t>
            </w:r>
            <w:proofErr w:type="spellEnd"/>
            <w:r>
              <w:rPr>
                <w:rFonts w:ascii="Trebuchet MS" w:eastAsia="Times New Roman" w:hAnsi="Trebuchet MS" w:cs="Calibri"/>
                <w:color w:val="000000"/>
                <w:sz w:val="18"/>
                <w:szCs w:val="18"/>
                <w:lang w:eastAsia="pt-BR"/>
              </w:rPr>
              <w:t xml:space="preserve">, </w:t>
            </w:r>
            <w:proofErr w:type="spellStart"/>
            <w:r>
              <w:rPr>
                <w:rFonts w:ascii="Trebuchet MS" w:eastAsia="Times New Roman" w:hAnsi="Trebuchet MS" w:cs="Calibri"/>
                <w:color w:val="000000"/>
                <w:sz w:val="18"/>
                <w:szCs w:val="18"/>
                <w:lang w:eastAsia="pt-BR"/>
              </w:rPr>
              <w:t>Aparelhos</w:t>
            </w:r>
            <w:proofErr w:type="spellEnd"/>
            <w:r>
              <w:rPr>
                <w:rFonts w:ascii="Trebuchet MS" w:eastAsia="Times New Roman" w:hAnsi="Trebuchet MS" w:cs="Calibri"/>
                <w:color w:val="000000"/>
                <w:sz w:val="18"/>
                <w:szCs w:val="18"/>
                <w:lang w:eastAsia="pt-BR"/>
              </w:rPr>
              <w:t xml:space="preserve"> e </w:t>
            </w:r>
            <w:proofErr w:type="spellStart"/>
            <w:r>
              <w:rPr>
                <w:rFonts w:ascii="Trebuchet MS" w:eastAsia="Times New Roman" w:hAnsi="Trebuchet MS" w:cs="Calibri"/>
                <w:color w:val="000000"/>
                <w:sz w:val="18"/>
                <w:szCs w:val="18"/>
                <w:lang w:eastAsia="pt-BR"/>
              </w:rPr>
              <w:t>Equipamentos</w:t>
            </w:r>
            <w:proofErr w:type="spellEnd"/>
          </w:p>
        </w:tc>
        <w:tc>
          <w:tcPr>
            <w:tcW w:w="1142" w:type="dxa"/>
            <w:noWrap/>
            <w:vAlign w:val="center"/>
            <w:hideMark/>
          </w:tcPr>
          <w:p w14:paraId="7426ACEF"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4.499</w:t>
            </w:r>
          </w:p>
        </w:tc>
        <w:tc>
          <w:tcPr>
            <w:tcW w:w="892" w:type="dxa"/>
            <w:noWrap/>
            <w:vAlign w:val="center"/>
            <w:hideMark/>
          </w:tcPr>
          <w:p w14:paraId="0AC551E7"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145</w:t>
            </w:r>
          </w:p>
        </w:tc>
        <w:tc>
          <w:tcPr>
            <w:tcW w:w="892" w:type="dxa"/>
            <w:noWrap/>
            <w:vAlign w:val="center"/>
            <w:hideMark/>
          </w:tcPr>
          <w:p w14:paraId="4EE3AECF"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1153" w:type="dxa"/>
            <w:gridSpan w:val="2"/>
            <w:noWrap/>
            <w:vAlign w:val="center"/>
            <w:hideMark/>
          </w:tcPr>
          <w:p w14:paraId="0FB61544"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4.644</w:t>
            </w:r>
          </w:p>
        </w:tc>
        <w:tc>
          <w:tcPr>
            <w:tcW w:w="1204" w:type="dxa"/>
            <w:gridSpan w:val="2"/>
            <w:noWrap/>
            <w:vAlign w:val="center"/>
            <w:hideMark/>
          </w:tcPr>
          <w:p w14:paraId="575A91EA"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(3.192)</w:t>
            </w:r>
          </w:p>
        </w:tc>
        <w:tc>
          <w:tcPr>
            <w:tcW w:w="1168" w:type="dxa"/>
            <w:vAlign w:val="center"/>
            <w:hideMark/>
          </w:tcPr>
          <w:p w14:paraId="489CB166"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(873)</w:t>
            </w:r>
          </w:p>
        </w:tc>
        <w:tc>
          <w:tcPr>
            <w:tcW w:w="1141" w:type="dxa"/>
            <w:noWrap/>
            <w:vAlign w:val="center"/>
            <w:hideMark/>
          </w:tcPr>
          <w:p w14:paraId="3E4E6567"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579</w:t>
            </w:r>
          </w:p>
        </w:tc>
        <w:tc>
          <w:tcPr>
            <w:tcW w:w="1141" w:type="dxa"/>
            <w:noWrap/>
            <w:vAlign w:val="center"/>
            <w:hideMark/>
          </w:tcPr>
          <w:p w14:paraId="609507F8"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485</w:t>
            </w:r>
          </w:p>
        </w:tc>
      </w:tr>
      <w:tr w:rsidR="00AB245C" w14:paraId="2F4852E0" w14:textId="77777777" w:rsidTr="00CF662C">
        <w:trPr>
          <w:trHeight w:val="356"/>
        </w:trPr>
        <w:tc>
          <w:tcPr>
            <w:tcW w:w="2500" w:type="dxa"/>
            <w:noWrap/>
            <w:vAlign w:val="center"/>
            <w:hideMark/>
          </w:tcPr>
          <w:p w14:paraId="7D2376AF" w14:textId="77777777" w:rsidR="00AB245C" w:rsidRDefault="00AB245C">
            <w:pPr>
              <w:ind w:firstLineChars="200" w:firstLine="360"/>
              <w:rPr>
                <w:rFonts w:ascii="Trebuchet MS" w:eastAsia="Times New Roman" w:hAnsi="Trebuchet MS" w:cs="Calibri"/>
                <w:color w:val="000000"/>
                <w:sz w:val="18"/>
                <w:szCs w:val="18"/>
                <w:lang w:eastAsia="pt-BR"/>
              </w:rPr>
            </w:pPr>
            <w:proofErr w:type="spellStart"/>
            <w:r>
              <w:rPr>
                <w:rFonts w:ascii="Trebuchet MS" w:eastAsia="Times New Roman" w:hAnsi="Trebuchet MS" w:cs="Calibri"/>
                <w:color w:val="000000"/>
                <w:sz w:val="18"/>
                <w:szCs w:val="18"/>
                <w:lang w:eastAsia="pt-BR"/>
              </w:rPr>
              <w:t>Equipamentos</w:t>
            </w:r>
            <w:proofErr w:type="spellEnd"/>
            <w:r>
              <w:rPr>
                <w:rFonts w:ascii="Trebuchet MS" w:eastAsia="Times New Roman" w:hAnsi="Trebuchet MS" w:cs="Calibri"/>
                <w:color w:val="000000"/>
                <w:sz w:val="18"/>
                <w:szCs w:val="18"/>
                <w:lang w:eastAsia="pt-BR"/>
              </w:rPr>
              <w:t xml:space="preserve"> de </w:t>
            </w:r>
            <w:proofErr w:type="spellStart"/>
            <w:r>
              <w:rPr>
                <w:rFonts w:ascii="Trebuchet MS" w:eastAsia="Times New Roman" w:hAnsi="Trebuchet MS" w:cs="Calibri"/>
                <w:color w:val="000000"/>
                <w:sz w:val="18"/>
                <w:szCs w:val="18"/>
                <w:lang w:eastAsia="pt-BR"/>
              </w:rPr>
              <w:t>Informática</w:t>
            </w:r>
            <w:proofErr w:type="spellEnd"/>
          </w:p>
        </w:tc>
        <w:tc>
          <w:tcPr>
            <w:tcW w:w="1142" w:type="dxa"/>
            <w:noWrap/>
            <w:vAlign w:val="center"/>
            <w:hideMark/>
          </w:tcPr>
          <w:p w14:paraId="548D03FF"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1.858</w:t>
            </w:r>
          </w:p>
        </w:tc>
        <w:tc>
          <w:tcPr>
            <w:tcW w:w="892" w:type="dxa"/>
            <w:noWrap/>
            <w:vAlign w:val="center"/>
            <w:hideMark/>
          </w:tcPr>
          <w:p w14:paraId="40DF212F"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94</w:t>
            </w:r>
          </w:p>
        </w:tc>
        <w:tc>
          <w:tcPr>
            <w:tcW w:w="892" w:type="dxa"/>
            <w:noWrap/>
            <w:vAlign w:val="center"/>
            <w:hideMark/>
          </w:tcPr>
          <w:p w14:paraId="4B08CFDB"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1153" w:type="dxa"/>
            <w:gridSpan w:val="2"/>
            <w:noWrap/>
            <w:vAlign w:val="center"/>
            <w:hideMark/>
          </w:tcPr>
          <w:p w14:paraId="2C1ADED9"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1.952</w:t>
            </w:r>
          </w:p>
        </w:tc>
        <w:tc>
          <w:tcPr>
            <w:tcW w:w="1204" w:type="dxa"/>
            <w:gridSpan w:val="2"/>
            <w:noWrap/>
            <w:vAlign w:val="center"/>
            <w:hideMark/>
          </w:tcPr>
          <w:p w14:paraId="1DE3FFF4"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(1.272)</w:t>
            </w:r>
          </w:p>
        </w:tc>
        <w:tc>
          <w:tcPr>
            <w:tcW w:w="1168" w:type="dxa"/>
            <w:vAlign w:val="center"/>
            <w:hideMark/>
          </w:tcPr>
          <w:p w14:paraId="4EDEF44E"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(366)</w:t>
            </w:r>
          </w:p>
        </w:tc>
        <w:tc>
          <w:tcPr>
            <w:tcW w:w="1141" w:type="dxa"/>
            <w:noWrap/>
            <w:vAlign w:val="center"/>
            <w:hideMark/>
          </w:tcPr>
          <w:p w14:paraId="5A4F24CF"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314</w:t>
            </w:r>
          </w:p>
        </w:tc>
        <w:tc>
          <w:tcPr>
            <w:tcW w:w="1141" w:type="dxa"/>
            <w:noWrap/>
            <w:vAlign w:val="center"/>
            <w:hideMark/>
          </w:tcPr>
          <w:p w14:paraId="2943F630"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224</w:t>
            </w:r>
          </w:p>
        </w:tc>
      </w:tr>
      <w:tr w:rsidR="00AB245C" w14:paraId="7773E91F" w14:textId="77777777" w:rsidTr="00CF662C">
        <w:trPr>
          <w:trHeight w:val="356"/>
        </w:trPr>
        <w:tc>
          <w:tcPr>
            <w:tcW w:w="2500" w:type="dxa"/>
            <w:noWrap/>
            <w:vAlign w:val="center"/>
            <w:hideMark/>
          </w:tcPr>
          <w:p w14:paraId="04A02123" w14:textId="77777777" w:rsidR="00AB245C" w:rsidRDefault="00AB245C">
            <w:pPr>
              <w:ind w:firstLineChars="200" w:firstLine="360"/>
              <w:rPr>
                <w:rFonts w:ascii="Trebuchet MS" w:eastAsia="Times New Roman" w:hAnsi="Trebuchet MS" w:cs="Calibri"/>
                <w:color w:val="000000"/>
                <w:sz w:val="18"/>
                <w:szCs w:val="18"/>
                <w:lang w:eastAsia="pt-BR"/>
              </w:rPr>
            </w:pPr>
            <w:proofErr w:type="spellStart"/>
            <w:r>
              <w:rPr>
                <w:rFonts w:ascii="Trebuchet MS" w:eastAsia="Times New Roman" w:hAnsi="Trebuchet MS" w:cs="Calibri"/>
                <w:color w:val="000000"/>
                <w:sz w:val="18"/>
                <w:szCs w:val="18"/>
                <w:lang w:eastAsia="pt-BR"/>
              </w:rPr>
              <w:t>Móveis</w:t>
            </w:r>
            <w:proofErr w:type="spellEnd"/>
            <w:r>
              <w:rPr>
                <w:rFonts w:ascii="Trebuchet MS" w:eastAsia="Times New Roman" w:hAnsi="Trebuchet MS" w:cs="Calibri"/>
                <w:color w:val="000000"/>
                <w:sz w:val="18"/>
                <w:szCs w:val="18"/>
                <w:lang w:eastAsia="pt-BR"/>
              </w:rPr>
              <w:t xml:space="preserve"> e </w:t>
            </w:r>
            <w:proofErr w:type="spellStart"/>
            <w:r>
              <w:rPr>
                <w:rFonts w:ascii="Trebuchet MS" w:eastAsia="Times New Roman" w:hAnsi="Trebuchet MS" w:cs="Calibri"/>
                <w:color w:val="000000"/>
                <w:sz w:val="18"/>
                <w:szCs w:val="18"/>
                <w:lang w:eastAsia="pt-BR"/>
              </w:rPr>
              <w:t>Utensílios</w:t>
            </w:r>
            <w:proofErr w:type="spellEnd"/>
          </w:p>
        </w:tc>
        <w:tc>
          <w:tcPr>
            <w:tcW w:w="1142" w:type="dxa"/>
            <w:noWrap/>
            <w:vAlign w:val="center"/>
            <w:hideMark/>
          </w:tcPr>
          <w:p w14:paraId="0E23F351"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1.028</w:t>
            </w:r>
          </w:p>
        </w:tc>
        <w:tc>
          <w:tcPr>
            <w:tcW w:w="892" w:type="dxa"/>
            <w:noWrap/>
            <w:vAlign w:val="center"/>
            <w:hideMark/>
          </w:tcPr>
          <w:p w14:paraId="143A155D"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26</w:t>
            </w:r>
          </w:p>
        </w:tc>
        <w:tc>
          <w:tcPr>
            <w:tcW w:w="892" w:type="dxa"/>
            <w:noWrap/>
            <w:vAlign w:val="center"/>
            <w:hideMark/>
          </w:tcPr>
          <w:p w14:paraId="13524756"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1153" w:type="dxa"/>
            <w:gridSpan w:val="2"/>
            <w:noWrap/>
            <w:vAlign w:val="center"/>
            <w:hideMark/>
          </w:tcPr>
          <w:p w14:paraId="56876AB5"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1.054</w:t>
            </w:r>
          </w:p>
        </w:tc>
        <w:tc>
          <w:tcPr>
            <w:tcW w:w="1204" w:type="dxa"/>
            <w:gridSpan w:val="2"/>
            <w:noWrap/>
            <w:vAlign w:val="center"/>
            <w:hideMark/>
          </w:tcPr>
          <w:p w14:paraId="24159200"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(808)</w:t>
            </w:r>
          </w:p>
        </w:tc>
        <w:tc>
          <w:tcPr>
            <w:tcW w:w="1168" w:type="dxa"/>
            <w:vAlign w:val="center"/>
            <w:hideMark/>
          </w:tcPr>
          <w:p w14:paraId="6A8EC138"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(143)</w:t>
            </w:r>
          </w:p>
        </w:tc>
        <w:tc>
          <w:tcPr>
            <w:tcW w:w="1141" w:type="dxa"/>
            <w:noWrap/>
            <w:vAlign w:val="center"/>
            <w:hideMark/>
          </w:tcPr>
          <w:p w14:paraId="01977C88"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102</w:t>
            </w:r>
          </w:p>
        </w:tc>
        <w:tc>
          <w:tcPr>
            <w:tcW w:w="1141" w:type="dxa"/>
            <w:noWrap/>
            <w:vAlign w:val="center"/>
            <w:hideMark/>
          </w:tcPr>
          <w:p w14:paraId="2B911233"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80</w:t>
            </w:r>
          </w:p>
        </w:tc>
      </w:tr>
      <w:tr w:rsidR="00AB245C" w14:paraId="40701A3E" w14:textId="77777777" w:rsidTr="00CF662C">
        <w:trPr>
          <w:trHeight w:val="356"/>
        </w:trPr>
        <w:tc>
          <w:tcPr>
            <w:tcW w:w="2500" w:type="dxa"/>
            <w:noWrap/>
            <w:vAlign w:val="center"/>
            <w:hideMark/>
          </w:tcPr>
          <w:p w14:paraId="34C33140" w14:textId="77777777" w:rsidR="00AB245C" w:rsidRDefault="00AB245C">
            <w:pPr>
              <w:ind w:firstLineChars="200" w:firstLine="360"/>
              <w:rPr>
                <w:rFonts w:ascii="Trebuchet MS" w:eastAsia="Times New Roman" w:hAnsi="Trebuchet MS" w:cs="Calibri"/>
                <w:color w:val="000000"/>
                <w:sz w:val="18"/>
                <w:szCs w:val="18"/>
                <w:lang w:eastAsia="pt-BR"/>
              </w:rPr>
            </w:pPr>
            <w:proofErr w:type="spellStart"/>
            <w:r>
              <w:rPr>
                <w:rFonts w:ascii="Trebuchet MS" w:eastAsia="Times New Roman" w:hAnsi="Trebuchet MS" w:cs="Calibri"/>
                <w:color w:val="000000"/>
                <w:sz w:val="18"/>
                <w:szCs w:val="18"/>
                <w:lang w:eastAsia="pt-BR"/>
              </w:rPr>
              <w:t>Veículos</w:t>
            </w:r>
            <w:proofErr w:type="spellEnd"/>
          </w:p>
        </w:tc>
        <w:tc>
          <w:tcPr>
            <w:tcW w:w="1142" w:type="dxa"/>
            <w:noWrap/>
            <w:vAlign w:val="center"/>
            <w:hideMark/>
          </w:tcPr>
          <w:p w14:paraId="3F454489"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551</w:t>
            </w:r>
          </w:p>
        </w:tc>
        <w:tc>
          <w:tcPr>
            <w:tcW w:w="892" w:type="dxa"/>
            <w:noWrap/>
            <w:vAlign w:val="center"/>
            <w:hideMark/>
          </w:tcPr>
          <w:p w14:paraId="5F62FEE7"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892" w:type="dxa"/>
            <w:noWrap/>
            <w:vAlign w:val="center"/>
            <w:hideMark/>
          </w:tcPr>
          <w:p w14:paraId="73D9DA87"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1153" w:type="dxa"/>
            <w:gridSpan w:val="2"/>
            <w:noWrap/>
            <w:vAlign w:val="center"/>
            <w:hideMark/>
          </w:tcPr>
          <w:p w14:paraId="07A15B7E"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551</w:t>
            </w:r>
          </w:p>
        </w:tc>
        <w:tc>
          <w:tcPr>
            <w:tcW w:w="1204" w:type="dxa"/>
            <w:gridSpan w:val="2"/>
            <w:noWrap/>
            <w:vAlign w:val="center"/>
            <w:hideMark/>
          </w:tcPr>
          <w:p w14:paraId="543F9A5C"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(583)</w:t>
            </w:r>
          </w:p>
        </w:tc>
        <w:tc>
          <w:tcPr>
            <w:tcW w:w="1168" w:type="dxa"/>
            <w:vAlign w:val="center"/>
            <w:hideMark/>
          </w:tcPr>
          <w:p w14:paraId="27118DFF"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1141" w:type="dxa"/>
            <w:noWrap/>
            <w:vAlign w:val="center"/>
            <w:hideMark/>
          </w:tcPr>
          <w:p w14:paraId="6781298E"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(32)</w:t>
            </w:r>
          </w:p>
        </w:tc>
        <w:tc>
          <w:tcPr>
            <w:tcW w:w="1141" w:type="dxa"/>
            <w:noWrap/>
            <w:vAlign w:val="center"/>
            <w:hideMark/>
          </w:tcPr>
          <w:p w14:paraId="61241615"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(25)</w:t>
            </w:r>
          </w:p>
        </w:tc>
      </w:tr>
      <w:tr w:rsidR="00AB245C" w14:paraId="2C70AB6A" w14:textId="77777777" w:rsidTr="00CF662C">
        <w:trPr>
          <w:trHeight w:val="356"/>
        </w:trPr>
        <w:tc>
          <w:tcPr>
            <w:tcW w:w="2500" w:type="dxa"/>
            <w:noWrap/>
            <w:vAlign w:val="center"/>
            <w:hideMark/>
          </w:tcPr>
          <w:p w14:paraId="27AB849B" w14:textId="77777777" w:rsidR="00AB245C" w:rsidRDefault="00AB245C">
            <w:pPr>
              <w:ind w:firstLineChars="200" w:firstLine="360"/>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Ferramentas</w:t>
            </w:r>
          </w:p>
        </w:tc>
        <w:tc>
          <w:tcPr>
            <w:tcW w:w="1142" w:type="dxa"/>
            <w:noWrap/>
            <w:vAlign w:val="center"/>
            <w:hideMark/>
          </w:tcPr>
          <w:p w14:paraId="7A0AFE1B"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120</w:t>
            </w:r>
          </w:p>
        </w:tc>
        <w:tc>
          <w:tcPr>
            <w:tcW w:w="892" w:type="dxa"/>
            <w:noWrap/>
            <w:vAlign w:val="center"/>
            <w:hideMark/>
          </w:tcPr>
          <w:p w14:paraId="12C33CCF"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892" w:type="dxa"/>
            <w:noWrap/>
            <w:vAlign w:val="center"/>
            <w:hideMark/>
          </w:tcPr>
          <w:p w14:paraId="6700935C"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1153" w:type="dxa"/>
            <w:gridSpan w:val="2"/>
            <w:noWrap/>
            <w:vAlign w:val="center"/>
            <w:hideMark/>
          </w:tcPr>
          <w:p w14:paraId="1C22192D"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120</w:t>
            </w:r>
          </w:p>
        </w:tc>
        <w:tc>
          <w:tcPr>
            <w:tcW w:w="1204" w:type="dxa"/>
            <w:gridSpan w:val="2"/>
            <w:noWrap/>
            <w:vAlign w:val="center"/>
            <w:hideMark/>
          </w:tcPr>
          <w:p w14:paraId="632C8446"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(79)</w:t>
            </w:r>
          </w:p>
        </w:tc>
        <w:tc>
          <w:tcPr>
            <w:tcW w:w="1168" w:type="dxa"/>
            <w:vAlign w:val="center"/>
            <w:hideMark/>
          </w:tcPr>
          <w:p w14:paraId="3DDB62B9"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1141" w:type="dxa"/>
            <w:noWrap/>
            <w:vAlign w:val="center"/>
            <w:hideMark/>
          </w:tcPr>
          <w:p w14:paraId="24671F43"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41</w:t>
            </w:r>
          </w:p>
        </w:tc>
        <w:tc>
          <w:tcPr>
            <w:tcW w:w="1141" w:type="dxa"/>
            <w:noWrap/>
            <w:vAlign w:val="center"/>
            <w:hideMark/>
          </w:tcPr>
          <w:p w14:paraId="23270ED4"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44</w:t>
            </w:r>
          </w:p>
        </w:tc>
      </w:tr>
      <w:tr w:rsidR="00AB245C" w14:paraId="006E2785" w14:textId="77777777" w:rsidTr="00CF662C">
        <w:trPr>
          <w:trHeight w:val="356"/>
        </w:trPr>
        <w:tc>
          <w:tcPr>
            <w:tcW w:w="2500" w:type="dxa"/>
            <w:noWrap/>
            <w:vAlign w:val="center"/>
            <w:hideMark/>
          </w:tcPr>
          <w:p w14:paraId="796CD786" w14:textId="77777777" w:rsidR="00AB245C" w:rsidRPr="00AB245C" w:rsidRDefault="00AB245C">
            <w:pPr>
              <w:ind w:firstLineChars="200" w:firstLine="360"/>
              <w:rPr>
                <w:rFonts w:ascii="Trebuchet MS" w:eastAsia="Times New Roman" w:hAnsi="Trebuchet MS" w:cs="Calibri"/>
                <w:color w:val="000000"/>
                <w:sz w:val="18"/>
                <w:szCs w:val="18"/>
                <w:lang w:val="pt-BR" w:eastAsia="pt-BR"/>
              </w:rPr>
            </w:pPr>
            <w:r w:rsidRPr="00AB245C">
              <w:rPr>
                <w:rFonts w:ascii="Trebuchet MS" w:eastAsia="Times New Roman" w:hAnsi="Trebuchet MS" w:cs="Calibri"/>
                <w:color w:val="000000"/>
                <w:sz w:val="18"/>
                <w:szCs w:val="18"/>
                <w:lang w:val="pt-BR" w:eastAsia="pt-BR"/>
              </w:rPr>
              <w:t>Peças e Conjuntos de Reposição</w:t>
            </w:r>
          </w:p>
        </w:tc>
        <w:tc>
          <w:tcPr>
            <w:tcW w:w="1142" w:type="dxa"/>
            <w:noWrap/>
            <w:vAlign w:val="center"/>
            <w:hideMark/>
          </w:tcPr>
          <w:p w14:paraId="5F951D99"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783</w:t>
            </w:r>
          </w:p>
        </w:tc>
        <w:tc>
          <w:tcPr>
            <w:tcW w:w="892" w:type="dxa"/>
            <w:noWrap/>
            <w:vAlign w:val="center"/>
            <w:hideMark/>
          </w:tcPr>
          <w:p w14:paraId="769D6267"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42</w:t>
            </w:r>
          </w:p>
        </w:tc>
        <w:tc>
          <w:tcPr>
            <w:tcW w:w="892" w:type="dxa"/>
            <w:noWrap/>
            <w:vAlign w:val="center"/>
            <w:hideMark/>
          </w:tcPr>
          <w:p w14:paraId="0ED4F1DF"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1153" w:type="dxa"/>
            <w:gridSpan w:val="2"/>
            <w:noWrap/>
            <w:vAlign w:val="center"/>
            <w:hideMark/>
          </w:tcPr>
          <w:p w14:paraId="1A4FB395"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825</w:t>
            </w:r>
          </w:p>
        </w:tc>
        <w:tc>
          <w:tcPr>
            <w:tcW w:w="1204" w:type="dxa"/>
            <w:gridSpan w:val="2"/>
            <w:noWrap/>
            <w:vAlign w:val="center"/>
            <w:hideMark/>
          </w:tcPr>
          <w:p w14:paraId="7EA91E1C"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(212)</w:t>
            </w:r>
          </w:p>
        </w:tc>
        <w:tc>
          <w:tcPr>
            <w:tcW w:w="1168" w:type="dxa"/>
            <w:vAlign w:val="center"/>
            <w:hideMark/>
          </w:tcPr>
          <w:p w14:paraId="38F52736"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(51)</w:t>
            </w:r>
          </w:p>
        </w:tc>
        <w:tc>
          <w:tcPr>
            <w:tcW w:w="1141" w:type="dxa"/>
            <w:noWrap/>
            <w:vAlign w:val="center"/>
            <w:hideMark/>
          </w:tcPr>
          <w:p w14:paraId="2FEE1304"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562</w:t>
            </w:r>
          </w:p>
        </w:tc>
        <w:tc>
          <w:tcPr>
            <w:tcW w:w="1141" w:type="dxa"/>
            <w:noWrap/>
            <w:vAlign w:val="center"/>
            <w:hideMark/>
          </w:tcPr>
          <w:p w14:paraId="5B5C5678"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558</w:t>
            </w:r>
          </w:p>
        </w:tc>
      </w:tr>
      <w:tr w:rsidR="00AB245C" w14:paraId="317A9219" w14:textId="77777777" w:rsidTr="00CF662C">
        <w:trPr>
          <w:trHeight w:val="356"/>
        </w:trPr>
        <w:tc>
          <w:tcPr>
            <w:tcW w:w="2500" w:type="dxa"/>
            <w:noWrap/>
            <w:vAlign w:val="center"/>
            <w:hideMark/>
          </w:tcPr>
          <w:p w14:paraId="1CEEB857" w14:textId="77777777" w:rsidR="00AB245C" w:rsidRDefault="00AB245C">
            <w:pPr>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 xml:space="preserve">Bens de </w:t>
            </w:r>
            <w:proofErr w:type="spellStart"/>
            <w:r>
              <w:rPr>
                <w:rFonts w:ascii="Trebuchet MS" w:eastAsia="Times New Roman" w:hAnsi="Trebuchet MS" w:cs="Calibri"/>
                <w:b/>
                <w:bCs/>
                <w:color w:val="000000"/>
                <w:sz w:val="18"/>
                <w:szCs w:val="18"/>
                <w:lang w:eastAsia="pt-BR"/>
              </w:rPr>
              <w:t>Terceiros</w:t>
            </w:r>
            <w:proofErr w:type="spellEnd"/>
          </w:p>
        </w:tc>
        <w:tc>
          <w:tcPr>
            <w:tcW w:w="1142" w:type="dxa"/>
            <w:noWrap/>
            <w:vAlign w:val="center"/>
            <w:hideMark/>
          </w:tcPr>
          <w:p w14:paraId="0D229CBA"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63.955</w:t>
            </w:r>
          </w:p>
        </w:tc>
        <w:tc>
          <w:tcPr>
            <w:tcW w:w="892" w:type="dxa"/>
            <w:noWrap/>
            <w:vAlign w:val="center"/>
            <w:hideMark/>
          </w:tcPr>
          <w:p w14:paraId="03E3569D"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0</w:t>
            </w:r>
          </w:p>
        </w:tc>
        <w:tc>
          <w:tcPr>
            <w:tcW w:w="892" w:type="dxa"/>
            <w:noWrap/>
            <w:vAlign w:val="center"/>
            <w:hideMark/>
          </w:tcPr>
          <w:p w14:paraId="437E885C"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0</w:t>
            </w:r>
          </w:p>
        </w:tc>
        <w:tc>
          <w:tcPr>
            <w:tcW w:w="1153" w:type="dxa"/>
            <w:gridSpan w:val="2"/>
            <w:noWrap/>
            <w:vAlign w:val="center"/>
            <w:hideMark/>
          </w:tcPr>
          <w:p w14:paraId="6841FFE8"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63.955</w:t>
            </w:r>
          </w:p>
        </w:tc>
        <w:tc>
          <w:tcPr>
            <w:tcW w:w="1204" w:type="dxa"/>
            <w:gridSpan w:val="2"/>
            <w:noWrap/>
            <w:vAlign w:val="center"/>
            <w:hideMark/>
          </w:tcPr>
          <w:p w14:paraId="47035E91"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(1.135)</w:t>
            </w:r>
          </w:p>
        </w:tc>
        <w:tc>
          <w:tcPr>
            <w:tcW w:w="1168" w:type="dxa"/>
            <w:noWrap/>
            <w:vAlign w:val="center"/>
            <w:hideMark/>
          </w:tcPr>
          <w:p w14:paraId="674FC11B"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0</w:t>
            </w:r>
          </w:p>
        </w:tc>
        <w:tc>
          <w:tcPr>
            <w:tcW w:w="1141" w:type="dxa"/>
            <w:noWrap/>
            <w:vAlign w:val="center"/>
            <w:hideMark/>
          </w:tcPr>
          <w:p w14:paraId="79B0203E"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62.820</w:t>
            </w:r>
          </w:p>
        </w:tc>
        <w:tc>
          <w:tcPr>
            <w:tcW w:w="1141" w:type="dxa"/>
            <w:noWrap/>
            <w:vAlign w:val="center"/>
            <w:hideMark/>
          </w:tcPr>
          <w:p w14:paraId="74D1D8E4"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63.047</w:t>
            </w:r>
          </w:p>
        </w:tc>
      </w:tr>
      <w:tr w:rsidR="00AB245C" w14:paraId="1DF7FA48" w14:textId="77777777" w:rsidTr="00CF662C">
        <w:trPr>
          <w:trHeight w:val="356"/>
        </w:trPr>
        <w:tc>
          <w:tcPr>
            <w:tcW w:w="2500" w:type="dxa"/>
            <w:noWrap/>
            <w:vAlign w:val="center"/>
            <w:hideMark/>
          </w:tcPr>
          <w:p w14:paraId="464398E1" w14:textId="77777777" w:rsidR="00AB245C" w:rsidRDefault="00AB245C">
            <w:pPr>
              <w:ind w:firstLineChars="200" w:firstLine="360"/>
              <w:rPr>
                <w:rFonts w:ascii="Trebuchet MS" w:eastAsia="Times New Roman" w:hAnsi="Trebuchet MS" w:cs="Calibri"/>
                <w:color w:val="000000"/>
                <w:sz w:val="18"/>
                <w:szCs w:val="18"/>
                <w:lang w:eastAsia="pt-BR"/>
              </w:rPr>
            </w:pPr>
            <w:proofErr w:type="spellStart"/>
            <w:r>
              <w:rPr>
                <w:rFonts w:ascii="Trebuchet MS" w:eastAsia="Times New Roman" w:hAnsi="Trebuchet MS" w:cs="Calibri"/>
                <w:color w:val="000000"/>
                <w:sz w:val="18"/>
                <w:szCs w:val="18"/>
                <w:lang w:eastAsia="pt-BR"/>
              </w:rPr>
              <w:t>Infraestrutura</w:t>
            </w:r>
            <w:proofErr w:type="spellEnd"/>
            <w:r>
              <w:rPr>
                <w:rFonts w:ascii="Trebuchet MS" w:eastAsia="Times New Roman" w:hAnsi="Trebuchet MS" w:cs="Calibri"/>
                <w:color w:val="000000"/>
                <w:sz w:val="18"/>
                <w:szCs w:val="18"/>
                <w:lang w:eastAsia="pt-BR"/>
              </w:rPr>
              <w:t xml:space="preserve"> </w:t>
            </w:r>
            <w:proofErr w:type="spellStart"/>
            <w:r>
              <w:rPr>
                <w:rFonts w:ascii="Trebuchet MS" w:eastAsia="Times New Roman" w:hAnsi="Trebuchet MS" w:cs="Calibri"/>
                <w:color w:val="000000"/>
                <w:sz w:val="18"/>
                <w:szCs w:val="18"/>
                <w:lang w:eastAsia="pt-BR"/>
              </w:rPr>
              <w:t>Marítima</w:t>
            </w:r>
            <w:proofErr w:type="spellEnd"/>
          </w:p>
        </w:tc>
        <w:tc>
          <w:tcPr>
            <w:tcW w:w="1142" w:type="dxa"/>
            <w:noWrap/>
            <w:vAlign w:val="center"/>
            <w:hideMark/>
          </w:tcPr>
          <w:p w14:paraId="2A4CDABD"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3.113</w:t>
            </w:r>
          </w:p>
        </w:tc>
        <w:tc>
          <w:tcPr>
            <w:tcW w:w="892" w:type="dxa"/>
            <w:noWrap/>
            <w:vAlign w:val="center"/>
            <w:hideMark/>
          </w:tcPr>
          <w:p w14:paraId="617046D2"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892" w:type="dxa"/>
            <w:noWrap/>
            <w:vAlign w:val="center"/>
            <w:hideMark/>
          </w:tcPr>
          <w:p w14:paraId="2B59CF0A"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1153" w:type="dxa"/>
            <w:gridSpan w:val="2"/>
            <w:noWrap/>
            <w:vAlign w:val="center"/>
            <w:hideMark/>
          </w:tcPr>
          <w:p w14:paraId="2F6889ED"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3.113</w:t>
            </w:r>
          </w:p>
        </w:tc>
        <w:tc>
          <w:tcPr>
            <w:tcW w:w="1204" w:type="dxa"/>
            <w:gridSpan w:val="2"/>
            <w:noWrap/>
            <w:vAlign w:val="center"/>
            <w:hideMark/>
          </w:tcPr>
          <w:p w14:paraId="58801406"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(102)</w:t>
            </w:r>
          </w:p>
        </w:tc>
        <w:tc>
          <w:tcPr>
            <w:tcW w:w="1168" w:type="dxa"/>
            <w:vAlign w:val="center"/>
            <w:hideMark/>
          </w:tcPr>
          <w:p w14:paraId="448D1C98"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1141" w:type="dxa"/>
            <w:noWrap/>
            <w:vAlign w:val="center"/>
            <w:hideMark/>
          </w:tcPr>
          <w:p w14:paraId="748EDB11"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3.011</w:t>
            </w:r>
          </w:p>
        </w:tc>
        <w:tc>
          <w:tcPr>
            <w:tcW w:w="1141" w:type="dxa"/>
            <w:noWrap/>
            <w:vAlign w:val="center"/>
            <w:hideMark/>
          </w:tcPr>
          <w:p w14:paraId="277711F0"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3.031</w:t>
            </w:r>
          </w:p>
        </w:tc>
      </w:tr>
      <w:tr w:rsidR="00AB245C" w14:paraId="3A9BBE67" w14:textId="77777777" w:rsidTr="00CF662C">
        <w:trPr>
          <w:trHeight w:val="356"/>
        </w:trPr>
        <w:tc>
          <w:tcPr>
            <w:tcW w:w="2500" w:type="dxa"/>
            <w:noWrap/>
            <w:vAlign w:val="center"/>
            <w:hideMark/>
          </w:tcPr>
          <w:p w14:paraId="4D496AAE" w14:textId="77777777" w:rsidR="00AB245C" w:rsidRDefault="00AB245C">
            <w:pPr>
              <w:ind w:firstLineChars="200" w:firstLine="360"/>
              <w:rPr>
                <w:rFonts w:ascii="Trebuchet MS" w:eastAsia="Times New Roman" w:hAnsi="Trebuchet MS" w:cs="Calibri"/>
                <w:color w:val="000000"/>
                <w:sz w:val="18"/>
                <w:szCs w:val="18"/>
                <w:lang w:eastAsia="pt-BR"/>
              </w:rPr>
            </w:pPr>
            <w:proofErr w:type="spellStart"/>
            <w:r>
              <w:rPr>
                <w:rFonts w:ascii="Trebuchet MS" w:eastAsia="Times New Roman" w:hAnsi="Trebuchet MS" w:cs="Calibri"/>
                <w:color w:val="000000"/>
                <w:sz w:val="18"/>
                <w:szCs w:val="18"/>
                <w:lang w:eastAsia="pt-BR"/>
              </w:rPr>
              <w:t>Infraestrutura</w:t>
            </w:r>
            <w:proofErr w:type="spellEnd"/>
            <w:r>
              <w:rPr>
                <w:rFonts w:ascii="Trebuchet MS" w:eastAsia="Times New Roman" w:hAnsi="Trebuchet MS" w:cs="Calibri"/>
                <w:color w:val="000000"/>
                <w:sz w:val="18"/>
                <w:szCs w:val="18"/>
                <w:lang w:eastAsia="pt-BR"/>
              </w:rPr>
              <w:t xml:space="preserve"> </w:t>
            </w:r>
            <w:proofErr w:type="spellStart"/>
            <w:r>
              <w:rPr>
                <w:rFonts w:ascii="Trebuchet MS" w:eastAsia="Times New Roman" w:hAnsi="Trebuchet MS" w:cs="Calibri"/>
                <w:color w:val="000000"/>
                <w:sz w:val="18"/>
                <w:szCs w:val="18"/>
                <w:lang w:eastAsia="pt-BR"/>
              </w:rPr>
              <w:t>Acostagem</w:t>
            </w:r>
            <w:proofErr w:type="spellEnd"/>
          </w:p>
        </w:tc>
        <w:tc>
          <w:tcPr>
            <w:tcW w:w="1142" w:type="dxa"/>
            <w:noWrap/>
            <w:vAlign w:val="center"/>
            <w:hideMark/>
          </w:tcPr>
          <w:p w14:paraId="148E7CD7"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60.842</w:t>
            </w:r>
          </w:p>
        </w:tc>
        <w:tc>
          <w:tcPr>
            <w:tcW w:w="892" w:type="dxa"/>
            <w:noWrap/>
            <w:vAlign w:val="center"/>
            <w:hideMark/>
          </w:tcPr>
          <w:p w14:paraId="3957FF99"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892" w:type="dxa"/>
            <w:noWrap/>
            <w:vAlign w:val="center"/>
            <w:hideMark/>
          </w:tcPr>
          <w:p w14:paraId="7FF572F6"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1153" w:type="dxa"/>
            <w:gridSpan w:val="2"/>
            <w:noWrap/>
            <w:vAlign w:val="center"/>
            <w:hideMark/>
          </w:tcPr>
          <w:p w14:paraId="0648342B"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60.842</w:t>
            </w:r>
          </w:p>
        </w:tc>
        <w:tc>
          <w:tcPr>
            <w:tcW w:w="1204" w:type="dxa"/>
            <w:gridSpan w:val="2"/>
            <w:noWrap/>
            <w:vAlign w:val="center"/>
            <w:hideMark/>
          </w:tcPr>
          <w:p w14:paraId="1B05FF35"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(1.033)</w:t>
            </w:r>
          </w:p>
        </w:tc>
        <w:tc>
          <w:tcPr>
            <w:tcW w:w="1168" w:type="dxa"/>
            <w:vAlign w:val="center"/>
            <w:hideMark/>
          </w:tcPr>
          <w:p w14:paraId="501C66D3"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1141" w:type="dxa"/>
            <w:noWrap/>
            <w:vAlign w:val="center"/>
            <w:hideMark/>
          </w:tcPr>
          <w:p w14:paraId="6CA18CEF"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59.809</w:t>
            </w:r>
          </w:p>
        </w:tc>
        <w:tc>
          <w:tcPr>
            <w:tcW w:w="1141" w:type="dxa"/>
            <w:noWrap/>
            <w:vAlign w:val="center"/>
            <w:hideMark/>
          </w:tcPr>
          <w:p w14:paraId="0CA89654"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60.016</w:t>
            </w:r>
          </w:p>
        </w:tc>
      </w:tr>
      <w:tr w:rsidR="00AB245C" w14:paraId="7C81EB3A" w14:textId="77777777" w:rsidTr="00CF662C">
        <w:trPr>
          <w:trHeight w:val="356"/>
        </w:trPr>
        <w:tc>
          <w:tcPr>
            <w:tcW w:w="2500" w:type="dxa"/>
            <w:noWrap/>
            <w:vAlign w:val="center"/>
            <w:hideMark/>
          </w:tcPr>
          <w:p w14:paraId="03E43D81" w14:textId="77777777" w:rsidR="00AB245C" w:rsidRDefault="00AB245C">
            <w:pPr>
              <w:rPr>
                <w:rFonts w:ascii="Trebuchet MS" w:eastAsia="Times New Roman" w:hAnsi="Trebuchet MS" w:cs="Calibri"/>
                <w:b/>
                <w:bCs/>
                <w:color w:val="000000"/>
                <w:sz w:val="18"/>
                <w:szCs w:val="18"/>
                <w:lang w:eastAsia="pt-BR"/>
              </w:rPr>
            </w:pPr>
            <w:proofErr w:type="spellStart"/>
            <w:r>
              <w:rPr>
                <w:rFonts w:ascii="Trebuchet MS" w:eastAsia="Times New Roman" w:hAnsi="Trebuchet MS" w:cs="Calibri"/>
                <w:b/>
                <w:bCs/>
                <w:color w:val="000000"/>
                <w:sz w:val="18"/>
                <w:szCs w:val="18"/>
                <w:lang w:eastAsia="pt-BR"/>
              </w:rPr>
              <w:t>Imobilização</w:t>
            </w:r>
            <w:proofErr w:type="spellEnd"/>
            <w:r>
              <w:rPr>
                <w:rFonts w:ascii="Trebuchet MS" w:eastAsia="Times New Roman" w:hAnsi="Trebuchet MS" w:cs="Calibri"/>
                <w:b/>
                <w:bCs/>
                <w:color w:val="000000"/>
                <w:sz w:val="18"/>
                <w:szCs w:val="18"/>
                <w:lang w:eastAsia="pt-BR"/>
              </w:rPr>
              <w:t xml:space="preserve"> em </w:t>
            </w:r>
            <w:proofErr w:type="spellStart"/>
            <w:r>
              <w:rPr>
                <w:rFonts w:ascii="Trebuchet MS" w:eastAsia="Times New Roman" w:hAnsi="Trebuchet MS" w:cs="Calibri"/>
                <w:b/>
                <w:bCs/>
                <w:color w:val="000000"/>
                <w:sz w:val="18"/>
                <w:szCs w:val="18"/>
                <w:lang w:eastAsia="pt-BR"/>
              </w:rPr>
              <w:t>Curso</w:t>
            </w:r>
            <w:proofErr w:type="spellEnd"/>
          </w:p>
        </w:tc>
        <w:tc>
          <w:tcPr>
            <w:tcW w:w="1142" w:type="dxa"/>
            <w:noWrap/>
            <w:vAlign w:val="center"/>
            <w:hideMark/>
          </w:tcPr>
          <w:p w14:paraId="6618274C"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21.347</w:t>
            </w:r>
          </w:p>
        </w:tc>
        <w:tc>
          <w:tcPr>
            <w:tcW w:w="892" w:type="dxa"/>
            <w:noWrap/>
            <w:vAlign w:val="center"/>
            <w:hideMark/>
          </w:tcPr>
          <w:p w14:paraId="47A8799B"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1.281</w:t>
            </w:r>
          </w:p>
        </w:tc>
        <w:tc>
          <w:tcPr>
            <w:tcW w:w="892" w:type="dxa"/>
            <w:noWrap/>
            <w:vAlign w:val="center"/>
            <w:hideMark/>
          </w:tcPr>
          <w:p w14:paraId="254E17D6"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1153" w:type="dxa"/>
            <w:gridSpan w:val="2"/>
            <w:noWrap/>
            <w:vAlign w:val="center"/>
            <w:hideMark/>
          </w:tcPr>
          <w:p w14:paraId="3FF52F21"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22.627</w:t>
            </w:r>
          </w:p>
        </w:tc>
        <w:tc>
          <w:tcPr>
            <w:tcW w:w="1204" w:type="dxa"/>
            <w:gridSpan w:val="2"/>
            <w:noWrap/>
            <w:vAlign w:val="center"/>
            <w:hideMark/>
          </w:tcPr>
          <w:p w14:paraId="3C1DDC48"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0</w:t>
            </w:r>
          </w:p>
        </w:tc>
        <w:tc>
          <w:tcPr>
            <w:tcW w:w="1168" w:type="dxa"/>
            <w:vAlign w:val="center"/>
            <w:hideMark/>
          </w:tcPr>
          <w:p w14:paraId="60988115" w14:textId="77777777" w:rsidR="00AB245C" w:rsidRDefault="00AB245C">
            <w:pPr>
              <w:jc w:val="right"/>
              <w:rPr>
                <w:rFonts w:ascii="Trebuchet MS" w:eastAsia="Times New Roman" w:hAnsi="Trebuchet MS" w:cs="Calibri"/>
                <w:color w:val="000000"/>
                <w:sz w:val="18"/>
                <w:szCs w:val="18"/>
                <w:lang w:eastAsia="pt-BR"/>
              </w:rPr>
            </w:pPr>
            <w:r>
              <w:rPr>
                <w:rFonts w:ascii="Trebuchet MS" w:eastAsia="Times New Roman" w:hAnsi="Trebuchet MS" w:cs="Calibri"/>
                <w:color w:val="000000"/>
                <w:sz w:val="18"/>
                <w:szCs w:val="18"/>
                <w:lang w:eastAsia="pt-BR"/>
              </w:rPr>
              <w:t>0</w:t>
            </w:r>
          </w:p>
        </w:tc>
        <w:tc>
          <w:tcPr>
            <w:tcW w:w="1141" w:type="dxa"/>
            <w:noWrap/>
            <w:vAlign w:val="center"/>
            <w:hideMark/>
          </w:tcPr>
          <w:p w14:paraId="559CF50B"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22.627</w:t>
            </w:r>
          </w:p>
        </w:tc>
        <w:tc>
          <w:tcPr>
            <w:tcW w:w="1141" w:type="dxa"/>
            <w:noWrap/>
            <w:vAlign w:val="center"/>
            <w:hideMark/>
          </w:tcPr>
          <w:p w14:paraId="01718EDA"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21.347</w:t>
            </w:r>
          </w:p>
        </w:tc>
      </w:tr>
      <w:tr w:rsidR="00AB245C" w14:paraId="61A59396" w14:textId="77777777" w:rsidTr="00CF662C">
        <w:trPr>
          <w:trHeight w:val="356"/>
        </w:trPr>
        <w:tc>
          <w:tcPr>
            <w:tcW w:w="2500" w:type="dxa"/>
            <w:noWrap/>
            <w:vAlign w:val="center"/>
            <w:hideMark/>
          </w:tcPr>
          <w:p w14:paraId="1F2A0C74" w14:textId="77777777" w:rsidR="00AB245C" w:rsidRDefault="00AB245C">
            <w:pPr>
              <w:rPr>
                <w:rFonts w:ascii="Trebuchet MS" w:eastAsia="Times New Roman" w:hAnsi="Trebuchet MS" w:cs="Calibri"/>
                <w:b/>
                <w:bCs/>
                <w:color w:val="000000"/>
                <w:sz w:val="18"/>
                <w:szCs w:val="18"/>
                <w:lang w:eastAsia="pt-BR"/>
              </w:rPr>
            </w:pPr>
          </w:p>
        </w:tc>
        <w:tc>
          <w:tcPr>
            <w:tcW w:w="1142" w:type="dxa"/>
            <w:noWrap/>
            <w:vAlign w:val="center"/>
            <w:hideMark/>
          </w:tcPr>
          <w:p w14:paraId="2B2C913D" w14:textId="77777777" w:rsidR="00AB245C" w:rsidRDefault="00AB245C">
            <w:pPr>
              <w:rPr>
                <w:sz w:val="20"/>
                <w:szCs w:val="20"/>
                <w:lang w:eastAsia="pt-BR"/>
              </w:rPr>
            </w:pPr>
          </w:p>
        </w:tc>
        <w:tc>
          <w:tcPr>
            <w:tcW w:w="892" w:type="dxa"/>
            <w:noWrap/>
            <w:vAlign w:val="center"/>
            <w:hideMark/>
          </w:tcPr>
          <w:p w14:paraId="67CC957E" w14:textId="77777777" w:rsidR="00AB245C" w:rsidRDefault="00AB245C">
            <w:pPr>
              <w:rPr>
                <w:sz w:val="20"/>
                <w:szCs w:val="20"/>
                <w:lang w:eastAsia="pt-BR"/>
              </w:rPr>
            </w:pPr>
          </w:p>
        </w:tc>
        <w:tc>
          <w:tcPr>
            <w:tcW w:w="892" w:type="dxa"/>
            <w:noWrap/>
            <w:vAlign w:val="center"/>
            <w:hideMark/>
          </w:tcPr>
          <w:p w14:paraId="2E8FF5CA" w14:textId="77777777" w:rsidR="00AB245C" w:rsidRDefault="00AB245C">
            <w:pPr>
              <w:rPr>
                <w:sz w:val="20"/>
                <w:szCs w:val="20"/>
                <w:lang w:eastAsia="pt-BR"/>
              </w:rPr>
            </w:pPr>
          </w:p>
        </w:tc>
        <w:tc>
          <w:tcPr>
            <w:tcW w:w="1153" w:type="dxa"/>
            <w:gridSpan w:val="2"/>
            <w:noWrap/>
            <w:vAlign w:val="center"/>
            <w:hideMark/>
          </w:tcPr>
          <w:p w14:paraId="63D51940" w14:textId="77777777" w:rsidR="00AB245C" w:rsidRDefault="00AB245C">
            <w:pPr>
              <w:rPr>
                <w:sz w:val="20"/>
                <w:szCs w:val="20"/>
                <w:lang w:eastAsia="pt-BR"/>
              </w:rPr>
            </w:pPr>
          </w:p>
        </w:tc>
        <w:tc>
          <w:tcPr>
            <w:tcW w:w="1204" w:type="dxa"/>
            <w:gridSpan w:val="2"/>
            <w:noWrap/>
            <w:vAlign w:val="center"/>
            <w:hideMark/>
          </w:tcPr>
          <w:p w14:paraId="0136A869" w14:textId="77777777" w:rsidR="00AB245C" w:rsidRDefault="00AB245C">
            <w:pPr>
              <w:rPr>
                <w:sz w:val="20"/>
                <w:szCs w:val="20"/>
                <w:lang w:eastAsia="pt-BR"/>
              </w:rPr>
            </w:pPr>
          </w:p>
        </w:tc>
        <w:tc>
          <w:tcPr>
            <w:tcW w:w="1168" w:type="dxa"/>
            <w:vAlign w:val="center"/>
            <w:hideMark/>
          </w:tcPr>
          <w:p w14:paraId="28E776CC" w14:textId="77777777" w:rsidR="00AB245C" w:rsidRDefault="00AB245C">
            <w:pPr>
              <w:rPr>
                <w:sz w:val="20"/>
                <w:szCs w:val="20"/>
                <w:lang w:eastAsia="pt-BR"/>
              </w:rPr>
            </w:pPr>
          </w:p>
        </w:tc>
        <w:tc>
          <w:tcPr>
            <w:tcW w:w="1141" w:type="dxa"/>
            <w:noWrap/>
            <w:vAlign w:val="center"/>
            <w:hideMark/>
          </w:tcPr>
          <w:p w14:paraId="52C541DB" w14:textId="77777777" w:rsidR="00AB245C" w:rsidRDefault="00AB245C">
            <w:pPr>
              <w:rPr>
                <w:sz w:val="20"/>
                <w:szCs w:val="20"/>
                <w:lang w:eastAsia="pt-BR"/>
              </w:rPr>
            </w:pPr>
          </w:p>
        </w:tc>
        <w:tc>
          <w:tcPr>
            <w:tcW w:w="1141" w:type="dxa"/>
            <w:noWrap/>
            <w:vAlign w:val="center"/>
            <w:hideMark/>
          </w:tcPr>
          <w:p w14:paraId="747C5A6A" w14:textId="77777777" w:rsidR="00AB245C" w:rsidRDefault="00AB245C">
            <w:pPr>
              <w:rPr>
                <w:sz w:val="20"/>
                <w:szCs w:val="20"/>
                <w:lang w:eastAsia="pt-BR"/>
              </w:rPr>
            </w:pPr>
          </w:p>
        </w:tc>
      </w:tr>
      <w:tr w:rsidR="00AB245C" w14:paraId="22A61AAD" w14:textId="77777777" w:rsidTr="00CF662C">
        <w:trPr>
          <w:trHeight w:val="356"/>
        </w:trPr>
        <w:tc>
          <w:tcPr>
            <w:tcW w:w="2500" w:type="dxa"/>
            <w:tcBorders>
              <w:top w:val="single" w:sz="4" w:space="0" w:color="auto"/>
              <w:left w:val="nil"/>
              <w:bottom w:val="single" w:sz="4" w:space="0" w:color="auto"/>
              <w:right w:val="nil"/>
            </w:tcBorders>
            <w:noWrap/>
            <w:vAlign w:val="center"/>
            <w:hideMark/>
          </w:tcPr>
          <w:p w14:paraId="281BBDBB" w14:textId="77777777" w:rsidR="00AB245C" w:rsidRDefault="00AB245C">
            <w:pPr>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Total</w:t>
            </w:r>
          </w:p>
        </w:tc>
        <w:tc>
          <w:tcPr>
            <w:tcW w:w="1142" w:type="dxa"/>
            <w:tcBorders>
              <w:top w:val="single" w:sz="4" w:space="0" w:color="auto"/>
              <w:left w:val="nil"/>
              <w:bottom w:val="single" w:sz="4" w:space="0" w:color="auto"/>
              <w:right w:val="nil"/>
            </w:tcBorders>
            <w:noWrap/>
            <w:vAlign w:val="center"/>
            <w:hideMark/>
          </w:tcPr>
          <w:p w14:paraId="4B4A7969"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780.793</w:t>
            </w:r>
          </w:p>
        </w:tc>
        <w:tc>
          <w:tcPr>
            <w:tcW w:w="892" w:type="dxa"/>
            <w:tcBorders>
              <w:top w:val="single" w:sz="4" w:space="0" w:color="auto"/>
              <w:left w:val="nil"/>
              <w:bottom w:val="single" w:sz="4" w:space="0" w:color="auto"/>
              <w:right w:val="nil"/>
            </w:tcBorders>
            <w:noWrap/>
            <w:vAlign w:val="center"/>
            <w:hideMark/>
          </w:tcPr>
          <w:p w14:paraId="0320A01E"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4.821</w:t>
            </w:r>
          </w:p>
        </w:tc>
        <w:tc>
          <w:tcPr>
            <w:tcW w:w="892" w:type="dxa"/>
            <w:tcBorders>
              <w:top w:val="single" w:sz="4" w:space="0" w:color="auto"/>
              <w:left w:val="nil"/>
              <w:bottom w:val="single" w:sz="4" w:space="0" w:color="auto"/>
              <w:right w:val="nil"/>
            </w:tcBorders>
            <w:noWrap/>
            <w:vAlign w:val="center"/>
            <w:hideMark/>
          </w:tcPr>
          <w:p w14:paraId="15AB52C0"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0</w:t>
            </w:r>
          </w:p>
        </w:tc>
        <w:tc>
          <w:tcPr>
            <w:tcW w:w="1153" w:type="dxa"/>
            <w:gridSpan w:val="2"/>
            <w:tcBorders>
              <w:top w:val="single" w:sz="4" w:space="0" w:color="auto"/>
              <w:left w:val="nil"/>
              <w:bottom w:val="single" w:sz="4" w:space="0" w:color="auto"/>
              <w:right w:val="nil"/>
            </w:tcBorders>
            <w:noWrap/>
            <w:vAlign w:val="center"/>
            <w:hideMark/>
          </w:tcPr>
          <w:p w14:paraId="68925DE7"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785.614</w:t>
            </w:r>
          </w:p>
        </w:tc>
        <w:tc>
          <w:tcPr>
            <w:tcW w:w="1204" w:type="dxa"/>
            <w:gridSpan w:val="2"/>
            <w:tcBorders>
              <w:top w:val="single" w:sz="4" w:space="0" w:color="auto"/>
              <w:left w:val="nil"/>
              <w:bottom w:val="single" w:sz="4" w:space="0" w:color="auto"/>
              <w:right w:val="nil"/>
            </w:tcBorders>
            <w:noWrap/>
            <w:vAlign w:val="center"/>
            <w:hideMark/>
          </w:tcPr>
          <w:p w14:paraId="522942B4" w14:textId="77777777" w:rsidR="00AB245C" w:rsidRDefault="00AB245C">
            <w:pPr>
              <w:jc w:val="right"/>
              <w:rPr>
                <w:rFonts w:ascii="Trebuchet MS" w:eastAsia="Times New Roman" w:hAnsi="Trebuchet MS" w:cs="Calibri"/>
                <w:b/>
                <w:bCs/>
                <w:color w:val="000000"/>
                <w:sz w:val="18"/>
                <w:szCs w:val="18"/>
                <w:lang w:eastAsia="pt-BR"/>
              </w:rPr>
            </w:pPr>
            <w:r>
              <w:rPr>
                <w:rFonts w:ascii="Trebuchet MS" w:eastAsia="Times New Roman" w:hAnsi="Trebuchet MS" w:cs="Calibri"/>
                <w:b/>
                <w:bCs/>
                <w:color w:val="000000"/>
                <w:sz w:val="18"/>
                <w:szCs w:val="18"/>
                <w:lang w:eastAsia="pt-BR"/>
              </w:rPr>
              <w:t>(274.954)</w:t>
            </w:r>
          </w:p>
        </w:tc>
        <w:tc>
          <w:tcPr>
            <w:tcW w:w="1168" w:type="dxa"/>
            <w:tcBorders>
              <w:top w:val="single" w:sz="4" w:space="0" w:color="auto"/>
              <w:left w:val="nil"/>
              <w:bottom w:val="single" w:sz="4" w:space="0" w:color="auto"/>
              <w:right w:val="nil"/>
            </w:tcBorders>
            <w:noWrap/>
            <w:vAlign w:val="center"/>
            <w:hideMark/>
          </w:tcPr>
          <w:p w14:paraId="13F0E0CA" w14:textId="77777777" w:rsidR="00AB245C" w:rsidRDefault="00AB245C">
            <w:pPr>
              <w:jc w:val="right"/>
              <w:rPr>
                <w:rFonts w:ascii="Trebuchet MS" w:eastAsia="Times New Roman" w:hAnsi="Trebuchet MS" w:cs="Calibri"/>
                <w:b/>
                <w:bCs/>
                <w:sz w:val="18"/>
                <w:szCs w:val="18"/>
                <w:lang w:eastAsia="pt-BR"/>
              </w:rPr>
            </w:pPr>
            <w:r>
              <w:rPr>
                <w:rFonts w:ascii="Trebuchet MS" w:eastAsia="Times New Roman" w:hAnsi="Trebuchet MS" w:cs="Calibri"/>
                <w:b/>
                <w:bCs/>
                <w:sz w:val="18"/>
                <w:szCs w:val="18"/>
                <w:lang w:eastAsia="pt-BR"/>
              </w:rPr>
              <w:t>(333.779)</w:t>
            </w:r>
          </w:p>
        </w:tc>
        <w:tc>
          <w:tcPr>
            <w:tcW w:w="1141" w:type="dxa"/>
            <w:tcBorders>
              <w:top w:val="single" w:sz="4" w:space="0" w:color="auto"/>
              <w:left w:val="nil"/>
              <w:bottom w:val="single" w:sz="4" w:space="0" w:color="auto"/>
              <w:right w:val="nil"/>
            </w:tcBorders>
            <w:noWrap/>
            <w:vAlign w:val="center"/>
            <w:hideMark/>
          </w:tcPr>
          <w:p w14:paraId="1AEC605B" w14:textId="77777777" w:rsidR="00AB245C" w:rsidRDefault="00AB245C">
            <w:pPr>
              <w:jc w:val="right"/>
              <w:rPr>
                <w:rFonts w:ascii="Trebuchet MS" w:eastAsia="Times New Roman" w:hAnsi="Trebuchet MS" w:cs="Calibri"/>
                <w:b/>
                <w:bCs/>
                <w:sz w:val="18"/>
                <w:szCs w:val="18"/>
                <w:lang w:eastAsia="pt-BR"/>
              </w:rPr>
            </w:pPr>
            <w:r>
              <w:rPr>
                <w:rFonts w:ascii="Trebuchet MS" w:eastAsia="Times New Roman" w:hAnsi="Trebuchet MS" w:cs="Calibri"/>
                <w:b/>
                <w:bCs/>
                <w:sz w:val="18"/>
                <w:szCs w:val="18"/>
                <w:lang w:eastAsia="pt-BR"/>
              </w:rPr>
              <w:t>175.746</w:t>
            </w:r>
          </w:p>
        </w:tc>
        <w:tc>
          <w:tcPr>
            <w:tcW w:w="1141" w:type="dxa"/>
            <w:tcBorders>
              <w:top w:val="single" w:sz="4" w:space="0" w:color="auto"/>
              <w:left w:val="nil"/>
              <w:bottom w:val="single" w:sz="4" w:space="0" w:color="auto"/>
              <w:right w:val="nil"/>
            </w:tcBorders>
            <w:noWrap/>
            <w:vAlign w:val="center"/>
            <w:hideMark/>
          </w:tcPr>
          <w:p w14:paraId="793934A8" w14:textId="77777777" w:rsidR="00AB245C" w:rsidRDefault="00AB245C">
            <w:pPr>
              <w:jc w:val="right"/>
              <w:rPr>
                <w:rFonts w:ascii="Trebuchet MS" w:eastAsia="Times New Roman" w:hAnsi="Trebuchet MS" w:cs="Calibri"/>
                <w:b/>
                <w:bCs/>
                <w:sz w:val="18"/>
                <w:szCs w:val="18"/>
                <w:lang w:eastAsia="pt-BR"/>
              </w:rPr>
            </w:pPr>
            <w:r>
              <w:rPr>
                <w:rFonts w:ascii="Trebuchet MS" w:eastAsia="Times New Roman" w:hAnsi="Trebuchet MS" w:cs="Calibri"/>
                <w:b/>
                <w:bCs/>
                <w:sz w:val="18"/>
                <w:szCs w:val="18"/>
                <w:lang w:eastAsia="pt-BR"/>
              </w:rPr>
              <w:t>174.130</w:t>
            </w:r>
          </w:p>
        </w:tc>
      </w:tr>
    </w:tbl>
    <w:p w14:paraId="595A2C3F" w14:textId="16C2C171" w:rsidR="00AB245C" w:rsidRDefault="00AB245C" w:rsidP="00AB245C">
      <w:pPr>
        <w:adjustRightInd w:val="0"/>
        <w:jc w:val="both"/>
        <w:rPr>
          <w:rFonts w:asciiTheme="minorHAnsi" w:eastAsiaTheme="minorHAnsi" w:hAnsiTheme="minorHAnsi" w:cstheme="minorBidi"/>
        </w:rPr>
      </w:pPr>
    </w:p>
    <w:p w14:paraId="73605F13" w14:textId="3C5EAA94" w:rsidR="00AB245C" w:rsidRDefault="00AB245C" w:rsidP="00AB245C">
      <w:pPr>
        <w:adjustRightInd w:val="0"/>
        <w:jc w:val="both"/>
        <w:rPr>
          <w:rFonts w:ascii="Trebuchet MS" w:hAnsi="Trebuchet MS"/>
          <w:bCs/>
          <w:sz w:val="20"/>
          <w:szCs w:val="20"/>
        </w:rPr>
      </w:pPr>
    </w:p>
    <w:p w14:paraId="532C5536" w14:textId="77777777" w:rsidR="00AB245C" w:rsidRPr="00AB245C" w:rsidRDefault="00AB245C" w:rsidP="00AB245C">
      <w:pPr>
        <w:adjustRightInd w:val="0"/>
        <w:ind w:firstLine="360"/>
        <w:jc w:val="both"/>
        <w:rPr>
          <w:rFonts w:ascii="Trebuchet MS" w:hAnsi="Trebuchet MS"/>
          <w:bCs/>
          <w:sz w:val="20"/>
          <w:szCs w:val="20"/>
          <w:lang w:val="pt-BR"/>
        </w:rPr>
      </w:pPr>
      <w:r w:rsidRPr="00AB245C">
        <w:rPr>
          <w:rFonts w:ascii="Trebuchet MS" w:hAnsi="Trebuchet MS"/>
          <w:bCs/>
          <w:sz w:val="20"/>
          <w:szCs w:val="20"/>
          <w:lang w:val="pt-BR"/>
        </w:rPr>
        <w:t>Conforme determina A NBC TG 01 (R4) – Redução ao Valor Recuperável de Ativos, a Companhia realizou teste de recuperabilidade em seu ativo imobilizado no final do exercício de 2022, sendo os ativos agrupados em 04 unidades geradoras de caixa, assim denominadas:</w:t>
      </w:r>
    </w:p>
    <w:p w14:paraId="66CDD574" w14:textId="77777777" w:rsidR="00AB245C" w:rsidRPr="00AB245C" w:rsidRDefault="00AB245C" w:rsidP="00AB245C">
      <w:pPr>
        <w:adjustRightInd w:val="0"/>
        <w:ind w:firstLine="360"/>
        <w:jc w:val="both"/>
        <w:rPr>
          <w:rFonts w:ascii="Trebuchet MS" w:hAnsi="Trebuchet MS"/>
          <w:bCs/>
          <w:sz w:val="20"/>
          <w:szCs w:val="20"/>
          <w:lang w:val="pt-BR"/>
        </w:rPr>
      </w:pPr>
    </w:p>
    <w:p w14:paraId="01829F02" w14:textId="77777777" w:rsidR="00AB245C" w:rsidRPr="00AB245C" w:rsidRDefault="00AB245C" w:rsidP="00AB245C">
      <w:pPr>
        <w:pStyle w:val="PargrafodaLista"/>
        <w:numPr>
          <w:ilvl w:val="0"/>
          <w:numId w:val="30"/>
        </w:numPr>
        <w:adjustRightInd w:val="0"/>
        <w:ind w:firstLine="200"/>
        <w:contextualSpacing/>
        <w:jc w:val="both"/>
        <w:rPr>
          <w:rFonts w:ascii="Trebuchet MS" w:hAnsi="Trebuchet MS"/>
          <w:bCs/>
          <w:sz w:val="20"/>
          <w:szCs w:val="20"/>
          <w:lang w:val="pt-BR"/>
        </w:rPr>
      </w:pPr>
      <w:r w:rsidRPr="00AB245C">
        <w:rPr>
          <w:rFonts w:ascii="Trebuchet MS" w:hAnsi="Trebuchet MS"/>
          <w:bCs/>
          <w:sz w:val="20"/>
          <w:szCs w:val="20"/>
          <w:lang w:val="pt-BR"/>
        </w:rPr>
        <w:t>UGC Terminal Salineiro de Areia Branca;</w:t>
      </w:r>
    </w:p>
    <w:p w14:paraId="0B1AB75E" w14:textId="77777777" w:rsidR="00AB245C" w:rsidRDefault="00AB245C" w:rsidP="00AB245C">
      <w:pPr>
        <w:pStyle w:val="PargrafodaLista"/>
        <w:numPr>
          <w:ilvl w:val="0"/>
          <w:numId w:val="30"/>
        </w:numPr>
        <w:adjustRightInd w:val="0"/>
        <w:ind w:firstLine="200"/>
        <w:contextualSpacing/>
        <w:jc w:val="both"/>
        <w:rPr>
          <w:rFonts w:ascii="Trebuchet MS" w:hAnsi="Trebuchet MS"/>
          <w:bCs/>
          <w:sz w:val="20"/>
          <w:szCs w:val="20"/>
        </w:rPr>
      </w:pPr>
      <w:r>
        <w:rPr>
          <w:rFonts w:ascii="Trebuchet MS" w:hAnsi="Trebuchet MS"/>
          <w:bCs/>
          <w:sz w:val="20"/>
          <w:szCs w:val="20"/>
        </w:rPr>
        <w:t>UGC Porto de Natal;</w:t>
      </w:r>
    </w:p>
    <w:p w14:paraId="1AF94800" w14:textId="77777777" w:rsidR="00AB245C" w:rsidRDefault="00AB245C" w:rsidP="00AB245C">
      <w:pPr>
        <w:pStyle w:val="PargrafodaLista"/>
        <w:numPr>
          <w:ilvl w:val="0"/>
          <w:numId w:val="30"/>
        </w:numPr>
        <w:adjustRightInd w:val="0"/>
        <w:ind w:firstLine="200"/>
        <w:contextualSpacing/>
        <w:jc w:val="both"/>
        <w:rPr>
          <w:rFonts w:ascii="Trebuchet MS" w:hAnsi="Trebuchet MS"/>
          <w:bCs/>
          <w:sz w:val="20"/>
          <w:szCs w:val="20"/>
        </w:rPr>
      </w:pPr>
      <w:r>
        <w:rPr>
          <w:rFonts w:ascii="Trebuchet MS" w:hAnsi="Trebuchet MS"/>
          <w:bCs/>
          <w:sz w:val="20"/>
          <w:szCs w:val="20"/>
        </w:rPr>
        <w:t xml:space="preserve">UGC Terminal de </w:t>
      </w:r>
      <w:proofErr w:type="spellStart"/>
      <w:r>
        <w:rPr>
          <w:rFonts w:ascii="Trebuchet MS" w:hAnsi="Trebuchet MS"/>
          <w:bCs/>
          <w:sz w:val="20"/>
          <w:szCs w:val="20"/>
        </w:rPr>
        <w:t>Passageiros</w:t>
      </w:r>
      <w:proofErr w:type="spellEnd"/>
      <w:r>
        <w:rPr>
          <w:rFonts w:ascii="Trebuchet MS" w:hAnsi="Trebuchet MS"/>
          <w:bCs/>
          <w:sz w:val="20"/>
          <w:szCs w:val="20"/>
        </w:rPr>
        <w:t>;</w:t>
      </w:r>
    </w:p>
    <w:p w14:paraId="684BE57A" w14:textId="77777777" w:rsidR="00AB245C" w:rsidRDefault="00AB245C" w:rsidP="00AB245C">
      <w:pPr>
        <w:pStyle w:val="PargrafodaLista"/>
        <w:numPr>
          <w:ilvl w:val="0"/>
          <w:numId w:val="30"/>
        </w:numPr>
        <w:adjustRightInd w:val="0"/>
        <w:ind w:firstLine="200"/>
        <w:contextualSpacing/>
        <w:jc w:val="both"/>
        <w:rPr>
          <w:rFonts w:ascii="Trebuchet MS" w:hAnsi="Trebuchet MS"/>
          <w:bCs/>
          <w:sz w:val="20"/>
          <w:szCs w:val="20"/>
        </w:rPr>
      </w:pPr>
      <w:r>
        <w:rPr>
          <w:rFonts w:ascii="Trebuchet MS" w:hAnsi="Trebuchet MS"/>
          <w:bCs/>
          <w:sz w:val="20"/>
          <w:szCs w:val="20"/>
        </w:rPr>
        <w:t>UGC Porto de Maceió.</w:t>
      </w:r>
    </w:p>
    <w:p w14:paraId="42AF67BA" w14:textId="77777777" w:rsidR="00AB245C" w:rsidRDefault="00AB245C" w:rsidP="00AB245C">
      <w:pPr>
        <w:adjustRightInd w:val="0"/>
        <w:jc w:val="both"/>
        <w:rPr>
          <w:rFonts w:ascii="Trebuchet MS" w:hAnsi="Trebuchet MS"/>
          <w:bCs/>
          <w:sz w:val="20"/>
          <w:szCs w:val="20"/>
        </w:rPr>
      </w:pPr>
    </w:p>
    <w:p w14:paraId="5E2B2A07" w14:textId="77777777" w:rsidR="00AB245C" w:rsidRDefault="00AB245C" w:rsidP="00AB245C">
      <w:pPr>
        <w:tabs>
          <w:tab w:val="left" w:pos="851"/>
        </w:tabs>
        <w:adjustRightInd w:val="0"/>
        <w:jc w:val="center"/>
        <w:rPr>
          <w:rFonts w:asciiTheme="minorHAnsi" w:hAnsiTheme="minorHAnsi" w:cstheme="minorBidi"/>
          <w:noProof/>
          <w:lang w:eastAsia="pt-BR"/>
        </w:rPr>
      </w:pPr>
    </w:p>
    <w:tbl>
      <w:tblPr>
        <w:tblW w:w="10219" w:type="dxa"/>
        <w:tblCellMar>
          <w:left w:w="70" w:type="dxa"/>
          <w:right w:w="70" w:type="dxa"/>
        </w:tblCellMar>
        <w:tblLook w:val="04A0" w:firstRow="1" w:lastRow="0" w:firstColumn="1" w:lastColumn="0" w:noHBand="0" w:noVBand="1"/>
      </w:tblPr>
      <w:tblGrid>
        <w:gridCol w:w="3447"/>
        <w:gridCol w:w="1826"/>
        <w:gridCol w:w="1625"/>
        <w:gridCol w:w="1534"/>
        <w:gridCol w:w="1787"/>
      </w:tblGrid>
      <w:tr w:rsidR="00AB245C" w14:paraId="11403216" w14:textId="77777777" w:rsidTr="00AB245C">
        <w:trPr>
          <w:trHeight w:val="1046"/>
        </w:trPr>
        <w:tc>
          <w:tcPr>
            <w:tcW w:w="3447" w:type="dxa"/>
            <w:tcBorders>
              <w:top w:val="single" w:sz="4" w:space="0" w:color="auto"/>
              <w:left w:val="nil"/>
              <w:bottom w:val="single" w:sz="4" w:space="0" w:color="auto"/>
              <w:right w:val="nil"/>
            </w:tcBorders>
            <w:noWrap/>
            <w:vAlign w:val="center"/>
            <w:hideMark/>
          </w:tcPr>
          <w:p w14:paraId="38F8381E" w14:textId="77777777" w:rsidR="00AB245C" w:rsidRDefault="00AB245C">
            <w:pPr>
              <w:rPr>
                <w:rFonts w:ascii="Trebuchet MS" w:eastAsia="Times New Roman" w:hAnsi="Trebuchet MS" w:cs="Calibri"/>
                <w:b/>
                <w:bCs/>
                <w:color w:val="000000"/>
                <w:sz w:val="20"/>
                <w:szCs w:val="20"/>
                <w:lang w:eastAsia="pt-BR"/>
              </w:rPr>
            </w:pPr>
            <w:proofErr w:type="spellStart"/>
            <w:r>
              <w:rPr>
                <w:rFonts w:ascii="Trebuchet MS" w:eastAsia="Times New Roman" w:hAnsi="Trebuchet MS" w:cs="Calibri"/>
                <w:b/>
                <w:bCs/>
                <w:color w:val="000000"/>
                <w:sz w:val="20"/>
                <w:szCs w:val="20"/>
                <w:lang w:eastAsia="pt-BR"/>
              </w:rPr>
              <w:t>Unidade</w:t>
            </w:r>
            <w:proofErr w:type="spellEnd"/>
            <w:r>
              <w:rPr>
                <w:rFonts w:ascii="Trebuchet MS" w:eastAsia="Times New Roman" w:hAnsi="Trebuchet MS" w:cs="Calibri"/>
                <w:b/>
                <w:bCs/>
                <w:color w:val="000000"/>
                <w:sz w:val="20"/>
                <w:szCs w:val="20"/>
                <w:lang w:eastAsia="pt-BR"/>
              </w:rPr>
              <w:t xml:space="preserve"> </w:t>
            </w:r>
            <w:proofErr w:type="spellStart"/>
            <w:r>
              <w:rPr>
                <w:rFonts w:ascii="Trebuchet MS" w:eastAsia="Times New Roman" w:hAnsi="Trebuchet MS" w:cs="Calibri"/>
                <w:b/>
                <w:bCs/>
                <w:color w:val="000000"/>
                <w:sz w:val="20"/>
                <w:szCs w:val="20"/>
                <w:lang w:eastAsia="pt-BR"/>
              </w:rPr>
              <w:t>Geradora</w:t>
            </w:r>
            <w:proofErr w:type="spellEnd"/>
            <w:r>
              <w:rPr>
                <w:rFonts w:ascii="Trebuchet MS" w:eastAsia="Times New Roman" w:hAnsi="Trebuchet MS" w:cs="Calibri"/>
                <w:b/>
                <w:bCs/>
                <w:color w:val="000000"/>
                <w:sz w:val="20"/>
                <w:szCs w:val="20"/>
                <w:lang w:eastAsia="pt-BR"/>
              </w:rPr>
              <w:t xml:space="preserve"> de </w:t>
            </w:r>
            <w:proofErr w:type="spellStart"/>
            <w:r>
              <w:rPr>
                <w:rFonts w:ascii="Trebuchet MS" w:eastAsia="Times New Roman" w:hAnsi="Trebuchet MS" w:cs="Calibri"/>
                <w:b/>
                <w:bCs/>
                <w:color w:val="000000"/>
                <w:sz w:val="20"/>
                <w:szCs w:val="20"/>
                <w:lang w:eastAsia="pt-BR"/>
              </w:rPr>
              <w:t>Caixa</w:t>
            </w:r>
            <w:proofErr w:type="spellEnd"/>
          </w:p>
        </w:tc>
        <w:tc>
          <w:tcPr>
            <w:tcW w:w="1826" w:type="dxa"/>
            <w:tcBorders>
              <w:top w:val="single" w:sz="4" w:space="0" w:color="auto"/>
              <w:left w:val="nil"/>
              <w:bottom w:val="single" w:sz="4" w:space="0" w:color="auto"/>
              <w:right w:val="nil"/>
            </w:tcBorders>
            <w:vAlign w:val="center"/>
            <w:hideMark/>
          </w:tcPr>
          <w:p w14:paraId="258DAE1E" w14:textId="77777777" w:rsidR="00AB245C" w:rsidRDefault="00AB245C">
            <w:pPr>
              <w:jc w:val="center"/>
              <w:rPr>
                <w:rFonts w:ascii="Trebuchet MS" w:eastAsia="Times New Roman" w:hAnsi="Trebuchet MS" w:cs="Calibri"/>
                <w:b/>
                <w:bCs/>
                <w:color w:val="000000"/>
                <w:sz w:val="20"/>
                <w:szCs w:val="20"/>
                <w:lang w:eastAsia="pt-BR"/>
              </w:rPr>
            </w:pPr>
            <w:proofErr w:type="spellStart"/>
            <w:r>
              <w:rPr>
                <w:rFonts w:ascii="Trebuchet MS" w:eastAsia="Times New Roman" w:hAnsi="Trebuchet MS" w:cs="Calibri"/>
                <w:b/>
                <w:bCs/>
                <w:color w:val="000000"/>
                <w:sz w:val="20"/>
                <w:szCs w:val="20"/>
                <w:lang w:eastAsia="pt-BR"/>
              </w:rPr>
              <w:t>Saldo</w:t>
            </w:r>
            <w:proofErr w:type="spellEnd"/>
            <w:r>
              <w:rPr>
                <w:rFonts w:ascii="Trebuchet MS" w:eastAsia="Times New Roman" w:hAnsi="Trebuchet MS" w:cs="Calibri"/>
                <w:b/>
                <w:bCs/>
                <w:color w:val="000000"/>
                <w:sz w:val="20"/>
                <w:szCs w:val="20"/>
                <w:lang w:eastAsia="pt-BR"/>
              </w:rPr>
              <w:t xml:space="preserve"> em 31/12/2022</w:t>
            </w:r>
          </w:p>
        </w:tc>
        <w:tc>
          <w:tcPr>
            <w:tcW w:w="1631" w:type="dxa"/>
            <w:tcBorders>
              <w:top w:val="single" w:sz="4" w:space="0" w:color="auto"/>
              <w:left w:val="nil"/>
              <w:bottom w:val="single" w:sz="4" w:space="0" w:color="auto"/>
              <w:right w:val="nil"/>
            </w:tcBorders>
            <w:vAlign w:val="center"/>
            <w:hideMark/>
          </w:tcPr>
          <w:p w14:paraId="475D78DC" w14:textId="77777777" w:rsidR="00AB245C" w:rsidRPr="00AB245C" w:rsidRDefault="00AB245C">
            <w:pPr>
              <w:jc w:val="center"/>
              <w:rPr>
                <w:rFonts w:ascii="Trebuchet MS" w:eastAsia="Times New Roman" w:hAnsi="Trebuchet MS" w:cs="Calibri"/>
                <w:b/>
                <w:bCs/>
                <w:color w:val="000000"/>
                <w:sz w:val="20"/>
                <w:szCs w:val="20"/>
                <w:lang w:val="pt-BR" w:eastAsia="pt-BR"/>
              </w:rPr>
            </w:pPr>
            <w:r w:rsidRPr="00AB245C">
              <w:rPr>
                <w:rFonts w:ascii="Trebuchet MS" w:eastAsia="Times New Roman" w:hAnsi="Trebuchet MS" w:cs="Calibri"/>
                <w:b/>
                <w:bCs/>
                <w:color w:val="000000"/>
                <w:sz w:val="20"/>
                <w:szCs w:val="20"/>
                <w:lang w:val="pt-BR" w:eastAsia="pt-BR"/>
              </w:rPr>
              <w:t>Provisão de Perda por Desvalorização</w:t>
            </w:r>
          </w:p>
        </w:tc>
        <w:tc>
          <w:tcPr>
            <w:tcW w:w="1489" w:type="dxa"/>
            <w:tcBorders>
              <w:top w:val="single" w:sz="4" w:space="0" w:color="auto"/>
              <w:left w:val="nil"/>
              <w:bottom w:val="single" w:sz="4" w:space="0" w:color="auto"/>
              <w:right w:val="nil"/>
            </w:tcBorders>
            <w:vAlign w:val="center"/>
            <w:hideMark/>
          </w:tcPr>
          <w:p w14:paraId="67F26018" w14:textId="77777777" w:rsidR="00AB245C" w:rsidRPr="00AB245C" w:rsidRDefault="00AB245C">
            <w:pPr>
              <w:jc w:val="center"/>
              <w:rPr>
                <w:rFonts w:ascii="Trebuchet MS" w:eastAsia="Times New Roman" w:hAnsi="Trebuchet MS" w:cs="Calibri"/>
                <w:b/>
                <w:bCs/>
                <w:color w:val="000000"/>
                <w:sz w:val="20"/>
                <w:szCs w:val="20"/>
                <w:lang w:val="pt-BR" w:eastAsia="pt-BR"/>
              </w:rPr>
            </w:pPr>
            <w:r w:rsidRPr="00AB245C">
              <w:rPr>
                <w:rFonts w:ascii="Trebuchet MS" w:eastAsia="Times New Roman" w:hAnsi="Trebuchet MS" w:cs="Calibri"/>
                <w:b/>
                <w:bCs/>
                <w:color w:val="000000"/>
                <w:sz w:val="20"/>
                <w:szCs w:val="20"/>
                <w:lang w:val="pt-BR" w:eastAsia="pt-BR"/>
              </w:rPr>
              <w:t>Reversão de Perda por Desvalorização</w:t>
            </w:r>
          </w:p>
        </w:tc>
        <w:tc>
          <w:tcPr>
            <w:tcW w:w="1826" w:type="dxa"/>
            <w:tcBorders>
              <w:top w:val="single" w:sz="4" w:space="0" w:color="auto"/>
              <w:left w:val="nil"/>
              <w:bottom w:val="single" w:sz="4" w:space="0" w:color="auto"/>
              <w:right w:val="nil"/>
            </w:tcBorders>
            <w:vAlign w:val="center"/>
            <w:hideMark/>
          </w:tcPr>
          <w:p w14:paraId="585D6032" w14:textId="77777777" w:rsidR="00AB245C" w:rsidRDefault="00AB245C">
            <w:pPr>
              <w:jc w:val="center"/>
              <w:rPr>
                <w:rFonts w:ascii="Trebuchet MS" w:eastAsia="Times New Roman" w:hAnsi="Trebuchet MS" w:cs="Calibri"/>
                <w:b/>
                <w:bCs/>
                <w:color w:val="000000"/>
                <w:sz w:val="20"/>
                <w:szCs w:val="20"/>
                <w:lang w:eastAsia="pt-BR"/>
              </w:rPr>
            </w:pPr>
            <w:proofErr w:type="spellStart"/>
            <w:r>
              <w:rPr>
                <w:rFonts w:ascii="Trebuchet MS" w:eastAsia="Times New Roman" w:hAnsi="Trebuchet MS" w:cs="Calibri"/>
                <w:b/>
                <w:bCs/>
                <w:color w:val="000000"/>
                <w:sz w:val="20"/>
                <w:szCs w:val="20"/>
                <w:lang w:eastAsia="pt-BR"/>
              </w:rPr>
              <w:t>Saldo</w:t>
            </w:r>
            <w:proofErr w:type="spellEnd"/>
            <w:r>
              <w:rPr>
                <w:rFonts w:ascii="Trebuchet MS" w:eastAsia="Times New Roman" w:hAnsi="Trebuchet MS" w:cs="Calibri"/>
                <w:b/>
                <w:bCs/>
                <w:color w:val="000000"/>
                <w:sz w:val="20"/>
                <w:szCs w:val="20"/>
                <w:lang w:eastAsia="pt-BR"/>
              </w:rPr>
              <w:t xml:space="preserve"> em 31/12/2023</w:t>
            </w:r>
          </w:p>
        </w:tc>
      </w:tr>
      <w:tr w:rsidR="00AB245C" w14:paraId="71B70423" w14:textId="77777777" w:rsidTr="00AB245C">
        <w:trPr>
          <w:trHeight w:val="294"/>
        </w:trPr>
        <w:tc>
          <w:tcPr>
            <w:tcW w:w="3447" w:type="dxa"/>
            <w:vAlign w:val="bottom"/>
            <w:hideMark/>
          </w:tcPr>
          <w:p w14:paraId="66CE3A40"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UGC Terminal Salineiro de Areia Branca</w:t>
            </w:r>
          </w:p>
        </w:tc>
        <w:tc>
          <w:tcPr>
            <w:tcW w:w="1826" w:type="dxa"/>
            <w:vAlign w:val="bottom"/>
            <w:hideMark/>
          </w:tcPr>
          <w:p w14:paraId="109D954D"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173.153</w:t>
            </w:r>
          </w:p>
        </w:tc>
        <w:tc>
          <w:tcPr>
            <w:tcW w:w="1631" w:type="dxa"/>
            <w:vAlign w:val="bottom"/>
            <w:hideMark/>
          </w:tcPr>
          <w:p w14:paraId="08755B9B"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c>
          <w:tcPr>
            <w:tcW w:w="1489" w:type="dxa"/>
            <w:vAlign w:val="bottom"/>
            <w:hideMark/>
          </w:tcPr>
          <w:p w14:paraId="1947F85E"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c>
          <w:tcPr>
            <w:tcW w:w="1826" w:type="dxa"/>
            <w:vAlign w:val="bottom"/>
            <w:hideMark/>
          </w:tcPr>
          <w:p w14:paraId="790FE452"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173.153</w:t>
            </w:r>
          </w:p>
        </w:tc>
      </w:tr>
      <w:tr w:rsidR="00AB245C" w14:paraId="447FBDF2" w14:textId="77777777" w:rsidTr="00AB245C">
        <w:trPr>
          <w:trHeight w:val="294"/>
        </w:trPr>
        <w:tc>
          <w:tcPr>
            <w:tcW w:w="3447" w:type="dxa"/>
            <w:vAlign w:val="bottom"/>
            <w:hideMark/>
          </w:tcPr>
          <w:p w14:paraId="1526B7B7"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UGC Porto de Natal</w:t>
            </w:r>
          </w:p>
        </w:tc>
        <w:tc>
          <w:tcPr>
            <w:tcW w:w="1826" w:type="dxa"/>
            <w:vAlign w:val="bottom"/>
            <w:hideMark/>
          </w:tcPr>
          <w:p w14:paraId="0962AAD8"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95.921</w:t>
            </w:r>
          </w:p>
        </w:tc>
        <w:tc>
          <w:tcPr>
            <w:tcW w:w="1631" w:type="dxa"/>
            <w:vAlign w:val="bottom"/>
            <w:hideMark/>
          </w:tcPr>
          <w:p w14:paraId="2940DF43"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c>
          <w:tcPr>
            <w:tcW w:w="1489" w:type="dxa"/>
            <w:noWrap/>
            <w:vAlign w:val="bottom"/>
            <w:hideMark/>
          </w:tcPr>
          <w:p w14:paraId="38C1C90F"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c>
          <w:tcPr>
            <w:tcW w:w="1826" w:type="dxa"/>
            <w:vAlign w:val="bottom"/>
            <w:hideMark/>
          </w:tcPr>
          <w:p w14:paraId="7D4B155E"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95.921</w:t>
            </w:r>
          </w:p>
        </w:tc>
      </w:tr>
      <w:tr w:rsidR="00AB245C" w14:paraId="392800F1" w14:textId="77777777" w:rsidTr="00AB245C">
        <w:trPr>
          <w:trHeight w:val="294"/>
        </w:trPr>
        <w:tc>
          <w:tcPr>
            <w:tcW w:w="3447" w:type="dxa"/>
            <w:vAlign w:val="bottom"/>
            <w:hideMark/>
          </w:tcPr>
          <w:p w14:paraId="73A6BE0F"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UGC Terminal de </w:t>
            </w:r>
            <w:proofErr w:type="spellStart"/>
            <w:r>
              <w:rPr>
                <w:rFonts w:ascii="Trebuchet MS" w:eastAsia="Times New Roman" w:hAnsi="Trebuchet MS" w:cs="Calibri"/>
                <w:color w:val="000000"/>
                <w:sz w:val="20"/>
                <w:szCs w:val="20"/>
                <w:lang w:eastAsia="pt-BR"/>
              </w:rPr>
              <w:t>Passageiros</w:t>
            </w:r>
            <w:proofErr w:type="spellEnd"/>
          </w:p>
        </w:tc>
        <w:tc>
          <w:tcPr>
            <w:tcW w:w="1826" w:type="dxa"/>
            <w:noWrap/>
            <w:vAlign w:val="bottom"/>
            <w:hideMark/>
          </w:tcPr>
          <w:p w14:paraId="5ED63AC9"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47.449</w:t>
            </w:r>
          </w:p>
        </w:tc>
        <w:tc>
          <w:tcPr>
            <w:tcW w:w="1631" w:type="dxa"/>
            <w:vAlign w:val="bottom"/>
            <w:hideMark/>
          </w:tcPr>
          <w:p w14:paraId="5B9A1C3E"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c>
          <w:tcPr>
            <w:tcW w:w="1489" w:type="dxa"/>
            <w:noWrap/>
            <w:vAlign w:val="bottom"/>
            <w:hideMark/>
          </w:tcPr>
          <w:p w14:paraId="423A4D97"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c>
          <w:tcPr>
            <w:tcW w:w="1826" w:type="dxa"/>
            <w:vAlign w:val="bottom"/>
            <w:hideMark/>
          </w:tcPr>
          <w:p w14:paraId="51BF763E"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47.449</w:t>
            </w:r>
          </w:p>
        </w:tc>
      </w:tr>
      <w:tr w:rsidR="00AB245C" w14:paraId="766D9064" w14:textId="77777777" w:rsidTr="00AB245C">
        <w:trPr>
          <w:trHeight w:val="294"/>
        </w:trPr>
        <w:tc>
          <w:tcPr>
            <w:tcW w:w="3447" w:type="dxa"/>
            <w:vAlign w:val="bottom"/>
            <w:hideMark/>
          </w:tcPr>
          <w:p w14:paraId="4EB8DDEA"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UGC Porto de Maceió</w:t>
            </w:r>
          </w:p>
        </w:tc>
        <w:tc>
          <w:tcPr>
            <w:tcW w:w="1826" w:type="dxa"/>
            <w:vAlign w:val="bottom"/>
            <w:hideMark/>
          </w:tcPr>
          <w:p w14:paraId="252634F9"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17.256</w:t>
            </w:r>
          </w:p>
        </w:tc>
        <w:tc>
          <w:tcPr>
            <w:tcW w:w="1631" w:type="dxa"/>
            <w:vAlign w:val="bottom"/>
            <w:hideMark/>
          </w:tcPr>
          <w:p w14:paraId="45CAFB90"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c>
          <w:tcPr>
            <w:tcW w:w="1489" w:type="dxa"/>
            <w:noWrap/>
            <w:vAlign w:val="bottom"/>
            <w:hideMark/>
          </w:tcPr>
          <w:p w14:paraId="1721AB9E"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c>
          <w:tcPr>
            <w:tcW w:w="1826" w:type="dxa"/>
            <w:vAlign w:val="bottom"/>
            <w:hideMark/>
          </w:tcPr>
          <w:p w14:paraId="01C179E2" w14:textId="77777777" w:rsidR="00AB245C" w:rsidRDefault="00AB245C">
            <w:pPr>
              <w:jc w:val="cente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17.256</w:t>
            </w:r>
          </w:p>
        </w:tc>
      </w:tr>
      <w:tr w:rsidR="00AB245C" w14:paraId="03420738" w14:textId="77777777" w:rsidTr="00AB245C">
        <w:trPr>
          <w:trHeight w:val="294"/>
        </w:trPr>
        <w:tc>
          <w:tcPr>
            <w:tcW w:w="3447" w:type="dxa"/>
            <w:tcBorders>
              <w:top w:val="single" w:sz="4" w:space="0" w:color="auto"/>
              <w:left w:val="nil"/>
              <w:bottom w:val="single" w:sz="4" w:space="0" w:color="auto"/>
              <w:right w:val="nil"/>
            </w:tcBorders>
            <w:vAlign w:val="bottom"/>
            <w:hideMark/>
          </w:tcPr>
          <w:p w14:paraId="64493C7F"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Total</w:t>
            </w:r>
          </w:p>
        </w:tc>
        <w:tc>
          <w:tcPr>
            <w:tcW w:w="1826" w:type="dxa"/>
            <w:tcBorders>
              <w:top w:val="single" w:sz="4" w:space="0" w:color="auto"/>
              <w:left w:val="nil"/>
              <w:bottom w:val="single" w:sz="4" w:space="0" w:color="auto"/>
              <w:right w:val="nil"/>
            </w:tcBorders>
            <w:vAlign w:val="bottom"/>
            <w:hideMark/>
          </w:tcPr>
          <w:p w14:paraId="68A2C1C1"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333.779</w:t>
            </w:r>
          </w:p>
        </w:tc>
        <w:tc>
          <w:tcPr>
            <w:tcW w:w="1631" w:type="dxa"/>
            <w:tcBorders>
              <w:top w:val="single" w:sz="4" w:space="0" w:color="auto"/>
              <w:left w:val="nil"/>
              <w:bottom w:val="single" w:sz="4" w:space="0" w:color="auto"/>
              <w:right w:val="nil"/>
            </w:tcBorders>
            <w:vAlign w:val="bottom"/>
            <w:hideMark/>
          </w:tcPr>
          <w:p w14:paraId="46EFFF5A"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0</w:t>
            </w:r>
          </w:p>
        </w:tc>
        <w:tc>
          <w:tcPr>
            <w:tcW w:w="1489" w:type="dxa"/>
            <w:tcBorders>
              <w:top w:val="single" w:sz="4" w:space="0" w:color="auto"/>
              <w:left w:val="nil"/>
              <w:bottom w:val="single" w:sz="4" w:space="0" w:color="auto"/>
              <w:right w:val="nil"/>
            </w:tcBorders>
            <w:vAlign w:val="bottom"/>
            <w:hideMark/>
          </w:tcPr>
          <w:p w14:paraId="0023EB4D"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0</w:t>
            </w:r>
          </w:p>
        </w:tc>
        <w:tc>
          <w:tcPr>
            <w:tcW w:w="1826" w:type="dxa"/>
            <w:tcBorders>
              <w:top w:val="single" w:sz="4" w:space="0" w:color="auto"/>
              <w:left w:val="nil"/>
              <w:bottom w:val="single" w:sz="4" w:space="0" w:color="auto"/>
              <w:right w:val="nil"/>
            </w:tcBorders>
            <w:vAlign w:val="bottom"/>
            <w:hideMark/>
          </w:tcPr>
          <w:p w14:paraId="7D06A703"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333.779</w:t>
            </w:r>
          </w:p>
        </w:tc>
      </w:tr>
    </w:tbl>
    <w:p w14:paraId="171BAB37" w14:textId="0146307F" w:rsidR="00AB245C" w:rsidRDefault="00AB245C" w:rsidP="00AB245C">
      <w:pPr>
        <w:tabs>
          <w:tab w:val="left" w:pos="851"/>
        </w:tabs>
        <w:adjustRightInd w:val="0"/>
        <w:jc w:val="center"/>
        <w:rPr>
          <w:rFonts w:asciiTheme="minorHAnsi" w:eastAsiaTheme="minorHAnsi" w:hAnsiTheme="minorHAnsi" w:cstheme="minorBidi"/>
        </w:rPr>
      </w:pPr>
    </w:p>
    <w:p w14:paraId="1B84157B" w14:textId="4883BF14" w:rsidR="00AB245C" w:rsidRDefault="00AB245C" w:rsidP="00AB245C">
      <w:pPr>
        <w:tabs>
          <w:tab w:val="left" w:pos="851"/>
        </w:tabs>
        <w:adjustRightInd w:val="0"/>
        <w:jc w:val="center"/>
        <w:rPr>
          <w:rFonts w:ascii="Trebuchet MS" w:hAnsi="Trebuchet MS"/>
          <w:bCs/>
          <w:sz w:val="20"/>
          <w:szCs w:val="20"/>
        </w:rPr>
      </w:pPr>
      <w:r>
        <w:rPr>
          <w:rFonts w:ascii="Trebuchet MS" w:hAnsi="Trebuchet MS"/>
          <w:bCs/>
          <w:sz w:val="20"/>
          <w:szCs w:val="20"/>
        </w:rPr>
        <w:tab/>
      </w:r>
    </w:p>
    <w:p w14:paraId="3538D884" w14:textId="77777777" w:rsidR="00AB245C" w:rsidRDefault="00AB245C" w:rsidP="00AB245C">
      <w:pPr>
        <w:pStyle w:val="PargrafodaLista"/>
        <w:numPr>
          <w:ilvl w:val="0"/>
          <w:numId w:val="27"/>
        </w:numPr>
        <w:adjustRightInd w:val="0"/>
        <w:spacing w:after="120"/>
        <w:ind w:firstLine="201"/>
        <w:contextualSpacing/>
        <w:jc w:val="both"/>
        <w:rPr>
          <w:rFonts w:ascii="Trebuchet MS" w:hAnsi="Trebuchet MS"/>
          <w:b/>
          <w:bCs/>
          <w:sz w:val="20"/>
          <w:szCs w:val="20"/>
        </w:rPr>
      </w:pPr>
      <w:proofErr w:type="spellStart"/>
      <w:r>
        <w:rPr>
          <w:rFonts w:ascii="Trebuchet MS" w:hAnsi="Trebuchet MS"/>
          <w:b/>
          <w:bCs/>
          <w:sz w:val="20"/>
          <w:szCs w:val="20"/>
        </w:rPr>
        <w:t>Obrigações</w:t>
      </w:r>
      <w:proofErr w:type="spellEnd"/>
      <w:r>
        <w:rPr>
          <w:rFonts w:ascii="Trebuchet MS" w:hAnsi="Trebuchet MS"/>
          <w:b/>
          <w:bCs/>
          <w:sz w:val="20"/>
          <w:szCs w:val="20"/>
        </w:rPr>
        <w:t xml:space="preserve"> </w:t>
      </w:r>
      <w:proofErr w:type="spellStart"/>
      <w:r>
        <w:rPr>
          <w:rFonts w:ascii="Trebuchet MS" w:hAnsi="Trebuchet MS"/>
          <w:b/>
          <w:bCs/>
          <w:sz w:val="20"/>
          <w:szCs w:val="20"/>
        </w:rPr>
        <w:t>trabalhistas</w:t>
      </w:r>
      <w:proofErr w:type="spellEnd"/>
    </w:p>
    <w:p w14:paraId="60D708B5" w14:textId="77777777" w:rsidR="00AB245C" w:rsidRDefault="00AB245C" w:rsidP="00AB245C">
      <w:pPr>
        <w:pStyle w:val="PargrafodaLista"/>
        <w:adjustRightInd w:val="0"/>
        <w:spacing w:after="120"/>
        <w:ind w:left="360" w:firstLine="201"/>
        <w:jc w:val="both"/>
        <w:rPr>
          <w:rFonts w:ascii="Trebuchet MS" w:hAnsi="Trebuchet MS"/>
          <w:b/>
          <w:bCs/>
          <w:sz w:val="20"/>
          <w:szCs w:val="20"/>
        </w:rPr>
      </w:pPr>
    </w:p>
    <w:p w14:paraId="3475EFE8"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Os valores de obrigações trabalhistas reconhecidos no passivo circulante compreendem valores relativo a salários, provisões de férias e 13º salários e outras obrigações, assim discriminadas:</w:t>
      </w:r>
    </w:p>
    <w:p w14:paraId="2B815D31" w14:textId="77777777" w:rsidR="00AB245C" w:rsidRPr="00AB245C" w:rsidRDefault="00AB245C" w:rsidP="00AB245C">
      <w:pPr>
        <w:adjustRightInd w:val="0"/>
        <w:spacing w:after="120"/>
        <w:jc w:val="center"/>
        <w:rPr>
          <w:rFonts w:ascii="Trebuchet MS" w:hAnsi="Trebuchet MS"/>
          <w:bCs/>
          <w:sz w:val="20"/>
          <w:szCs w:val="20"/>
          <w:lang w:val="pt-BR"/>
        </w:rPr>
      </w:pPr>
    </w:p>
    <w:tbl>
      <w:tblPr>
        <w:tblW w:w="8520" w:type="dxa"/>
        <w:jc w:val="center"/>
        <w:tblCellMar>
          <w:left w:w="70" w:type="dxa"/>
          <w:right w:w="70" w:type="dxa"/>
        </w:tblCellMar>
        <w:tblLook w:val="04A0" w:firstRow="1" w:lastRow="0" w:firstColumn="1" w:lastColumn="0" w:noHBand="0" w:noVBand="1"/>
      </w:tblPr>
      <w:tblGrid>
        <w:gridCol w:w="4796"/>
        <w:gridCol w:w="236"/>
        <w:gridCol w:w="1616"/>
        <w:gridCol w:w="256"/>
        <w:gridCol w:w="1616"/>
      </w:tblGrid>
      <w:tr w:rsidR="00AB245C" w14:paraId="09786F1F" w14:textId="77777777" w:rsidTr="00AB245C">
        <w:trPr>
          <w:trHeight w:val="300"/>
          <w:jc w:val="center"/>
        </w:trPr>
        <w:tc>
          <w:tcPr>
            <w:tcW w:w="4796" w:type="dxa"/>
            <w:tcBorders>
              <w:top w:val="single" w:sz="4" w:space="0" w:color="auto"/>
              <w:left w:val="nil"/>
              <w:bottom w:val="single" w:sz="4" w:space="0" w:color="auto"/>
              <w:right w:val="nil"/>
            </w:tcBorders>
            <w:noWrap/>
            <w:vAlign w:val="center"/>
            <w:hideMark/>
          </w:tcPr>
          <w:p w14:paraId="1CE0E656" w14:textId="77777777" w:rsidR="00AB245C" w:rsidRDefault="00AB245C">
            <w:pPr>
              <w:rPr>
                <w:rFonts w:ascii="Trebuchet MS" w:eastAsia="Times New Roman" w:hAnsi="Trebuchet MS" w:cs="Calibri"/>
                <w:b/>
                <w:bCs/>
                <w:color w:val="000000"/>
                <w:sz w:val="20"/>
                <w:szCs w:val="20"/>
                <w:lang w:eastAsia="pt-BR"/>
              </w:rPr>
            </w:pPr>
            <w:proofErr w:type="spellStart"/>
            <w:r>
              <w:rPr>
                <w:rFonts w:ascii="Trebuchet MS" w:eastAsia="Times New Roman" w:hAnsi="Trebuchet MS" w:cs="Calibri"/>
                <w:b/>
                <w:bCs/>
                <w:color w:val="000000"/>
                <w:sz w:val="20"/>
                <w:szCs w:val="20"/>
                <w:lang w:eastAsia="pt-BR"/>
              </w:rPr>
              <w:t>Descrição</w:t>
            </w:r>
            <w:proofErr w:type="spellEnd"/>
          </w:p>
        </w:tc>
        <w:tc>
          <w:tcPr>
            <w:tcW w:w="236" w:type="dxa"/>
            <w:noWrap/>
            <w:vAlign w:val="center"/>
            <w:hideMark/>
          </w:tcPr>
          <w:p w14:paraId="7AF13A4B"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13565346"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31/03/2023</w:t>
            </w:r>
          </w:p>
        </w:tc>
        <w:tc>
          <w:tcPr>
            <w:tcW w:w="256" w:type="dxa"/>
            <w:noWrap/>
            <w:vAlign w:val="center"/>
            <w:hideMark/>
          </w:tcPr>
          <w:p w14:paraId="71C55A00"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3B1AAD55"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31/12/2022</w:t>
            </w:r>
          </w:p>
        </w:tc>
      </w:tr>
      <w:tr w:rsidR="00AB245C" w14:paraId="4899C02E" w14:textId="77777777" w:rsidTr="00AB245C">
        <w:trPr>
          <w:trHeight w:val="300"/>
          <w:jc w:val="center"/>
        </w:trPr>
        <w:tc>
          <w:tcPr>
            <w:tcW w:w="4796" w:type="dxa"/>
            <w:noWrap/>
            <w:vAlign w:val="center"/>
            <w:hideMark/>
          </w:tcPr>
          <w:p w14:paraId="6C4BB88C"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Salários e Remunerações a Pagar</w:t>
            </w:r>
          </w:p>
        </w:tc>
        <w:tc>
          <w:tcPr>
            <w:tcW w:w="236" w:type="dxa"/>
            <w:noWrap/>
            <w:vAlign w:val="center"/>
            <w:hideMark/>
          </w:tcPr>
          <w:p w14:paraId="2FF3CD38" w14:textId="77777777" w:rsidR="00AB245C" w:rsidRPr="00AB245C" w:rsidRDefault="00AB245C">
            <w:pPr>
              <w:rPr>
                <w:rFonts w:ascii="Trebuchet MS" w:eastAsia="Times New Roman" w:hAnsi="Trebuchet MS" w:cs="Calibri"/>
                <w:color w:val="000000"/>
                <w:sz w:val="20"/>
                <w:szCs w:val="20"/>
                <w:lang w:val="pt-BR" w:eastAsia="pt-BR"/>
              </w:rPr>
            </w:pPr>
          </w:p>
        </w:tc>
        <w:tc>
          <w:tcPr>
            <w:tcW w:w="1616" w:type="dxa"/>
            <w:noWrap/>
            <w:vAlign w:val="center"/>
            <w:hideMark/>
          </w:tcPr>
          <w:p w14:paraId="3714A8A6"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22</w:t>
            </w:r>
          </w:p>
        </w:tc>
        <w:tc>
          <w:tcPr>
            <w:tcW w:w="256" w:type="dxa"/>
            <w:noWrap/>
            <w:vAlign w:val="center"/>
            <w:hideMark/>
          </w:tcPr>
          <w:p w14:paraId="2E96B0D6"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660AD4FC"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613</w:t>
            </w:r>
          </w:p>
        </w:tc>
      </w:tr>
      <w:tr w:rsidR="00AB245C" w14:paraId="6CB3BA78" w14:textId="77777777" w:rsidTr="00AB245C">
        <w:trPr>
          <w:trHeight w:val="300"/>
          <w:jc w:val="center"/>
        </w:trPr>
        <w:tc>
          <w:tcPr>
            <w:tcW w:w="4796" w:type="dxa"/>
            <w:noWrap/>
            <w:vAlign w:val="center"/>
            <w:hideMark/>
          </w:tcPr>
          <w:p w14:paraId="4D6E8F7C"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Provisão</w:t>
            </w:r>
            <w:proofErr w:type="spellEnd"/>
            <w:r>
              <w:rPr>
                <w:rFonts w:ascii="Trebuchet MS" w:eastAsia="Times New Roman" w:hAnsi="Trebuchet MS" w:cs="Calibri"/>
                <w:color w:val="000000"/>
                <w:sz w:val="20"/>
                <w:szCs w:val="20"/>
                <w:lang w:eastAsia="pt-BR"/>
              </w:rPr>
              <w:t xml:space="preserve"> para </w:t>
            </w:r>
            <w:proofErr w:type="spellStart"/>
            <w:r>
              <w:rPr>
                <w:rFonts w:ascii="Trebuchet MS" w:eastAsia="Times New Roman" w:hAnsi="Trebuchet MS" w:cs="Calibri"/>
                <w:color w:val="000000"/>
                <w:sz w:val="20"/>
                <w:szCs w:val="20"/>
                <w:lang w:eastAsia="pt-BR"/>
              </w:rPr>
              <w:t>Férias</w:t>
            </w:r>
            <w:proofErr w:type="spellEnd"/>
          </w:p>
        </w:tc>
        <w:tc>
          <w:tcPr>
            <w:tcW w:w="236" w:type="dxa"/>
            <w:noWrap/>
            <w:vAlign w:val="center"/>
            <w:hideMark/>
          </w:tcPr>
          <w:p w14:paraId="25835BAB"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3B607DDF"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2.655</w:t>
            </w:r>
          </w:p>
        </w:tc>
        <w:tc>
          <w:tcPr>
            <w:tcW w:w="256" w:type="dxa"/>
            <w:noWrap/>
            <w:vAlign w:val="center"/>
            <w:hideMark/>
          </w:tcPr>
          <w:p w14:paraId="7FC9AA2D"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76927C33"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3.006</w:t>
            </w:r>
          </w:p>
        </w:tc>
      </w:tr>
      <w:tr w:rsidR="00AB245C" w14:paraId="6DAEE902" w14:textId="77777777" w:rsidTr="00AB245C">
        <w:trPr>
          <w:trHeight w:val="300"/>
          <w:jc w:val="center"/>
        </w:trPr>
        <w:tc>
          <w:tcPr>
            <w:tcW w:w="4796" w:type="dxa"/>
            <w:noWrap/>
            <w:vAlign w:val="center"/>
            <w:hideMark/>
          </w:tcPr>
          <w:p w14:paraId="460576DE"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Provisão</w:t>
            </w:r>
            <w:proofErr w:type="spellEnd"/>
            <w:r>
              <w:rPr>
                <w:rFonts w:ascii="Trebuchet MS" w:eastAsia="Times New Roman" w:hAnsi="Trebuchet MS" w:cs="Calibri"/>
                <w:color w:val="000000"/>
                <w:sz w:val="20"/>
                <w:szCs w:val="20"/>
                <w:lang w:eastAsia="pt-BR"/>
              </w:rPr>
              <w:t xml:space="preserve"> para 13º </w:t>
            </w:r>
            <w:proofErr w:type="spellStart"/>
            <w:r>
              <w:rPr>
                <w:rFonts w:ascii="Trebuchet MS" w:eastAsia="Times New Roman" w:hAnsi="Trebuchet MS" w:cs="Calibri"/>
                <w:color w:val="000000"/>
                <w:sz w:val="20"/>
                <w:szCs w:val="20"/>
                <w:lang w:eastAsia="pt-BR"/>
              </w:rPr>
              <w:t>Salário</w:t>
            </w:r>
            <w:proofErr w:type="spellEnd"/>
          </w:p>
        </w:tc>
        <w:tc>
          <w:tcPr>
            <w:tcW w:w="236" w:type="dxa"/>
            <w:noWrap/>
            <w:vAlign w:val="center"/>
            <w:hideMark/>
          </w:tcPr>
          <w:p w14:paraId="5AAE046E"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60ECCB5F"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491</w:t>
            </w:r>
          </w:p>
        </w:tc>
        <w:tc>
          <w:tcPr>
            <w:tcW w:w="256" w:type="dxa"/>
            <w:noWrap/>
            <w:vAlign w:val="center"/>
            <w:hideMark/>
          </w:tcPr>
          <w:p w14:paraId="7742EC6D"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5D750789"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r>
      <w:tr w:rsidR="00AB245C" w14:paraId="3A9BB344" w14:textId="77777777" w:rsidTr="00AB245C">
        <w:trPr>
          <w:trHeight w:val="300"/>
          <w:jc w:val="center"/>
        </w:trPr>
        <w:tc>
          <w:tcPr>
            <w:tcW w:w="4796" w:type="dxa"/>
            <w:noWrap/>
            <w:vAlign w:val="center"/>
            <w:hideMark/>
          </w:tcPr>
          <w:p w14:paraId="6A2DF48D"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Outras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Obrigações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Trabalhistas</w:t>
            </w:r>
            <w:proofErr w:type="spellEnd"/>
          </w:p>
        </w:tc>
        <w:tc>
          <w:tcPr>
            <w:tcW w:w="236" w:type="dxa"/>
            <w:noWrap/>
            <w:vAlign w:val="center"/>
            <w:hideMark/>
          </w:tcPr>
          <w:p w14:paraId="000BA4C3"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59BC70A8"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236</w:t>
            </w:r>
          </w:p>
        </w:tc>
        <w:tc>
          <w:tcPr>
            <w:tcW w:w="256" w:type="dxa"/>
            <w:noWrap/>
            <w:vAlign w:val="center"/>
            <w:hideMark/>
          </w:tcPr>
          <w:p w14:paraId="2D3AB021"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3F83B3F6"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211</w:t>
            </w:r>
          </w:p>
        </w:tc>
      </w:tr>
      <w:tr w:rsidR="00AB245C" w14:paraId="09B8114F" w14:textId="77777777" w:rsidTr="00AB245C">
        <w:trPr>
          <w:trHeight w:val="315"/>
          <w:jc w:val="center"/>
        </w:trPr>
        <w:tc>
          <w:tcPr>
            <w:tcW w:w="4796" w:type="dxa"/>
            <w:noWrap/>
            <w:vAlign w:val="center"/>
            <w:hideMark/>
          </w:tcPr>
          <w:p w14:paraId="02391BD0"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Reclamações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Trabalhistas</w:t>
            </w:r>
            <w:proofErr w:type="spellEnd"/>
            <w:r>
              <w:rPr>
                <w:rFonts w:ascii="Trebuchet MS" w:eastAsia="Times New Roman" w:hAnsi="Trebuchet MS" w:cs="Calibri"/>
                <w:color w:val="000000"/>
                <w:sz w:val="20"/>
                <w:szCs w:val="20"/>
                <w:lang w:eastAsia="pt-BR"/>
              </w:rPr>
              <w:t xml:space="preserve"> a </w:t>
            </w:r>
            <w:proofErr w:type="spellStart"/>
            <w:r>
              <w:rPr>
                <w:rFonts w:ascii="Trebuchet MS" w:eastAsia="Times New Roman" w:hAnsi="Trebuchet MS" w:cs="Calibri"/>
                <w:color w:val="000000"/>
                <w:sz w:val="20"/>
                <w:szCs w:val="20"/>
                <w:lang w:eastAsia="pt-BR"/>
              </w:rPr>
              <w:t>Pagar</w:t>
            </w:r>
            <w:proofErr w:type="spellEnd"/>
          </w:p>
        </w:tc>
        <w:tc>
          <w:tcPr>
            <w:tcW w:w="236" w:type="dxa"/>
            <w:noWrap/>
            <w:vAlign w:val="center"/>
            <w:hideMark/>
          </w:tcPr>
          <w:p w14:paraId="63ECA173"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07FA9D0A"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323</w:t>
            </w:r>
          </w:p>
        </w:tc>
        <w:tc>
          <w:tcPr>
            <w:tcW w:w="256" w:type="dxa"/>
            <w:noWrap/>
            <w:vAlign w:val="center"/>
            <w:hideMark/>
          </w:tcPr>
          <w:p w14:paraId="34672E19"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75604806"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960</w:t>
            </w:r>
          </w:p>
        </w:tc>
      </w:tr>
      <w:tr w:rsidR="00AB245C" w14:paraId="12F47C10" w14:textId="77777777" w:rsidTr="00AB245C">
        <w:trPr>
          <w:trHeight w:val="300"/>
          <w:jc w:val="center"/>
        </w:trPr>
        <w:tc>
          <w:tcPr>
            <w:tcW w:w="4796" w:type="dxa"/>
            <w:tcBorders>
              <w:top w:val="single" w:sz="4" w:space="0" w:color="auto"/>
              <w:left w:val="nil"/>
              <w:bottom w:val="single" w:sz="4" w:space="0" w:color="auto"/>
              <w:right w:val="nil"/>
            </w:tcBorders>
            <w:noWrap/>
            <w:vAlign w:val="center"/>
            <w:hideMark/>
          </w:tcPr>
          <w:p w14:paraId="757CB260" w14:textId="77777777" w:rsidR="00AB245C" w:rsidRPr="00AB245C" w:rsidRDefault="00AB245C">
            <w:pPr>
              <w:rPr>
                <w:rFonts w:ascii="Trebuchet MS" w:eastAsia="Times New Roman" w:hAnsi="Trebuchet MS" w:cs="Calibri"/>
                <w:b/>
                <w:bCs/>
                <w:color w:val="000000"/>
                <w:sz w:val="20"/>
                <w:szCs w:val="20"/>
                <w:lang w:val="pt-BR" w:eastAsia="pt-BR"/>
              </w:rPr>
            </w:pPr>
            <w:r w:rsidRPr="00AB245C">
              <w:rPr>
                <w:rFonts w:ascii="Trebuchet MS" w:eastAsia="Times New Roman" w:hAnsi="Trebuchet MS" w:cs="Calibri"/>
                <w:b/>
                <w:bCs/>
                <w:color w:val="000000"/>
                <w:sz w:val="20"/>
                <w:szCs w:val="20"/>
                <w:lang w:val="pt-BR" w:eastAsia="pt-BR"/>
              </w:rPr>
              <w:t>Total obrigações fiscais e trabalhistas</w:t>
            </w:r>
          </w:p>
        </w:tc>
        <w:tc>
          <w:tcPr>
            <w:tcW w:w="236" w:type="dxa"/>
            <w:noWrap/>
            <w:vAlign w:val="center"/>
            <w:hideMark/>
          </w:tcPr>
          <w:p w14:paraId="4BD4134C" w14:textId="77777777" w:rsidR="00AB245C" w:rsidRPr="00AB245C" w:rsidRDefault="00AB245C">
            <w:pPr>
              <w:rPr>
                <w:rFonts w:ascii="Trebuchet MS" w:eastAsia="Times New Roman" w:hAnsi="Trebuchet MS" w:cs="Calibri"/>
                <w:b/>
                <w:bCs/>
                <w:color w:val="000000"/>
                <w:sz w:val="20"/>
                <w:szCs w:val="20"/>
                <w:lang w:val="pt-BR" w:eastAsia="pt-BR"/>
              </w:rPr>
            </w:pPr>
          </w:p>
        </w:tc>
        <w:tc>
          <w:tcPr>
            <w:tcW w:w="1616" w:type="dxa"/>
            <w:tcBorders>
              <w:top w:val="single" w:sz="4" w:space="0" w:color="auto"/>
              <w:left w:val="nil"/>
              <w:bottom w:val="single" w:sz="4" w:space="0" w:color="auto"/>
              <w:right w:val="nil"/>
            </w:tcBorders>
            <w:noWrap/>
            <w:vAlign w:val="center"/>
            <w:hideMark/>
          </w:tcPr>
          <w:p w14:paraId="21F51F5B"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3.728</w:t>
            </w:r>
          </w:p>
        </w:tc>
        <w:tc>
          <w:tcPr>
            <w:tcW w:w="256" w:type="dxa"/>
            <w:noWrap/>
            <w:vAlign w:val="center"/>
            <w:hideMark/>
          </w:tcPr>
          <w:p w14:paraId="53C0AA3E"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214FF19B"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4.791</w:t>
            </w:r>
          </w:p>
        </w:tc>
      </w:tr>
    </w:tbl>
    <w:p w14:paraId="4848207E" w14:textId="77777777" w:rsidR="00AB245C" w:rsidRDefault="00AB245C" w:rsidP="00AB245C">
      <w:pPr>
        <w:adjustRightInd w:val="0"/>
        <w:spacing w:after="120"/>
        <w:jc w:val="center"/>
        <w:rPr>
          <w:rFonts w:ascii="Trebuchet MS" w:eastAsiaTheme="minorHAnsi" w:hAnsi="Trebuchet MS"/>
          <w:bCs/>
          <w:sz w:val="20"/>
          <w:szCs w:val="20"/>
        </w:rPr>
      </w:pPr>
    </w:p>
    <w:p w14:paraId="121361D6" w14:textId="77777777" w:rsidR="00AB245C" w:rsidRDefault="00AB245C" w:rsidP="00AB245C">
      <w:pPr>
        <w:pStyle w:val="PargrafodaLista"/>
        <w:numPr>
          <w:ilvl w:val="0"/>
          <w:numId w:val="27"/>
        </w:numPr>
        <w:adjustRightInd w:val="0"/>
        <w:spacing w:after="120"/>
        <w:ind w:firstLine="201"/>
        <w:contextualSpacing/>
        <w:jc w:val="both"/>
        <w:rPr>
          <w:rFonts w:ascii="Trebuchet MS" w:hAnsi="Trebuchet MS"/>
          <w:b/>
          <w:bCs/>
          <w:sz w:val="20"/>
          <w:szCs w:val="20"/>
        </w:rPr>
      </w:pPr>
      <w:proofErr w:type="spellStart"/>
      <w:r>
        <w:rPr>
          <w:rFonts w:ascii="Trebuchet MS" w:hAnsi="Trebuchet MS"/>
          <w:b/>
          <w:bCs/>
          <w:sz w:val="20"/>
          <w:szCs w:val="20"/>
        </w:rPr>
        <w:t>Obrigações</w:t>
      </w:r>
      <w:proofErr w:type="spellEnd"/>
      <w:r>
        <w:rPr>
          <w:rFonts w:ascii="Trebuchet MS" w:hAnsi="Trebuchet MS"/>
          <w:b/>
          <w:bCs/>
          <w:sz w:val="20"/>
          <w:szCs w:val="20"/>
        </w:rPr>
        <w:t xml:space="preserve"> </w:t>
      </w:r>
      <w:proofErr w:type="spellStart"/>
      <w:r>
        <w:rPr>
          <w:rFonts w:ascii="Trebuchet MS" w:hAnsi="Trebuchet MS"/>
          <w:b/>
          <w:bCs/>
          <w:sz w:val="20"/>
          <w:szCs w:val="20"/>
        </w:rPr>
        <w:t>Fiscais</w:t>
      </w:r>
      <w:proofErr w:type="spellEnd"/>
      <w:r>
        <w:rPr>
          <w:rFonts w:ascii="Trebuchet MS" w:hAnsi="Trebuchet MS"/>
          <w:b/>
          <w:bCs/>
          <w:sz w:val="20"/>
          <w:szCs w:val="20"/>
        </w:rPr>
        <w:t xml:space="preserve"> e </w:t>
      </w:r>
      <w:proofErr w:type="spellStart"/>
      <w:r>
        <w:rPr>
          <w:rFonts w:ascii="Trebuchet MS" w:hAnsi="Trebuchet MS"/>
          <w:b/>
          <w:bCs/>
          <w:sz w:val="20"/>
          <w:szCs w:val="20"/>
        </w:rPr>
        <w:t>Previdenciárias</w:t>
      </w:r>
      <w:proofErr w:type="spellEnd"/>
    </w:p>
    <w:p w14:paraId="0C9CFCFA" w14:textId="77777777" w:rsidR="00AB245C" w:rsidRDefault="00AB245C" w:rsidP="00AB245C">
      <w:pPr>
        <w:pStyle w:val="PargrafodaLista"/>
        <w:adjustRightInd w:val="0"/>
        <w:spacing w:after="120"/>
        <w:ind w:left="360" w:firstLine="201"/>
        <w:jc w:val="both"/>
        <w:rPr>
          <w:rFonts w:ascii="Trebuchet MS" w:hAnsi="Trebuchet MS"/>
          <w:b/>
          <w:bCs/>
          <w:sz w:val="20"/>
          <w:szCs w:val="20"/>
        </w:rPr>
      </w:pPr>
    </w:p>
    <w:p w14:paraId="7DA1B911"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Os valores de obrigações fiscais e previdenciárias reconhecidos no passivo circulante e não circulante compreendem valores relativo a INSS, FGTS, Plano de Previdência Complementar, Tributos correntes ou parcelados, entre outras obrigações, assim discriminadas:</w:t>
      </w:r>
    </w:p>
    <w:p w14:paraId="4045AE7F" w14:textId="77777777" w:rsidR="00AB245C" w:rsidRPr="00AB245C" w:rsidRDefault="00AB245C" w:rsidP="00AB245C">
      <w:pPr>
        <w:adjustRightInd w:val="0"/>
        <w:spacing w:after="120"/>
        <w:jc w:val="center"/>
        <w:rPr>
          <w:rFonts w:ascii="Trebuchet MS" w:hAnsi="Trebuchet MS"/>
          <w:bCs/>
          <w:sz w:val="20"/>
          <w:szCs w:val="20"/>
          <w:lang w:val="pt-BR"/>
        </w:rPr>
      </w:pPr>
    </w:p>
    <w:tbl>
      <w:tblPr>
        <w:tblW w:w="8940" w:type="dxa"/>
        <w:jc w:val="center"/>
        <w:tblCellMar>
          <w:left w:w="70" w:type="dxa"/>
          <w:right w:w="70" w:type="dxa"/>
        </w:tblCellMar>
        <w:tblLook w:val="04A0" w:firstRow="1" w:lastRow="0" w:firstColumn="1" w:lastColumn="0" w:noHBand="0" w:noVBand="1"/>
      </w:tblPr>
      <w:tblGrid>
        <w:gridCol w:w="5216"/>
        <w:gridCol w:w="236"/>
        <w:gridCol w:w="1616"/>
        <w:gridCol w:w="256"/>
        <w:gridCol w:w="1616"/>
      </w:tblGrid>
      <w:tr w:rsidR="00AB245C" w14:paraId="71664097" w14:textId="77777777" w:rsidTr="00AB245C">
        <w:trPr>
          <w:trHeight w:val="300"/>
          <w:jc w:val="center"/>
        </w:trPr>
        <w:tc>
          <w:tcPr>
            <w:tcW w:w="5216" w:type="dxa"/>
            <w:tcBorders>
              <w:top w:val="single" w:sz="4" w:space="0" w:color="auto"/>
              <w:left w:val="nil"/>
              <w:bottom w:val="single" w:sz="4" w:space="0" w:color="auto"/>
              <w:right w:val="nil"/>
            </w:tcBorders>
            <w:noWrap/>
            <w:vAlign w:val="center"/>
            <w:hideMark/>
          </w:tcPr>
          <w:p w14:paraId="4C441893" w14:textId="77777777" w:rsidR="00AB245C" w:rsidRDefault="00AB245C">
            <w:pPr>
              <w:rPr>
                <w:rFonts w:ascii="Trebuchet MS" w:eastAsia="Times New Roman" w:hAnsi="Trebuchet MS" w:cs="Calibri"/>
                <w:b/>
                <w:bCs/>
                <w:color w:val="000000"/>
                <w:sz w:val="20"/>
                <w:szCs w:val="20"/>
                <w:lang w:eastAsia="pt-BR"/>
              </w:rPr>
            </w:pPr>
            <w:proofErr w:type="spellStart"/>
            <w:r>
              <w:rPr>
                <w:rFonts w:ascii="Trebuchet MS" w:eastAsia="Times New Roman" w:hAnsi="Trebuchet MS" w:cs="Calibri"/>
                <w:b/>
                <w:bCs/>
                <w:color w:val="000000"/>
                <w:sz w:val="20"/>
                <w:szCs w:val="20"/>
                <w:lang w:eastAsia="pt-BR"/>
              </w:rPr>
              <w:t>Descrição</w:t>
            </w:r>
            <w:proofErr w:type="spellEnd"/>
          </w:p>
        </w:tc>
        <w:tc>
          <w:tcPr>
            <w:tcW w:w="236" w:type="dxa"/>
            <w:noWrap/>
            <w:vAlign w:val="center"/>
            <w:hideMark/>
          </w:tcPr>
          <w:p w14:paraId="6B6FA275"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34B8414A"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31/03/2023</w:t>
            </w:r>
          </w:p>
        </w:tc>
        <w:tc>
          <w:tcPr>
            <w:tcW w:w="256" w:type="dxa"/>
            <w:noWrap/>
            <w:vAlign w:val="center"/>
            <w:hideMark/>
          </w:tcPr>
          <w:p w14:paraId="1BAD852F"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6ADB129F"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31/12/2022</w:t>
            </w:r>
          </w:p>
        </w:tc>
      </w:tr>
      <w:tr w:rsidR="00AB245C" w14:paraId="6B10D309" w14:textId="77777777" w:rsidTr="00AB245C">
        <w:trPr>
          <w:trHeight w:val="300"/>
          <w:jc w:val="center"/>
        </w:trPr>
        <w:tc>
          <w:tcPr>
            <w:tcW w:w="5216" w:type="dxa"/>
            <w:noWrap/>
            <w:vAlign w:val="center"/>
            <w:hideMark/>
          </w:tcPr>
          <w:p w14:paraId="7AC8D12B" w14:textId="77777777" w:rsidR="00AB245C" w:rsidRDefault="00AB245C">
            <w:pPr>
              <w:rPr>
                <w:rFonts w:ascii="Trebuchet MS" w:eastAsia="Times New Roman" w:hAnsi="Trebuchet MS" w:cs="Calibri"/>
                <w:b/>
                <w:bCs/>
                <w:color w:val="000000"/>
                <w:sz w:val="20"/>
                <w:szCs w:val="20"/>
                <w:lang w:eastAsia="pt-BR"/>
              </w:rPr>
            </w:pPr>
            <w:proofErr w:type="spellStart"/>
            <w:r>
              <w:rPr>
                <w:rFonts w:ascii="Trebuchet MS" w:eastAsia="Times New Roman" w:hAnsi="Trebuchet MS" w:cs="Calibri"/>
                <w:b/>
                <w:bCs/>
                <w:color w:val="000000"/>
                <w:sz w:val="20"/>
                <w:szCs w:val="20"/>
                <w:lang w:eastAsia="pt-BR"/>
              </w:rPr>
              <w:t>Encargos</w:t>
            </w:r>
            <w:proofErr w:type="spellEnd"/>
            <w:r>
              <w:rPr>
                <w:rFonts w:ascii="Trebuchet MS" w:eastAsia="Times New Roman" w:hAnsi="Trebuchet MS" w:cs="Calibri"/>
                <w:b/>
                <w:bCs/>
                <w:color w:val="000000"/>
                <w:sz w:val="20"/>
                <w:szCs w:val="20"/>
                <w:lang w:eastAsia="pt-BR"/>
              </w:rPr>
              <w:t xml:space="preserve"> </w:t>
            </w:r>
            <w:proofErr w:type="spellStart"/>
            <w:r>
              <w:rPr>
                <w:rFonts w:ascii="Trebuchet MS" w:eastAsia="Times New Roman" w:hAnsi="Trebuchet MS" w:cs="Calibri"/>
                <w:b/>
                <w:bCs/>
                <w:color w:val="000000"/>
                <w:sz w:val="20"/>
                <w:szCs w:val="20"/>
                <w:lang w:eastAsia="pt-BR"/>
              </w:rPr>
              <w:t>Sociais</w:t>
            </w:r>
            <w:proofErr w:type="spellEnd"/>
            <w:r>
              <w:rPr>
                <w:rFonts w:ascii="Trebuchet MS" w:eastAsia="Times New Roman" w:hAnsi="Trebuchet MS" w:cs="Calibri"/>
                <w:b/>
                <w:bCs/>
                <w:color w:val="000000"/>
                <w:sz w:val="20"/>
                <w:szCs w:val="20"/>
                <w:lang w:eastAsia="pt-BR"/>
              </w:rPr>
              <w:t xml:space="preserve"> e </w:t>
            </w:r>
            <w:proofErr w:type="spellStart"/>
            <w:r>
              <w:rPr>
                <w:rFonts w:ascii="Trebuchet MS" w:eastAsia="Times New Roman" w:hAnsi="Trebuchet MS" w:cs="Calibri"/>
                <w:b/>
                <w:bCs/>
                <w:color w:val="000000"/>
                <w:sz w:val="20"/>
                <w:szCs w:val="20"/>
                <w:lang w:eastAsia="pt-BR"/>
              </w:rPr>
              <w:t>Previdenciários</w:t>
            </w:r>
            <w:proofErr w:type="spellEnd"/>
          </w:p>
        </w:tc>
        <w:tc>
          <w:tcPr>
            <w:tcW w:w="236" w:type="dxa"/>
            <w:noWrap/>
            <w:vAlign w:val="center"/>
            <w:hideMark/>
          </w:tcPr>
          <w:p w14:paraId="050D699E" w14:textId="77777777" w:rsidR="00AB245C" w:rsidRDefault="00AB245C">
            <w:pPr>
              <w:rPr>
                <w:rFonts w:ascii="Trebuchet MS" w:eastAsia="Times New Roman" w:hAnsi="Trebuchet MS" w:cs="Calibri"/>
                <w:b/>
                <w:bCs/>
                <w:color w:val="000000"/>
                <w:sz w:val="20"/>
                <w:szCs w:val="20"/>
                <w:lang w:eastAsia="pt-BR"/>
              </w:rPr>
            </w:pPr>
          </w:p>
        </w:tc>
        <w:tc>
          <w:tcPr>
            <w:tcW w:w="1616" w:type="dxa"/>
            <w:noWrap/>
            <w:vAlign w:val="center"/>
            <w:hideMark/>
          </w:tcPr>
          <w:p w14:paraId="6E9983C6"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121.010</w:t>
            </w:r>
          </w:p>
        </w:tc>
        <w:tc>
          <w:tcPr>
            <w:tcW w:w="256" w:type="dxa"/>
            <w:noWrap/>
            <w:vAlign w:val="center"/>
            <w:hideMark/>
          </w:tcPr>
          <w:p w14:paraId="126137AC" w14:textId="77777777" w:rsidR="00AB245C" w:rsidRDefault="00AB245C">
            <w:pPr>
              <w:rPr>
                <w:rFonts w:ascii="Trebuchet MS" w:eastAsia="Times New Roman" w:hAnsi="Trebuchet MS" w:cs="Calibri"/>
                <w:b/>
                <w:bCs/>
                <w:color w:val="000000"/>
                <w:sz w:val="20"/>
                <w:szCs w:val="20"/>
                <w:lang w:eastAsia="pt-BR"/>
              </w:rPr>
            </w:pPr>
          </w:p>
        </w:tc>
        <w:tc>
          <w:tcPr>
            <w:tcW w:w="1616" w:type="dxa"/>
            <w:noWrap/>
            <w:vAlign w:val="center"/>
            <w:hideMark/>
          </w:tcPr>
          <w:p w14:paraId="36A174F6"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114.162</w:t>
            </w:r>
          </w:p>
        </w:tc>
      </w:tr>
      <w:tr w:rsidR="00AB245C" w14:paraId="017A410D" w14:textId="77777777" w:rsidTr="00AB245C">
        <w:trPr>
          <w:trHeight w:val="300"/>
          <w:jc w:val="center"/>
        </w:trPr>
        <w:tc>
          <w:tcPr>
            <w:tcW w:w="5216" w:type="dxa"/>
            <w:noWrap/>
            <w:vAlign w:val="center"/>
            <w:hideMark/>
          </w:tcPr>
          <w:p w14:paraId="7F7D0005"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INSS a Pagar</w:t>
            </w:r>
          </w:p>
        </w:tc>
        <w:tc>
          <w:tcPr>
            <w:tcW w:w="236" w:type="dxa"/>
            <w:noWrap/>
            <w:vAlign w:val="center"/>
            <w:hideMark/>
          </w:tcPr>
          <w:p w14:paraId="7976B47A"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59F6A57A"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20.935</w:t>
            </w:r>
          </w:p>
        </w:tc>
        <w:tc>
          <w:tcPr>
            <w:tcW w:w="256" w:type="dxa"/>
            <w:noWrap/>
            <w:vAlign w:val="center"/>
            <w:hideMark/>
          </w:tcPr>
          <w:p w14:paraId="66372E95"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6E02EE3B"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20.429</w:t>
            </w:r>
          </w:p>
        </w:tc>
      </w:tr>
      <w:tr w:rsidR="00AB245C" w14:paraId="64EC2524" w14:textId="77777777" w:rsidTr="00AB245C">
        <w:trPr>
          <w:trHeight w:val="300"/>
          <w:jc w:val="center"/>
        </w:trPr>
        <w:tc>
          <w:tcPr>
            <w:tcW w:w="5216" w:type="dxa"/>
            <w:noWrap/>
            <w:vAlign w:val="center"/>
            <w:hideMark/>
          </w:tcPr>
          <w:p w14:paraId="4A1E4DB0"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FGTS a </w:t>
            </w:r>
            <w:proofErr w:type="spellStart"/>
            <w:r>
              <w:rPr>
                <w:rFonts w:ascii="Trebuchet MS" w:eastAsia="Times New Roman" w:hAnsi="Trebuchet MS" w:cs="Calibri"/>
                <w:color w:val="000000"/>
                <w:sz w:val="20"/>
                <w:szCs w:val="20"/>
                <w:lang w:eastAsia="pt-BR"/>
              </w:rPr>
              <w:t>pagar</w:t>
            </w:r>
            <w:proofErr w:type="spellEnd"/>
          </w:p>
        </w:tc>
        <w:tc>
          <w:tcPr>
            <w:tcW w:w="236" w:type="dxa"/>
            <w:noWrap/>
            <w:vAlign w:val="center"/>
            <w:hideMark/>
          </w:tcPr>
          <w:p w14:paraId="07973B19"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4FC2EB13"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159</w:t>
            </w:r>
          </w:p>
        </w:tc>
        <w:tc>
          <w:tcPr>
            <w:tcW w:w="256" w:type="dxa"/>
            <w:noWrap/>
            <w:vAlign w:val="center"/>
            <w:hideMark/>
          </w:tcPr>
          <w:p w14:paraId="03C10C33"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1FFDC145"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252</w:t>
            </w:r>
          </w:p>
        </w:tc>
      </w:tr>
      <w:tr w:rsidR="00AB245C" w14:paraId="53A5AFD2" w14:textId="77777777" w:rsidTr="00AB245C">
        <w:trPr>
          <w:trHeight w:val="300"/>
          <w:jc w:val="center"/>
        </w:trPr>
        <w:tc>
          <w:tcPr>
            <w:tcW w:w="5216" w:type="dxa"/>
            <w:noWrap/>
            <w:vAlign w:val="center"/>
            <w:hideMark/>
          </w:tcPr>
          <w:p w14:paraId="5259D54E"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Plano de </w:t>
            </w:r>
            <w:proofErr w:type="spellStart"/>
            <w:r>
              <w:rPr>
                <w:rFonts w:ascii="Trebuchet MS" w:eastAsia="Times New Roman" w:hAnsi="Trebuchet MS" w:cs="Calibri"/>
                <w:color w:val="000000"/>
                <w:sz w:val="20"/>
                <w:szCs w:val="20"/>
                <w:lang w:eastAsia="pt-BR"/>
              </w:rPr>
              <w:t>Previdência</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Complementar</w:t>
            </w:r>
            <w:proofErr w:type="spellEnd"/>
          </w:p>
        </w:tc>
        <w:tc>
          <w:tcPr>
            <w:tcW w:w="236" w:type="dxa"/>
            <w:noWrap/>
            <w:vAlign w:val="center"/>
            <w:hideMark/>
          </w:tcPr>
          <w:p w14:paraId="5B58FB82"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7FB592D3"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99.577</w:t>
            </w:r>
          </w:p>
        </w:tc>
        <w:tc>
          <w:tcPr>
            <w:tcW w:w="256" w:type="dxa"/>
            <w:noWrap/>
            <w:vAlign w:val="center"/>
            <w:hideMark/>
          </w:tcPr>
          <w:p w14:paraId="73CE985E" w14:textId="77777777" w:rsidR="00AB245C" w:rsidRDefault="00AB245C">
            <w:pPr>
              <w:rPr>
                <w:rFonts w:ascii="Trebuchet MS" w:eastAsia="Times New Roman" w:hAnsi="Trebuchet MS" w:cs="Calibri"/>
                <w:sz w:val="20"/>
                <w:szCs w:val="20"/>
                <w:lang w:eastAsia="pt-BR"/>
              </w:rPr>
            </w:pPr>
          </w:p>
        </w:tc>
        <w:tc>
          <w:tcPr>
            <w:tcW w:w="1616" w:type="dxa"/>
            <w:noWrap/>
            <w:vAlign w:val="center"/>
            <w:hideMark/>
          </w:tcPr>
          <w:p w14:paraId="57B847C2"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93.045</w:t>
            </w:r>
          </w:p>
        </w:tc>
      </w:tr>
      <w:tr w:rsidR="00AB245C" w14:paraId="30EDAFB6" w14:textId="77777777" w:rsidTr="00AB245C">
        <w:trPr>
          <w:trHeight w:val="300"/>
          <w:jc w:val="center"/>
        </w:trPr>
        <w:tc>
          <w:tcPr>
            <w:tcW w:w="5216" w:type="dxa"/>
            <w:noWrap/>
            <w:vAlign w:val="center"/>
            <w:hideMark/>
          </w:tcPr>
          <w:p w14:paraId="1656FD08"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INSS - </w:t>
            </w:r>
            <w:proofErr w:type="spellStart"/>
            <w:r>
              <w:rPr>
                <w:rFonts w:ascii="Trebuchet MS" w:eastAsia="Times New Roman" w:hAnsi="Trebuchet MS" w:cs="Calibri"/>
                <w:color w:val="000000"/>
                <w:sz w:val="20"/>
                <w:szCs w:val="20"/>
                <w:lang w:eastAsia="pt-BR"/>
              </w:rPr>
              <w:t>Autônomos</w:t>
            </w:r>
            <w:proofErr w:type="spellEnd"/>
          </w:p>
        </w:tc>
        <w:tc>
          <w:tcPr>
            <w:tcW w:w="236" w:type="dxa"/>
            <w:noWrap/>
            <w:vAlign w:val="center"/>
            <w:hideMark/>
          </w:tcPr>
          <w:p w14:paraId="2235EB68"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0994C3E9"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289</w:t>
            </w:r>
          </w:p>
        </w:tc>
        <w:tc>
          <w:tcPr>
            <w:tcW w:w="256" w:type="dxa"/>
            <w:noWrap/>
            <w:vAlign w:val="center"/>
            <w:hideMark/>
          </w:tcPr>
          <w:p w14:paraId="2B2C6DEE"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62820459"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278</w:t>
            </w:r>
          </w:p>
        </w:tc>
      </w:tr>
      <w:tr w:rsidR="00AB245C" w14:paraId="6DC36854" w14:textId="77777777" w:rsidTr="00AB245C">
        <w:trPr>
          <w:trHeight w:val="300"/>
          <w:jc w:val="center"/>
        </w:trPr>
        <w:tc>
          <w:tcPr>
            <w:tcW w:w="5216" w:type="dxa"/>
            <w:noWrap/>
            <w:vAlign w:val="center"/>
            <w:hideMark/>
          </w:tcPr>
          <w:p w14:paraId="297AA9BE"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INSS - </w:t>
            </w:r>
            <w:proofErr w:type="spellStart"/>
            <w:r>
              <w:rPr>
                <w:rFonts w:ascii="Trebuchet MS" w:eastAsia="Times New Roman" w:hAnsi="Trebuchet MS" w:cs="Calibri"/>
                <w:color w:val="000000"/>
                <w:sz w:val="20"/>
                <w:szCs w:val="20"/>
                <w:lang w:eastAsia="pt-BR"/>
              </w:rPr>
              <w:t>Terceiros</w:t>
            </w:r>
            <w:proofErr w:type="spellEnd"/>
          </w:p>
        </w:tc>
        <w:tc>
          <w:tcPr>
            <w:tcW w:w="236" w:type="dxa"/>
            <w:noWrap/>
            <w:vAlign w:val="center"/>
            <w:hideMark/>
          </w:tcPr>
          <w:p w14:paraId="61CEA295"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4F400FAF"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50</w:t>
            </w:r>
          </w:p>
        </w:tc>
        <w:tc>
          <w:tcPr>
            <w:tcW w:w="256" w:type="dxa"/>
            <w:noWrap/>
            <w:vAlign w:val="center"/>
            <w:hideMark/>
          </w:tcPr>
          <w:p w14:paraId="67A69971"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7D598154"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159</w:t>
            </w:r>
          </w:p>
        </w:tc>
      </w:tr>
      <w:tr w:rsidR="00AB245C" w14:paraId="2E88284B" w14:textId="77777777" w:rsidTr="00AB245C">
        <w:trPr>
          <w:trHeight w:val="300"/>
          <w:jc w:val="center"/>
        </w:trPr>
        <w:tc>
          <w:tcPr>
            <w:tcW w:w="5216" w:type="dxa"/>
            <w:noWrap/>
            <w:vAlign w:val="center"/>
            <w:hideMark/>
          </w:tcPr>
          <w:p w14:paraId="7C863F3F" w14:textId="77777777" w:rsidR="00AB245C" w:rsidRDefault="00AB245C">
            <w:pPr>
              <w:rPr>
                <w:rFonts w:ascii="Trebuchet MS" w:eastAsia="Times New Roman" w:hAnsi="Trebuchet MS" w:cs="Calibri"/>
                <w:b/>
                <w:bCs/>
                <w:color w:val="000000"/>
                <w:sz w:val="20"/>
                <w:szCs w:val="20"/>
                <w:lang w:eastAsia="pt-BR"/>
              </w:rPr>
            </w:pPr>
            <w:proofErr w:type="spellStart"/>
            <w:r>
              <w:rPr>
                <w:rFonts w:ascii="Trebuchet MS" w:eastAsia="Times New Roman" w:hAnsi="Trebuchet MS" w:cs="Calibri"/>
                <w:b/>
                <w:bCs/>
                <w:color w:val="000000"/>
                <w:sz w:val="20"/>
                <w:szCs w:val="20"/>
                <w:lang w:eastAsia="pt-BR"/>
              </w:rPr>
              <w:t>Obrigações</w:t>
            </w:r>
            <w:proofErr w:type="spellEnd"/>
            <w:r>
              <w:rPr>
                <w:rFonts w:ascii="Trebuchet MS" w:eastAsia="Times New Roman" w:hAnsi="Trebuchet MS" w:cs="Calibri"/>
                <w:b/>
                <w:bCs/>
                <w:color w:val="000000"/>
                <w:sz w:val="20"/>
                <w:szCs w:val="20"/>
                <w:lang w:eastAsia="pt-BR"/>
              </w:rPr>
              <w:t xml:space="preserve"> </w:t>
            </w:r>
            <w:proofErr w:type="spellStart"/>
            <w:r>
              <w:rPr>
                <w:rFonts w:ascii="Trebuchet MS" w:eastAsia="Times New Roman" w:hAnsi="Trebuchet MS" w:cs="Calibri"/>
                <w:b/>
                <w:bCs/>
                <w:color w:val="000000"/>
                <w:sz w:val="20"/>
                <w:szCs w:val="20"/>
                <w:lang w:eastAsia="pt-BR"/>
              </w:rPr>
              <w:t>Fiscais</w:t>
            </w:r>
            <w:proofErr w:type="spellEnd"/>
          </w:p>
        </w:tc>
        <w:tc>
          <w:tcPr>
            <w:tcW w:w="236" w:type="dxa"/>
            <w:noWrap/>
            <w:vAlign w:val="center"/>
            <w:hideMark/>
          </w:tcPr>
          <w:p w14:paraId="453540E8" w14:textId="77777777" w:rsidR="00AB245C" w:rsidRDefault="00AB245C">
            <w:pPr>
              <w:rPr>
                <w:rFonts w:ascii="Trebuchet MS" w:eastAsia="Times New Roman" w:hAnsi="Trebuchet MS" w:cs="Calibri"/>
                <w:b/>
                <w:bCs/>
                <w:color w:val="000000"/>
                <w:sz w:val="20"/>
                <w:szCs w:val="20"/>
                <w:lang w:eastAsia="pt-BR"/>
              </w:rPr>
            </w:pPr>
          </w:p>
        </w:tc>
        <w:tc>
          <w:tcPr>
            <w:tcW w:w="1616" w:type="dxa"/>
            <w:noWrap/>
            <w:vAlign w:val="center"/>
            <w:hideMark/>
          </w:tcPr>
          <w:p w14:paraId="2707E936"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20.703</w:t>
            </w:r>
          </w:p>
        </w:tc>
        <w:tc>
          <w:tcPr>
            <w:tcW w:w="256" w:type="dxa"/>
            <w:noWrap/>
            <w:vAlign w:val="center"/>
            <w:hideMark/>
          </w:tcPr>
          <w:p w14:paraId="758A89CA" w14:textId="77777777" w:rsidR="00AB245C" w:rsidRDefault="00AB245C">
            <w:pPr>
              <w:rPr>
                <w:rFonts w:ascii="Trebuchet MS" w:eastAsia="Times New Roman" w:hAnsi="Trebuchet MS" w:cs="Calibri"/>
                <w:b/>
                <w:bCs/>
                <w:color w:val="000000"/>
                <w:sz w:val="20"/>
                <w:szCs w:val="20"/>
                <w:lang w:eastAsia="pt-BR"/>
              </w:rPr>
            </w:pPr>
          </w:p>
        </w:tc>
        <w:tc>
          <w:tcPr>
            <w:tcW w:w="1616" w:type="dxa"/>
            <w:noWrap/>
            <w:vAlign w:val="center"/>
            <w:hideMark/>
          </w:tcPr>
          <w:p w14:paraId="5ED50E08"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19.132</w:t>
            </w:r>
          </w:p>
        </w:tc>
      </w:tr>
      <w:tr w:rsidR="00AB245C" w14:paraId="28942854" w14:textId="77777777" w:rsidTr="00AB245C">
        <w:trPr>
          <w:trHeight w:val="300"/>
          <w:jc w:val="center"/>
        </w:trPr>
        <w:tc>
          <w:tcPr>
            <w:tcW w:w="5216" w:type="dxa"/>
            <w:noWrap/>
            <w:vAlign w:val="center"/>
            <w:hideMark/>
          </w:tcPr>
          <w:p w14:paraId="387E817D"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Tributos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Federais</w:t>
            </w:r>
            <w:proofErr w:type="spellEnd"/>
            <w:r>
              <w:rPr>
                <w:rFonts w:ascii="Trebuchet MS" w:eastAsia="Times New Roman" w:hAnsi="Trebuchet MS" w:cs="Calibri"/>
                <w:color w:val="000000"/>
                <w:sz w:val="20"/>
                <w:szCs w:val="20"/>
                <w:lang w:eastAsia="pt-BR"/>
              </w:rPr>
              <w:t xml:space="preserve"> a </w:t>
            </w:r>
            <w:proofErr w:type="spellStart"/>
            <w:r>
              <w:rPr>
                <w:rFonts w:ascii="Trebuchet MS" w:eastAsia="Times New Roman" w:hAnsi="Trebuchet MS" w:cs="Calibri"/>
                <w:color w:val="000000"/>
                <w:sz w:val="20"/>
                <w:szCs w:val="20"/>
                <w:lang w:eastAsia="pt-BR"/>
              </w:rPr>
              <w:t>Recolher</w:t>
            </w:r>
            <w:proofErr w:type="spellEnd"/>
          </w:p>
        </w:tc>
        <w:tc>
          <w:tcPr>
            <w:tcW w:w="236" w:type="dxa"/>
            <w:noWrap/>
            <w:vAlign w:val="center"/>
            <w:hideMark/>
          </w:tcPr>
          <w:p w14:paraId="683A73BF"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25775056"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12.611</w:t>
            </w:r>
          </w:p>
        </w:tc>
        <w:tc>
          <w:tcPr>
            <w:tcW w:w="256" w:type="dxa"/>
            <w:noWrap/>
            <w:vAlign w:val="center"/>
            <w:hideMark/>
          </w:tcPr>
          <w:p w14:paraId="6D51C6EF"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7549BAE7"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12.124</w:t>
            </w:r>
          </w:p>
        </w:tc>
      </w:tr>
      <w:tr w:rsidR="00AB245C" w14:paraId="05781E1F" w14:textId="77777777" w:rsidTr="00AB245C">
        <w:trPr>
          <w:trHeight w:val="300"/>
          <w:jc w:val="center"/>
        </w:trPr>
        <w:tc>
          <w:tcPr>
            <w:tcW w:w="5216" w:type="dxa"/>
            <w:noWrap/>
            <w:vAlign w:val="center"/>
            <w:hideMark/>
          </w:tcPr>
          <w:p w14:paraId="56DBF475"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Tributos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Federais</w:t>
            </w:r>
            <w:proofErr w:type="spellEnd"/>
            <w:r>
              <w:rPr>
                <w:rFonts w:ascii="Trebuchet MS" w:eastAsia="Times New Roman" w:hAnsi="Trebuchet MS" w:cs="Calibri"/>
                <w:color w:val="000000"/>
                <w:sz w:val="20"/>
                <w:szCs w:val="20"/>
                <w:lang w:eastAsia="pt-BR"/>
              </w:rPr>
              <w:t xml:space="preserve"> - </w:t>
            </w:r>
            <w:proofErr w:type="spellStart"/>
            <w:r>
              <w:rPr>
                <w:rFonts w:ascii="Trebuchet MS" w:eastAsia="Times New Roman" w:hAnsi="Trebuchet MS" w:cs="Calibri"/>
                <w:color w:val="000000"/>
                <w:sz w:val="20"/>
                <w:szCs w:val="20"/>
                <w:lang w:eastAsia="pt-BR"/>
              </w:rPr>
              <w:t>Terceiros</w:t>
            </w:r>
            <w:proofErr w:type="spellEnd"/>
          </w:p>
        </w:tc>
        <w:tc>
          <w:tcPr>
            <w:tcW w:w="236" w:type="dxa"/>
            <w:noWrap/>
            <w:vAlign w:val="center"/>
            <w:hideMark/>
          </w:tcPr>
          <w:p w14:paraId="4F3E1374"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1B7D3903"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10</w:t>
            </w:r>
          </w:p>
        </w:tc>
        <w:tc>
          <w:tcPr>
            <w:tcW w:w="256" w:type="dxa"/>
            <w:noWrap/>
            <w:vAlign w:val="center"/>
            <w:hideMark/>
          </w:tcPr>
          <w:p w14:paraId="2E00E2D6"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730AEECD"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208</w:t>
            </w:r>
          </w:p>
        </w:tc>
      </w:tr>
      <w:tr w:rsidR="00AB245C" w14:paraId="4CDE2AF7" w14:textId="77777777" w:rsidTr="00AB245C">
        <w:trPr>
          <w:trHeight w:val="300"/>
          <w:jc w:val="center"/>
        </w:trPr>
        <w:tc>
          <w:tcPr>
            <w:tcW w:w="5216" w:type="dxa"/>
            <w:noWrap/>
            <w:vAlign w:val="center"/>
            <w:hideMark/>
          </w:tcPr>
          <w:p w14:paraId="6C28313F"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Parcelamentos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Fiscais</w:t>
            </w:r>
            <w:proofErr w:type="spellEnd"/>
            <w:r>
              <w:rPr>
                <w:rFonts w:ascii="Trebuchet MS" w:eastAsia="Times New Roman" w:hAnsi="Trebuchet MS" w:cs="Calibri"/>
                <w:color w:val="000000"/>
                <w:sz w:val="20"/>
                <w:szCs w:val="20"/>
                <w:lang w:eastAsia="pt-BR"/>
              </w:rPr>
              <w:t xml:space="preserve"> - </w:t>
            </w:r>
            <w:proofErr w:type="spellStart"/>
            <w:r>
              <w:rPr>
                <w:rFonts w:ascii="Trebuchet MS" w:eastAsia="Times New Roman" w:hAnsi="Trebuchet MS" w:cs="Calibri"/>
                <w:color w:val="000000"/>
                <w:sz w:val="20"/>
                <w:szCs w:val="20"/>
                <w:lang w:eastAsia="pt-BR"/>
              </w:rPr>
              <w:t>Federais</w:t>
            </w:r>
            <w:proofErr w:type="spellEnd"/>
          </w:p>
        </w:tc>
        <w:tc>
          <w:tcPr>
            <w:tcW w:w="236" w:type="dxa"/>
            <w:noWrap/>
            <w:vAlign w:val="center"/>
            <w:hideMark/>
          </w:tcPr>
          <w:p w14:paraId="5CF6419C"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6E3FE419"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6.491</w:t>
            </w:r>
          </w:p>
        </w:tc>
        <w:tc>
          <w:tcPr>
            <w:tcW w:w="256" w:type="dxa"/>
            <w:noWrap/>
            <w:vAlign w:val="center"/>
            <w:hideMark/>
          </w:tcPr>
          <w:p w14:paraId="241E7889"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4002F783"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4.790</w:t>
            </w:r>
          </w:p>
        </w:tc>
      </w:tr>
      <w:tr w:rsidR="00AB245C" w14:paraId="57F2BDA9" w14:textId="77777777" w:rsidTr="00AB245C">
        <w:trPr>
          <w:trHeight w:val="300"/>
          <w:jc w:val="center"/>
        </w:trPr>
        <w:tc>
          <w:tcPr>
            <w:tcW w:w="5216" w:type="dxa"/>
            <w:noWrap/>
            <w:vAlign w:val="center"/>
            <w:hideMark/>
          </w:tcPr>
          <w:p w14:paraId="02231F6C"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Tributos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Municipais</w:t>
            </w:r>
            <w:proofErr w:type="spellEnd"/>
          </w:p>
        </w:tc>
        <w:tc>
          <w:tcPr>
            <w:tcW w:w="236" w:type="dxa"/>
            <w:noWrap/>
            <w:vAlign w:val="center"/>
            <w:hideMark/>
          </w:tcPr>
          <w:p w14:paraId="187935F9"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7D184CB9"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574</w:t>
            </w:r>
          </w:p>
        </w:tc>
        <w:tc>
          <w:tcPr>
            <w:tcW w:w="256" w:type="dxa"/>
            <w:noWrap/>
            <w:vAlign w:val="center"/>
            <w:hideMark/>
          </w:tcPr>
          <w:p w14:paraId="2844600D"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62259C86"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603</w:t>
            </w:r>
          </w:p>
        </w:tc>
      </w:tr>
      <w:tr w:rsidR="00AB245C" w14:paraId="202D37AD" w14:textId="77777777" w:rsidTr="00AB245C">
        <w:trPr>
          <w:trHeight w:val="300"/>
          <w:jc w:val="center"/>
        </w:trPr>
        <w:tc>
          <w:tcPr>
            <w:tcW w:w="5216" w:type="dxa"/>
            <w:noWrap/>
            <w:vAlign w:val="center"/>
            <w:hideMark/>
          </w:tcPr>
          <w:p w14:paraId="1662D556"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Parcelamentos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Fiscais</w:t>
            </w:r>
            <w:proofErr w:type="spellEnd"/>
            <w:r>
              <w:rPr>
                <w:rFonts w:ascii="Trebuchet MS" w:eastAsia="Times New Roman" w:hAnsi="Trebuchet MS" w:cs="Calibri"/>
                <w:color w:val="000000"/>
                <w:sz w:val="20"/>
                <w:szCs w:val="20"/>
                <w:lang w:eastAsia="pt-BR"/>
              </w:rPr>
              <w:t xml:space="preserve"> - </w:t>
            </w:r>
            <w:proofErr w:type="spellStart"/>
            <w:r>
              <w:rPr>
                <w:rFonts w:ascii="Trebuchet MS" w:eastAsia="Times New Roman" w:hAnsi="Trebuchet MS" w:cs="Calibri"/>
                <w:color w:val="000000"/>
                <w:sz w:val="20"/>
                <w:szCs w:val="20"/>
                <w:lang w:eastAsia="pt-BR"/>
              </w:rPr>
              <w:t>Municipais</w:t>
            </w:r>
            <w:proofErr w:type="spellEnd"/>
          </w:p>
        </w:tc>
        <w:tc>
          <w:tcPr>
            <w:tcW w:w="236" w:type="dxa"/>
            <w:noWrap/>
            <w:vAlign w:val="center"/>
            <w:hideMark/>
          </w:tcPr>
          <w:p w14:paraId="689F0F05"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3910174C"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1.016</w:t>
            </w:r>
          </w:p>
        </w:tc>
        <w:tc>
          <w:tcPr>
            <w:tcW w:w="256" w:type="dxa"/>
            <w:noWrap/>
            <w:vAlign w:val="center"/>
            <w:hideMark/>
          </w:tcPr>
          <w:p w14:paraId="395A8857"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612D4141"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1.407</w:t>
            </w:r>
          </w:p>
        </w:tc>
      </w:tr>
      <w:tr w:rsidR="00AB245C" w14:paraId="260CB61D" w14:textId="77777777" w:rsidTr="00AB245C">
        <w:trPr>
          <w:trHeight w:val="300"/>
          <w:jc w:val="center"/>
        </w:trPr>
        <w:tc>
          <w:tcPr>
            <w:tcW w:w="5216" w:type="dxa"/>
            <w:tcBorders>
              <w:top w:val="single" w:sz="4" w:space="0" w:color="auto"/>
              <w:left w:val="nil"/>
              <w:bottom w:val="single" w:sz="4" w:space="0" w:color="auto"/>
              <w:right w:val="nil"/>
            </w:tcBorders>
            <w:noWrap/>
            <w:vAlign w:val="center"/>
            <w:hideMark/>
          </w:tcPr>
          <w:p w14:paraId="01BDB241" w14:textId="77777777" w:rsidR="00AB245C" w:rsidRPr="00AB245C" w:rsidRDefault="00AB245C">
            <w:pPr>
              <w:rPr>
                <w:rFonts w:ascii="Trebuchet MS" w:eastAsia="Times New Roman" w:hAnsi="Trebuchet MS" w:cs="Calibri"/>
                <w:b/>
                <w:bCs/>
                <w:color w:val="000000"/>
                <w:sz w:val="20"/>
                <w:szCs w:val="20"/>
                <w:lang w:val="pt-BR" w:eastAsia="pt-BR"/>
              </w:rPr>
            </w:pPr>
            <w:r w:rsidRPr="00AB245C">
              <w:rPr>
                <w:rFonts w:ascii="Trebuchet MS" w:eastAsia="Times New Roman" w:hAnsi="Trebuchet MS" w:cs="Calibri"/>
                <w:b/>
                <w:bCs/>
                <w:color w:val="000000"/>
                <w:sz w:val="20"/>
                <w:szCs w:val="20"/>
                <w:lang w:val="pt-BR" w:eastAsia="pt-BR"/>
              </w:rPr>
              <w:t>Total Obrigações Fiscais e Trabalhistas - Circulante</w:t>
            </w:r>
          </w:p>
        </w:tc>
        <w:tc>
          <w:tcPr>
            <w:tcW w:w="236" w:type="dxa"/>
            <w:noWrap/>
            <w:vAlign w:val="center"/>
            <w:hideMark/>
          </w:tcPr>
          <w:p w14:paraId="656C2940" w14:textId="77777777" w:rsidR="00AB245C" w:rsidRPr="00AB245C" w:rsidRDefault="00AB245C">
            <w:pPr>
              <w:rPr>
                <w:rFonts w:ascii="Trebuchet MS" w:eastAsia="Times New Roman" w:hAnsi="Trebuchet MS" w:cs="Calibri"/>
                <w:b/>
                <w:bCs/>
                <w:color w:val="000000"/>
                <w:sz w:val="20"/>
                <w:szCs w:val="20"/>
                <w:lang w:val="pt-BR" w:eastAsia="pt-BR"/>
              </w:rPr>
            </w:pPr>
          </w:p>
        </w:tc>
        <w:tc>
          <w:tcPr>
            <w:tcW w:w="1616" w:type="dxa"/>
            <w:tcBorders>
              <w:top w:val="single" w:sz="4" w:space="0" w:color="auto"/>
              <w:left w:val="nil"/>
              <w:bottom w:val="single" w:sz="4" w:space="0" w:color="auto"/>
              <w:right w:val="nil"/>
            </w:tcBorders>
            <w:noWrap/>
            <w:vAlign w:val="center"/>
            <w:hideMark/>
          </w:tcPr>
          <w:p w14:paraId="01775A97"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141.713</w:t>
            </w:r>
          </w:p>
        </w:tc>
        <w:tc>
          <w:tcPr>
            <w:tcW w:w="256" w:type="dxa"/>
            <w:noWrap/>
            <w:vAlign w:val="center"/>
            <w:hideMark/>
          </w:tcPr>
          <w:p w14:paraId="5ADB1145"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213269AC"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133.295</w:t>
            </w:r>
          </w:p>
        </w:tc>
      </w:tr>
    </w:tbl>
    <w:p w14:paraId="50B34D14" w14:textId="77777777" w:rsidR="00AB245C" w:rsidRDefault="00AB245C" w:rsidP="00AB245C">
      <w:pPr>
        <w:adjustRightInd w:val="0"/>
        <w:spacing w:after="120"/>
        <w:jc w:val="center"/>
        <w:rPr>
          <w:rFonts w:ascii="Trebuchet MS" w:eastAsiaTheme="minorHAnsi" w:hAnsi="Trebuchet MS"/>
          <w:bCs/>
          <w:sz w:val="20"/>
          <w:szCs w:val="20"/>
        </w:rPr>
      </w:pPr>
    </w:p>
    <w:p w14:paraId="09A0CA3E" w14:textId="77777777" w:rsidR="00AB245C" w:rsidRDefault="00AB245C" w:rsidP="00AB245C">
      <w:pPr>
        <w:adjustRightInd w:val="0"/>
        <w:spacing w:after="120"/>
        <w:jc w:val="center"/>
        <w:rPr>
          <w:rFonts w:ascii="Trebuchet MS" w:hAnsi="Trebuchet MS"/>
          <w:bCs/>
          <w:sz w:val="20"/>
          <w:szCs w:val="20"/>
        </w:rPr>
      </w:pPr>
    </w:p>
    <w:tbl>
      <w:tblPr>
        <w:tblW w:w="9000" w:type="dxa"/>
        <w:jc w:val="center"/>
        <w:tblCellMar>
          <w:left w:w="70" w:type="dxa"/>
          <w:right w:w="70" w:type="dxa"/>
        </w:tblCellMar>
        <w:tblLook w:val="04A0" w:firstRow="1" w:lastRow="0" w:firstColumn="1" w:lastColumn="0" w:noHBand="0" w:noVBand="1"/>
      </w:tblPr>
      <w:tblGrid>
        <w:gridCol w:w="5276"/>
        <w:gridCol w:w="236"/>
        <w:gridCol w:w="1616"/>
        <w:gridCol w:w="256"/>
        <w:gridCol w:w="1616"/>
      </w:tblGrid>
      <w:tr w:rsidR="00AB245C" w14:paraId="77C1ACA9" w14:textId="77777777" w:rsidTr="00AB245C">
        <w:trPr>
          <w:trHeight w:val="300"/>
          <w:jc w:val="center"/>
        </w:trPr>
        <w:tc>
          <w:tcPr>
            <w:tcW w:w="5276" w:type="dxa"/>
            <w:tcBorders>
              <w:top w:val="single" w:sz="4" w:space="0" w:color="auto"/>
              <w:left w:val="nil"/>
              <w:bottom w:val="single" w:sz="4" w:space="0" w:color="auto"/>
              <w:right w:val="nil"/>
            </w:tcBorders>
            <w:noWrap/>
            <w:vAlign w:val="center"/>
            <w:hideMark/>
          </w:tcPr>
          <w:p w14:paraId="787B550E" w14:textId="77777777" w:rsidR="00AB245C" w:rsidRDefault="00AB245C">
            <w:pPr>
              <w:rPr>
                <w:rFonts w:ascii="Trebuchet MS" w:eastAsia="Times New Roman" w:hAnsi="Trebuchet MS" w:cs="Calibri"/>
                <w:b/>
                <w:bCs/>
                <w:color w:val="000000"/>
                <w:sz w:val="20"/>
                <w:szCs w:val="20"/>
                <w:lang w:eastAsia="pt-BR"/>
              </w:rPr>
            </w:pPr>
            <w:proofErr w:type="spellStart"/>
            <w:r>
              <w:rPr>
                <w:rFonts w:ascii="Trebuchet MS" w:eastAsia="Times New Roman" w:hAnsi="Trebuchet MS" w:cs="Calibri"/>
                <w:b/>
                <w:bCs/>
                <w:color w:val="000000"/>
                <w:sz w:val="20"/>
                <w:szCs w:val="20"/>
                <w:lang w:eastAsia="pt-BR"/>
              </w:rPr>
              <w:t>Descrição</w:t>
            </w:r>
            <w:proofErr w:type="spellEnd"/>
          </w:p>
        </w:tc>
        <w:tc>
          <w:tcPr>
            <w:tcW w:w="236" w:type="dxa"/>
            <w:noWrap/>
            <w:vAlign w:val="center"/>
            <w:hideMark/>
          </w:tcPr>
          <w:p w14:paraId="2E7B048E"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406A88D6"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31/03/2023</w:t>
            </w:r>
          </w:p>
        </w:tc>
        <w:tc>
          <w:tcPr>
            <w:tcW w:w="256" w:type="dxa"/>
            <w:noWrap/>
            <w:vAlign w:val="center"/>
            <w:hideMark/>
          </w:tcPr>
          <w:p w14:paraId="52105DFF"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58F2DAD3"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31/12/2022</w:t>
            </w:r>
          </w:p>
        </w:tc>
      </w:tr>
      <w:tr w:rsidR="00AB245C" w14:paraId="08407E2F" w14:textId="77777777" w:rsidTr="00AB245C">
        <w:trPr>
          <w:trHeight w:val="300"/>
          <w:jc w:val="center"/>
        </w:trPr>
        <w:tc>
          <w:tcPr>
            <w:tcW w:w="5276" w:type="dxa"/>
            <w:noWrap/>
            <w:vAlign w:val="center"/>
            <w:hideMark/>
          </w:tcPr>
          <w:p w14:paraId="5C09D1B2" w14:textId="77777777" w:rsidR="00AB245C" w:rsidRDefault="00AB245C">
            <w:pPr>
              <w:rPr>
                <w:rFonts w:ascii="Trebuchet MS" w:eastAsia="Times New Roman" w:hAnsi="Trebuchet MS" w:cs="Calibri"/>
                <w:b/>
                <w:bCs/>
                <w:color w:val="000000"/>
                <w:sz w:val="20"/>
                <w:szCs w:val="20"/>
                <w:lang w:eastAsia="pt-BR"/>
              </w:rPr>
            </w:pPr>
            <w:proofErr w:type="spellStart"/>
            <w:r>
              <w:rPr>
                <w:rFonts w:ascii="Trebuchet MS" w:eastAsia="Times New Roman" w:hAnsi="Trebuchet MS" w:cs="Calibri"/>
                <w:b/>
                <w:bCs/>
                <w:color w:val="000000"/>
                <w:sz w:val="20"/>
                <w:szCs w:val="20"/>
                <w:lang w:eastAsia="pt-BR"/>
              </w:rPr>
              <w:t>Encargos</w:t>
            </w:r>
            <w:proofErr w:type="spellEnd"/>
            <w:r>
              <w:rPr>
                <w:rFonts w:ascii="Trebuchet MS" w:eastAsia="Times New Roman" w:hAnsi="Trebuchet MS" w:cs="Calibri"/>
                <w:b/>
                <w:bCs/>
                <w:color w:val="000000"/>
                <w:sz w:val="20"/>
                <w:szCs w:val="20"/>
                <w:lang w:eastAsia="pt-BR"/>
              </w:rPr>
              <w:t xml:space="preserve"> </w:t>
            </w:r>
            <w:proofErr w:type="spellStart"/>
            <w:r>
              <w:rPr>
                <w:rFonts w:ascii="Trebuchet MS" w:eastAsia="Times New Roman" w:hAnsi="Trebuchet MS" w:cs="Calibri"/>
                <w:b/>
                <w:bCs/>
                <w:color w:val="000000"/>
                <w:sz w:val="20"/>
                <w:szCs w:val="20"/>
                <w:lang w:eastAsia="pt-BR"/>
              </w:rPr>
              <w:t>Sociais</w:t>
            </w:r>
            <w:proofErr w:type="spellEnd"/>
            <w:r>
              <w:rPr>
                <w:rFonts w:ascii="Trebuchet MS" w:eastAsia="Times New Roman" w:hAnsi="Trebuchet MS" w:cs="Calibri"/>
                <w:b/>
                <w:bCs/>
                <w:color w:val="000000"/>
                <w:sz w:val="20"/>
                <w:szCs w:val="20"/>
                <w:lang w:eastAsia="pt-BR"/>
              </w:rPr>
              <w:t xml:space="preserve"> e </w:t>
            </w:r>
            <w:proofErr w:type="spellStart"/>
            <w:r>
              <w:rPr>
                <w:rFonts w:ascii="Trebuchet MS" w:eastAsia="Times New Roman" w:hAnsi="Trebuchet MS" w:cs="Calibri"/>
                <w:b/>
                <w:bCs/>
                <w:color w:val="000000"/>
                <w:sz w:val="20"/>
                <w:szCs w:val="20"/>
                <w:lang w:eastAsia="pt-BR"/>
              </w:rPr>
              <w:t>Previdenciários</w:t>
            </w:r>
            <w:proofErr w:type="spellEnd"/>
          </w:p>
        </w:tc>
        <w:tc>
          <w:tcPr>
            <w:tcW w:w="236" w:type="dxa"/>
            <w:noWrap/>
            <w:vAlign w:val="center"/>
            <w:hideMark/>
          </w:tcPr>
          <w:p w14:paraId="7FBE6EB4" w14:textId="77777777" w:rsidR="00AB245C" w:rsidRDefault="00AB245C">
            <w:pPr>
              <w:rPr>
                <w:rFonts w:ascii="Trebuchet MS" w:eastAsia="Times New Roman" w:hAnsi="Trebuchet MS" w:cs="Calibri"/>
                <w:b/>
                <w:bCs/>
                <w:color w:val="000000"/>
                <w:sz w:val="20"/>
                <w:szCs w:val="20"/>
                <w:lang w:eastAsia="pt-BR"/>
              </w:rPr>
            </w:pPr>
          </w:p>
        </w:tc>
        <w:tc>
          <w:tcPr>
            <w:tcW w:w="1616" w:type="dxa"/>
            <w:noWrap/>
            <w:vAlign w:val="center"/>
            <w:hideMark/>
          </w:tcPr>
          <w:p w14:paraId="47A9F5D0"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56.346</w:t>
            </w:r>
          </w:p>
        </w:tc>
        <w:tc>
          <w:tcPr>
            <w:tcW w:w="256" w:type="dxa"/>
            <w:noWrap/>
            <w:vAlign w:val="center"/>
            <w:hideMark/>
          </w:tcPr>
          <w:p w14:paraId="5E48014E" w14:textId="77777777" w:rsidR="00AB245C" w:rsidRDefault="00AB245C">
            <w:pPr>
              <w:rPr>
                <w:rFonts w:ascii="Trebuchet MS" w:eastAsia="Times New Roman" w:hAnsi="Trebuchet MS" w:cs="Calibri"/>
                <w:b/>
                <w:bCs/>
                <w:color w:val="000000"/>
                <w:sz w:val="20"/>
                <w:szCs w:val="20"/>
                <w:lang w:eastAsia="pt-BR"/>
              </w:rPr>
            </w:pPr>
          </w:p>
        </w:tc>
        <w:tc>
          <w:tcPr>
            <w:tcW w:w="1616" w:type="dxa"/>
            <w:noWrap/>
            <w:vAlign w:val="center"/>
            <w:hideMark/>
          </w:tcPr>
          <w:p w14:paraId="0B66F7E3"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58.440</w:t>
            </w:r>
          </w:p>
        </w:tc>
      </w:tr>
      <w:tr w:rsidR="00AB245C" w14:paraId="156C7CBC" w14:textId="77777777" w:rsidTr="00AB245C">
        <w:trPr>
          <w:trHeight w:val="300"/>
          <w:jc w:val="center"/>
        </w:trPr>
        <w:tc>
          <w:tcPr>
            <w:tcW w:w="5276" w:type="dxa"/>
            <w:noWrap/>
            <w:vAlign w:val="center"/>
            <w:hideMark/>
          </w:tcPr>
          <w:p w14:paraId="2D3585D3"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Plano de </w:t>
            </w:r>
            <w:proofErr w:type="spellStart"/>
            <w:r>
              <w:rPr>
                <w:rFonts w:ascii="Trebuchet MS" w:eastAsia="Times New Roman" w:hAnsi="Trebuchet MS" w:cs="Calibri"/>
                <w:color w:val="000000"/>
                <w:sz w:val="20"/>
                <w:szCs w:val="20"/>
                <w:lang w:eastAsia="pt-BR"/>
              </w:rPr>
              <w:t>Previdência</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Complementar</w:t>
            </w:r>
            <w:proofErr w:type="spellEnd"/>
          </w:p>
        </w:tc>
        <w:tc>
          <w:tcPr>
            <w:tcW w:w="236" w:type="dxa"/>
            <w:noWrap/>
            <w:vAlign w:val="center"/>
            <w:hideMark/>
          </w:tcPr>
          <w:p w14:paraId="795BC4B1"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5095C0B9" w14:textId="1AF4D406"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w:t>
            </w:r>
            <w:r w:rsidR="00E77825">
              <w:rPr>
                <w:rFonts w:ascii="Trebuchet MS" w:eastAsia="Times New Roman" w:hAnsi="Trebuchet MS" w:cs="Calibri"/>
                <w:color w:val="000000"/>
                <w:sz w:val="20"/>
                <w:szCs w:val="20"/>
                <w:lang w:eastAsia="pt-BR"/>
              </w:rPr>
              <w:t>5</w:t>
            </w:r>
            <w:r>
              <w:rPr>
                <w:rFonts w:ascii="Trebuchet MS" w:eastAsia="Times New Roman" w:hAnsi="Trebuchet MS" w:cs="Calibri"/>
                <w:color w:val="000000"/>
                <w:sz w:val="20"/>
                <w:szCs w:val="20"/>
                <w:lang w:eastAsia="pt-BR"/>
              </w:rPr>
              <w:t>.</w:t>
            </w:r>
            <w:r w:rsidR="00E77825">
              <w:rPr>
                <w:rFonts w:ascii="Trebuchet MS" w:eastAsia="Times New Roman" w:hAnsi="Trebuchet MS" w:cs="Calibri"/>
                <w:color w:val="000000"/>
                <w:sz w:val="20"/>
                <w:szCs w:val="20"/>
                <w:lang w:eastAsia="pt-BR"/>
              </w:rPr>
              <w:t>077</w:t>
            </w:r>
          </w:p>
        </w:tc>
        <w:tc>
          <w:tcPr>
            <w:tcW w:w="256" w:type="dxa"/>
            <w:noWrap/>
            <w:vAlign w:val="center"/>
            <w:hideMark/>
          </w:tcPr>
          <w:p w14:paraId="1C0F4DF4"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122E4DD4"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58.440</w:t>
            </w:r>
          </w:p>
        </w:tc>
      </w:tr>
      <w:tr w:rsidR="00AB245C" w14:paraId="4DD1CED0" w14:textId="77777777" w:rsidTr="00AB245C">
        <w:trPr>
          <w:trHeight w:val="300"/>
          <w:jc w:val="center"/>
        </w:trPr>
        <w:tc>
          <w:tcPr>
            <w:tcW w:w="5276" w:type="dxa"/>
            <w:noWrap/>
            <w:vAlign w:val="center"/>
            <w:hideMark/>
          </w:tcPr>
          <w:p w14:paraId="7DF9ED0B" w14:textId="77777777" w:rsidR="00AB245C" w:rsidRDefault="00AB245C">
            <w:pPr>
              <w:rPr>
                <w:rFonts w:ascii="Trebuchet MS" w:eastAsia="Times New Roman" w:hAnsi="Trebuchet MS" w:cs="Calibri"/>
                <w:b/>
                <w:bCs/>
                <w:color w:val="000000"/>
                <w:sz w:val="20"/>
                <w:szCs w:val="20"/>
                <w:lang w:eastAsia="pt-BR"/>
              </w:rPr>
            </w:pPr>
            <w:proofErr w:type="spellStart"/>
            <w:r>
              <w:rPr>
                <w:rFonts w:ascii="Trebuchet MS" w:eastAsia="Times New Roman" w:hAnsi="Trebuchet MS" w:cs="Calibri"/>
                <w:b/>
                <w:bCs/>
                <w:color w:val="000000"/>
                <w:sz w:val="20"/>
                <w:szCs w:val="20"/>
                <w:lang w:eastAsia="pt-BR"/>
              </w:rPr>
              <w:t>Obrigações</w:t>
            </w:r>
            <w:proofErr w:type="spellEnd"/>
            <w:r>
              <w:rPr>
                <w:rFonts w:ascii="Trebuchet MS" w:eastAsia="Times New Roman" w:hAnsi="Trebuchet MS" w:cs="Calibri"/>
                <w:b/>
                <w:bCs/>
                <w:color w:val="000000"/>
                <w:sz w:val="20"/>
                <w:szCs w:val="20"/>
                <w:lang w:eastAsia="pt-BR"/>
              </w:rPr>
              <w:t xml:space="preserve"> </w:t>
            </w:r>
            <w:proofErr w:type="spellStart"/>
            <w:r>
              <w:rPr>
                <w:rFonts w:ascii="Trebuchet MS" w:eastAsia="Times New Roman" w:hAnsi="Trebuchet MS" w:cs="Calibri"/>
                <w:b/>
                <w:bCs/>
                <w:color w:val="000000"/>
                <w:sz w:val="20"/>
                <w:szCs w:val="20"/>
                <w:lang w:eastAsia="pt-BR"/>
              </w:rPr>
              <w:t>Fiscais</w:t>
            </w:r>
            <w:proofErr w:type="spellEnd"/>
          </w:p>
        </w:tc>
        <w:tc>
          <w:tcPr>
            <w:tcW w:w="236" w:type="dxa"/>
            <w:noWrap/>
            <w:vAlign w:val="center"/>
            <w:hideMark/>
          </w:tcPr>
          <w:p w14:paraId="7807BA66" w14:textId="77777777" w:rsidR="00AB245C" w:rsidRDefault="00AB245C">
            <w:pPr>
              <w:rPr>
                <w:rFonts w:ascii="Trebuchet MS" w:eastAsia="Times New Roman" w:hAnsi="Trebuchet MS" w:cs="Calibri"/>
                <w:b/>
                <w:bCs/>
                <w:color w:val="000000"/>
                <w:sz w:val="20"/>
                <w:szCs w:val="20"/>
                <w:lang w:eastAsia="pt-BR"/>
              </w:rPr>
            </w:pPr>
          </w:p>
        </w:tc>
        <w:tc>
          <w:tcPr>
            <w:tcW w:w="1616" w:type="dxa"/>
            <w:noWrap/>
            <w:vAlign w:val="center"/>
            <w:hideMark/>
          </w:tcPr>
          <w:p w14:paraId="5B86E18D"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5.602</w:t>
            </w:r>
          </w:p>
        </w:tc>
        <w:tc>
          <w:tcPr>
            <w:tcW w:w="256" w:type="dxa"/>
            <w:noWrap/>
            <w:vAlign w:val="center"/>
            <w:hideMark/>
          </w:tcPr>
          <w:p w14:paraId="6087B9DC" w14:textId="77777777" w:rsidR="00AB245C" w:rsidRDefault="00AB245C">
            <w:pPr>
              <w:rPr>
                <w:rFonts w:ascii="Trebuchet MS" w:eastAsia="Times New Roman" w:hAnsi="Trebuchet MS" w:cs="Calibri"/>
                <w:b/>
                <w:bCs/>
                <w:color w:val="000000"/>
                <w:sz w:val="20"/>
                <w:szCs w:val="20"/>
                <w:lang w:eastAsia="pt-BR"/>
              </w:rPr>
            </w:pPr>
          </w:p>
        </w:tc>
        <w:tc>
          <w:tcPr>
            <w:tcW w:w="1616" w:type="dxa"/>
            <w:noWrap/>
            <w:vAlign w:val="center"/>
            <w:hideMark/>
          </w:tcPr>
          <w:p w14:paraId="51F20C61"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44.217</w:t>
            </w:r>
          </w:p>
        </w:tc>
      </w:tr>
      <w:tr w:rsidR="00AB245C" w14:paraId="5CF891A2" w14:textId="77777777" w:rsidTr="00AB245C">
        <w:trPr>
          <w:trHeight w:val="285"/>
          <w:jc w:val="center"/>
        </w:trPr>
        <w:tc>
          <w:tcPr>
            <w:tcW w:w="5276" w:type="dxa"/>
            <w:noWrap/>
            <w:vAlign w:val="center"/>
            <w:hideMark/>
          </w:tcPr>
          <w:p w14:paraId="04F7D8C8"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Parcelamentos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Fiscais</w:t>
            </w:r>
            <w:proofErr w:type="spellEnd"/>
            <w:r>
              <w:rPr>
                <w:rFonts w:ascii="Trebuchet MS" w:eastAsia="Times New Roman" w:hAnsi="Trebuchet MS" w:cs="Calibri"/>
                <w:color w:val="000000"/>
                <w:sz w:val="20"/>
                <w:szCs w:val="20"/>
                <w:lang w:eastAsia="pt-BR"/>
              </w:rPr>
              <w:t xml:space="preserve"> - </w:t>
            </w:r>
            <w:proofErr w:type="spellStart"/>
            <w:r>
              <w:rPr>
                <w:rFonts w:ascii="Trebuchet MS" w:eastAsia="Times New Roman" w:hAnsi="Trebuchet MS" w:cs="Calibri"/>
                <w:color w:val="000000"/>
                <w:sz w:val="20"/>
                <w:szCs w:val="20"/>
                <w:lang w:eastAsia="pt-BR"/>
              </w:rPr>
              <w:t>Federais</w:t>
            </w:r>
            <w:proofErr w:type="spellEnd"/>
          </w:p>
        </w:tc>
        <w:tc>
          <w:tcPr>
            <w:tcW w:w="236" w:type="dxa"/>
            <w:noWrap/>
            <w:vAlign w:val="center"/>
            <w:hideMark/>
          </w:tcPr>
          <w:p w14:paraId="3344349E"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5AA36192"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2.681</w:t>
            </w:r>
          </w:p>
        </w:tc>
        <w:tc>
          <w:tcPr>
            <w:tcW w:w="256" w:type="dxa"/>
            <w:noWrap/>
            <w:vAlign w:val="center"/>
            <w:hideMark/>
          </w:tcPr>
          <w:p w14:paraId="48E30584"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48576CDF"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41.295</w:t>
            </w:r>
          </w:p>
        </w:tc>
      </w:tr>
      <w:tr w:rsidR="00AB245C" w14:paraId="0432E023" w14:textId="77777777" w:rsidTr="00AB245C">
        <w:trPr>
          <w:trHeight w:val="285"/>
          <w:jc w:val="center"/>
        </w:trPr>
        <w:tc>
          <w:tcPr>
            <w:tcW w:w="5276" w:type="dxa"/>
            <w:noWrap/>
            <w:vAlign w:val="center"/>
            <w:hideMark/>
          </w:tcPr>
          <w:p w14:paraId="46F7DFE6"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Tributos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Municipais</w:t>
            </w:r>
            <w:proofErr w:type="spellEnd"/>
          </w:p>
        </w:tc>
        <w:tc>
          <w:tcPr>
            <w:tcW w:w="236" w:type="dxa"/>
            <w:noWrap/>
            <w:vAlign w:val="center"/>
            <w:hideMark/>
          </w:tcPr>
          <w:p w14:paraId="2E55518C"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1A263D48"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2.921</w:t>
            </w:r>
          </w:p>
        </w:tc>
        <w:tc>
          <w:tcPr>
            <w:tcW w:w="256" w:type="dxa"/>
            <w:noWrap/>
            <w:vAlign w:val="center"/>
            <w:hideMark/>
          </w:tcPr>
          <w:p w14:paraId="4809A954"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35B1E1DE"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2.921</w:t>
            </w:r>
          </w:p>
        </w:tc>
      </w:tr>
      <w:tr w:rsidR="00AB245C" w14:paraId="5A179107" w14:textId="77777777" w:rsidTr="00AB245C">
        <w:trPr>
          <w:trHeight w:val="300"/>
          <w:jc w:val="center"/>
        </w:trPr>
        <w:tc>
          <w:tcPr>
            <w:tcW w:w="5276" w:type="dxa"/>
            <w:tcBorders>
              <w:top w:val="single" w:sz="4" w:space="0" w:color="auto"/>
              <w:left w:val="nil"/>
              <w:bottom w:val="single" w:sz="4" w:space="0" w:color="auto"/>
              <w:right w:val="nil"/>
            </w:tcBorders>
            <w:noWrap/>
            <w:vAlign w:val="center"/>
            <w:hideMark/>
          </w:tcPr>
          <w:p w14:paraId="2ECD5411" w14:textId="77777777" w:rsidR="00AB245C" w:rsidRPr="00AB245C" w:rsidRDefault="00AB245C">
            <w:pPr>
              <w:rPr>
                <w:rFonts w:ascii="Trebuchet MS" w:eastAsia="Times New Roman" w:hAnsi="Trebuchet MS" w:cs="Calibri"/>
                <w:b/>
                <w:bCs/>
                <w:color w:val="000000"/>
                <w:sz w:val="20"/>
                <w:szCs w:val="20"/>
                <w:lang w:val="pt-BR" w:eastAsia="pt-BR"/>
              </w:rPr>
            </w:pPr>
            <w:r w:rsidRPr="00AB245C">
              <w:rPr>
                <w:rFonts w:ascii="Trebuchet MS" w:eastAsia="Times New Roman" w:hAnsi="Trebuchet MS" w:cs="Calibri"/>
                <w:b/>
                <w:bCs/>
                <w:color w:val="000000"/>
                <w:sz w:val="20"/>
                <w:szCs w:val="20"/>
                <w:lang w:val="pt-BR" w:eastAsia="pt-BR"/>
              </w:rPr>
              <w:t>Total Obrigações Fiscais e Trabalhistas - Não Circulante</w:t>
            </w:r>
          </w:p>
        </w:tc>
        <w:tc>
          <w:tcPr>
            <w:tcW w:w="236" w:type="dxa"/>
            <w:noWrap/>
            <w:vAlign w:val="center"/>
            <w:hideMark/>
          </w:tcPr>
          <w:p w14:paraId="161ED03E" w14:textId="77777777" w:rsidR="00AB245C" w:rsidRPr="00AB245C" w:rsidRDefault="00AB245C">
            <w:pPr>
              <w:rPr>
                <w:rFonts w:ascii="Trebuchet MS" w:eastAsia="Times New Roman" w:hAnsi="Trebuchet MS" w:cs="Calibri"/>
                <w:b/>
                <w:bCs/>
                <w:color w:val="000000"/>
                <w:sz w:val="20"/>
                <w:szCs w:val="20"/>
                <w:lang w:val="pt-BR" w:eastAsia="pt-BR"/>
              </w:rPr>
            </w:pPr>
          </w:p>
        </w:tc>
        <w:tc>
          <w:tcPr>
            <w:tcW w:w="1616" w:type="dxa"/>
            <w:tcBorders>
              <w:top w:val="single" w:sz="4" w:space="0" w:color="auto"/>
              <w:left w:val="nil"/>
              <w:bottom w:val="single" w:sz="4" w:space="0" w:color="auto"/>
              <w:right w:val="nil"/>
            </w:tcBorders>
            <w:noWrap/>
            <w:vAlign w:val="center"/>
            <w:hideMark/>
          </w:tcPr>
          <w:p w14:paraId="3727999D" w14:textId="7F61DB4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6</w:t>
            </w:r>
            <w:r w:rsidR="00E77825">
              <w:rPr>
                <w:rFonts w:ascii="Trebuchet MS" w:eastAsia="Times New Roman" w:hAnsi="Trebuchet MS" w:cs="Calibri"/>
                <w:b/>
                <w:bCs/>
                <w:color w:val="000000"/>
                <w:sz w:val="20"/>
                <w:szCs w:val="20"/>
                <w:lang w:eastAsia="pt-BR"/>
              </w:rPr>
              <w:t>0</w:t>
            </w:r>
            <w:r>
              <w:rPr>
                <w:rFonts w:ascii="Trebuchet MS" w:eastAsia="Times New Roman" w:hAnsi="Trebuchet MS" w:cs="Calibri"/>
                <w:b/>
                <w:bCs/>
                <w:color w:val="000000"/>
                <w:sz w:val="20"/>
                <w:szCs w:val="20"/>
                <w:lang w:eastAsia="pt-BR"/>
              </w:rPr>
              <w:t>.</w:t>
            </w:r>
            <w:r w:rsidR="00E77825">
              <w:rPr>
                <w:rFonts w:ascii="Trebuchet MS" w:eastAsia="Times New Roman" w:hAnsi="Trebuchet MS" w:cs="Calibri"/>
                <w:b/>
                <w:bCs/>
                <w:color w:val="000000"/>
                <w:sz w:val="20"/>
                <w:szCs w:val="20"/>
                <w:lang w:eastAsia="pt-BR"/>
              </w:rPr>
              <w:t>679</w:t>
            </w:r>
          </w:p>
        </w:tc>
        <w:tc>
          <w:tcPr>
            <w:tcW w:w="256" w:type="dxa"/>
            <w:noWrap/>
            <w:vAlign w:val="center"/>
            <w:hideMark/>
          </w:tcPr>
          <w:p w14:paraId="053CF3A1"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0E5B27EE"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102.657</w:t>
            </w:r>
          </w:p>
        </w:tc>
      </w:tr>
    </w:tbl>
    <w:p w14:paraId="5523A2E4" w14:textId="77777777" w:rsidR="00AB245C" w:rsidRDefault="00AB245C" w:rsidP="00AB245C">
      <w:pPr>
        <w:adjustRightInd w:val="0"/>
        <w:spacing w:after="120"/>
        <w:jc w:val="center"/>
        <w:rPr>
          <w:rFonts w:ascii="Trebuchet MS" w:eastAsiaTheme="minorHAnsi" w:hAnsi="Trebuchet MS"/>
          <w:bCs/>
          <w:sz w:val="20"/>
          <w:szCs w:val="20"/>
        </w:rPr>
      </w:pPr>
    </w:p>
    <w:p w14:paraId="532CED81" w14:textId="77777777" w:rsidR="00AB245C" w:rsidRDefault="00AB245C" w:rsidP="00AB245C">
      <w:pPr>
        <w:adjustRightInd w:val="0"/>
        <w:spacing w:after="120"/>
        <w:jc w:val="center"/>
        <w:rPr>
          <w:rFonts w:ascii="Trebuchet MS" w:hAnsi="Trebuchet MS"/>
          <w:bCs/>
          <w:sz w:val="20"/>
          <w:szCs w:val="20"/>
        </w:rPr>
      </w:pPr>
    </w:p>
    <w:p w14:paraId="7DA03E2F" w14:textId="77777777" w:rsidR="00AB245C" w:rsidRPr="00AB245C" w:rsidRDefault="00AB245C" w:rsidP="00AB245C">
      <w:pPr>
        <w:adjustRightInd w:val="0"/>
        <w:spacing w:after="120"/>
        <w:ind w:firstLine="708"/>
        <w:jc w:val="both"/>
        <w:rPr>
          <w:rFonts w:ascii="Trebuchet MS" w:hAnsi="Trebuchet MS"/>
          <w:bCs/>
          <w:sz w:val="20"/>
          <w:szCs w:val="20"/>
          <w:lang w:val="pt-BR"/>
        </w:rPr>
      </w:pPr>
      <w:r w:rsidRPr="00AB245C">
        <w:rPr>
          <w:rFonts w:ascii="Trebuchet MS" w:hAnsi="Trebuchet MS"/>
          <w:bCs/>
          <w:sz w:val="20"/>
          <w:szCs w:val="20"/>
          <w:lang w:val="pt-BR"/>
        </w:rPr>
        <w:t xml:space="preserve">Os valores relativos ao Plano de Previdência Complementar compreendem contribuições dos empregados, patronal, parcelamentos, déficit atuarial, RTSA, bem como o termo de compromisso financeiro firmado em </w:t>
      </w:r>
      <w:proofErr w:type="spellStart"/>
      <w:r w:rsidRPr="00AB245C">
        <w:rPr>
          <w:rFonts w:ascii="Trebuchet MS" w:hAnsi="Trebuchet MS"/>
          <w:bCs/>
          <w:sz w:val="20"/>
          <w:szCs w:val="20"/>
          <w:lang w:val="pt-BR"/>
        </w:rPr>
        <w:t>jun</w:t>
      </w:r>
      <w:proofErr w:type="spellEnd"/>
      <w:r w:rsidRPr="00AB245C">
        <w:rPr>
          <w:rFonts w:ascii="Trebuchet MS" w:hAnsi="Trebuchet MS"/>
          <w:bCs/>
          <w:sz w:val="20"/>
          <w:szCs w:val="20"/>
          <w:lang w:val="pt-BR"/>
        </w:rPr>
        <w:t>/2020 objetivando o saneamento do déficit atuarial, assim discriminadas:</w:t>
      </w:r>
    </w:p>
    <w:p w14:paraId="077E867E" w14:textId="77777777" w:rsidR="00AB245C" w:rsidRPr="00AB245C" w:rsidRDefault="00AB245C" w:rsidP="00AB245C">
      <w:pPr>
        <w:adjustRightInd w:val="0"/>
        <w:spacing w:after="120"/>
        <w:jc w:val="center"/>
        <w:rPr>
          <w:rFonts w:ascii="Trebuchet MS" w:hAnsi="Trebuchet MS"/>
          <w:bCs/>
          <w:sz w:val="20"/>
          <w:szCs w:val="20"/>
          <w:lang w:val="pt-BR"/>
        </w:rPr>
      </w:pPr>
    </w:p>
    <w:tbl>
      <w:tblPr>
        <w:tblW w:w="9000" w:type="dxa"/>
        <w:jc w:val="center"/>
        <w:tblCellMar>
          <w:left w:w="70" w:type="dxa"/>
          <w:right w:w="70" w:type="dxa"/>
        </w:tblCellMar>
        <w:tblLook w:val="04A0" w:firstRow="1" w:lastRow="0" w:firstColumn="1" w:lastColumn="0" w:noHBand="0" w:noVBand="1"/>
      </w:tblPr>
      <w:tblGrid>
        <w:gridCol w:w="5276"/>
        <w:gridCol w:w="236"/>
        <w:gridCol w:w="1616"/>
        <w:gridCol w:w="256"/>
        <w:gridCol w:w="1616"/>
      </w:tblGrid>
      <w:tr w:rsidR="00AB245C" w14:paraId="57D62BD8" w14:textId="77777777" w:rsidTr="00AB245C">
        <w:trPr>
          <w:trHeight w:val="300"/>
          <w:jc w:val="center"/>
        </w:trPr>
        <w:tc>
          <w:tcPr>
            <w:tcW w:w="5276" w:type="dxa"/>
            <w:tcBorders>
              <w:top w:val="single" w:sz="4" w:space="0" w:color="auto"/>
              <w:left w:val="nil"/>
              <w:bottom w:val="single" w:sz="4" w:space="0" w:color="auto"/>
              <w:right w:val="nil"/>
            </w:tcBorders>
            <w:noWrap/>
            <w:vAlign w:val="center"/>
            <w:hideMark/>
          </w:tcPr>
          <w:p w14:paraId="1BFA352A" w14:textId="77777777" w:rsidR="00AB245C" w:rsidRDefault="00AB245C">
            <w:pPr>
              <w:rPr>
                <w:rFonts w:ascii="Trebuchet MS" w:eastAsia="Times New Roman" w:hAnsi="Trebuchet MS" w:cs="Calibri"/>
                <w:b/>
                <w:bCs/>
                <w:color w:val="000000"/>
                <w:sz w:val="20"/>
                <w:szCs w:val="20"/>
                <w:lang w:eastAsia="pt-BR"/>
              </w:rPr>
            </w:pPr>
            <w:proofErr w:type="spellStart"/>
            <w:r>
              <w:rPr>
                <w:rFonts w:ascii="Trebuchet MS" w:eastAsia="Times New Roman" w:hAnsi="Trebuchet MS" w:cs="Calibri"/>
                <w:b/>
                <w:bCs/>
                <w:color w:val="000000"/>
                <w:sz w:val="20"/>
                <w:szCs w:val="20"/>
                <w:lang w:eastAsia="pt-BR"/>
              </w:rPr>
              <w:t>Descrição</w:t>
            </w:r>
            <w:proofErr w:type="spellEnd"/>
          </w:p>
        </w:tc>
        <w:tc>
          <w:tcPr>
            <w:tcW w:w="236" w:type="dxa"/>
            <w:noWrap/>
            <w:vAlign w:val="center"/>
            <w:hideMark/>
          </w:tcPr>
          <w:p w14:paraId="68D6583C"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0203D6AF"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31/03/2023</w:t>
            </w:r>
          </w:p>
        </w:tc>
        <w:tc>
          <w:tcPr>
            <w:tcW w:w="256" w:type="dxa"/>
            <w:noWrap/>
            <w:vAlign w:val="center"/>
            <w:hideMark/>
          </w:tcPr>
          <w:p w14:paraId="684FA5BA"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5295CC94"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31/12/2022</w:t>
            </w:r>
          </w:p>
        </w:tc>
      </w:tr>
      <w:tr w:rsidR="00AB245C" w14:paraId="231C0360" w14:textId="77777777" w:rsidTr="00AB245C">
        <w:trPr>
          <w:trHeight w:val="300"/>
          <w:jc w:val="center"/>
        </w:trPr>
        <w:tc>
          <w:tcPr>
            <w:tcW w:w="5276" w:type="dxa"/>
            <w:noWrap/>
            <w:vAlign w:val="center"/>
            <w:hideMark/>
          </w:tcPr>
          <w:p w14:paraId="4E5CF4C1" w14:textId="77777777" w:rsidR="00AB245C" w:rsidRDefault="00AB245C">
            <w:pPr>
              <w:rPr>
                <w:rFonts w:ascii="Trebuchet MS" w:eastAsia="Times New Roman" w:hAnsi="Trebuchet MS" w:cs="Calibri"/>
                <w:b/>
                <w:bCs/>
                <w:color w:val="000000"/>
                <w:sz w:val="20"/>
                <w:szCs w:val="20"/>
                <w:lang w:eastAsia="pt-BR"/>
              </w:rPr>
            </w:pPr>
            <w:proofErr w:type="spellStart"/>
            <w:r>
              <w:rPr>
                <w:rFonts w:ascii="Trebuchet MS" w:eastAsia="Times New Roman" w:hAnsi="Trebuchet MS" w:cs="Calibri"/>
                <w:b/>
                <w:bCs/>
                <w:color w:val="000000"/>
                <w:sz w:val="20"/>
                <w:szCs w:val="20"/>
                <w:lang w:eastAsia="pt-BR"/>
              </w:rPr>
              <w:t>Passivo</w:t>
            </w:r>
            <w:proofErr w:type="spellEnd"/>
            <w:r>
              <w:rPr>
                <w:rFonts w:ascii="Trebuchet MS" w:eastAsia="Times New Roman" w:hAnsi="Trebuchet MS" w:cs="Calibri"/>
                <w:b/>
                <w:bCs/>
                <w:color w:val="000000"/>
                <w:sz w:val="20"/>
                <w:szCs w:val="20"/>
                <w:lang w:eastAsia="pt-BR"/>
              </w:rPr>
              <w:t xml:space="preserve"> </w:t>
            </w:r>
            <w:proofErr w:type="spellStart"/>
            <w:r>
              <w:rPr>
                <w:rFonts w:ascii="Trebuchet MS" w:eastAsia="Times New Roman" w:hAnsi="Trebuchet MS" w:cs="Calibri"/>
                <w:b/>
                <w:bCs/>
                <w:color w:val="000000"/>
                <w:sz w:val="20"/>
                <w:szCs w:val="20"/>
                <w:lang w:eastAsia="pt-BR"/>
              </w:rPr>
              <w:t>Circulante</w:t>
            </w:r>
            <w:proofErr w:type="spellEnd"/>
          </w:p>
        </w:tc>
        <w:tc>
          <w:tcPr>
            <w:tcW w:w="236" w:type="dxa"/>
            <w:noWrap/>
            <w:vAlign w:val="center"/>
            <w:hideMark/>
          </w:tcPr>
          <w:p w14:paraId="5F26708B" w14:textId="77777777" w:rsidR="00AB245C" w:rsidRDefault="00AB245C">
            <w:pPr>
              <w:rPr>
                <w:rFonts w:ascii="Trebuchet MS" w:eastAsia="Times New Roman" w:hAnsi="Trebuchet MS" w:cs="Calibri"/>
                <w:b/>
                <w:bCs/>
                <w:color w:val="000000"/>
                <w:sz w:val="20"/>
                <w:szCs w:val="20"/>
                <w:lang w:eastAsia="pt-BR"/>
              </w:rPr>
            </w:pPr>
          </w:p>
        </w:tc>
        <w:tc>
          <w:tcPr>
            <w:tcW w:w="1616" w:type="dxa"/>
            <w:noWrap/>
            <w:vAlign w:val="center"/>
            <w:hideMark/>
          </w:tcPr>
          <w:p w14:paraId="60B87BEE"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99.577</w:t>
            </w:r>
          </w:p>
        </w:tc>
        <w:tc>
          <w:tcPr>
            <w:tcW w:w="256" w:type="dxa"/>
            <w:noWrap/>
            <w:vAlign w:val="center"/>
            <w:hideMark/>
          </w:tcPr>
          <w:p w14:paraId="207747D5" w14:textId="77777777" w:rsidR="00AB245C" w:rsidRDefault="00AB245C">
            <w:pPr>
              <w:rPr>
                <w:rFonts w:ascii="Trebuchet MS" w:eastAsia="Times New Roman" w:hAnsi="Trebuchet MS" w:cs="Calibri"/>
                <w:b/>
                <w:bCs/>
                <w:color w:val="000000"/>
                <w:sz w:val="20"/>
                <w:szCs w:val="20"/>
                <w:lang w:eastAsia="pt-BR"/>
              </w:rPr>
            </w:pPr>
          </w:p>
        </w:tc>
        <w:tc>
          <w:tcPr>
            <w:tcW w:w="1616" w:type="dxa"/>
            <w:noWrap/>
            <w:vAlign w:val="center"/>
            <w:hideMark/>
          </w:tcPr>
          <w:p w14:paraId="1B0B7F36"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93.045</w:t>
            </w:r>
          </w:p>
        </w:tc>
      </w:tr>
      <w:tr w:rsidR="00AB245C" w14:paraId="287DF49B" w14:textId="77777777" w:rsidTr="00AB245C">
        <w:trPr>
          <w:trHeight w:val="300"/>
          <w:jc w:val="center"/>
        </w:trPr>
        <w:tc>
          <w:tcPr>
            <w:tcW w:w="5276" w:type="dxa"/>
            <w:noWrap/>
            <w:vAlign w:val="center"/>
            <w:hideMark/>
          </w:tcPr>
          <w:p w14:paraId="04BA3BAA"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PORTUS RTSA</w:t>
            </w:r>
          </w:p>
        </w:tc>
        <w:tc>
          <w:tcPr>
            <w:tcW w:w="236" w:type="dxa"/>
            <w:noWrap/>
            <w:vAlign w:val="center"/>
            <w:hideMark/>
          </w:tcPr>
          <w:p w14:paraId="778FAEAA"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5E2C9BA7"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37.116</w:t>
            </w:r>
          </w:p>
        </w:tc>
        <w:tc>
          <w:tcPr>
            <w:tcW w:w="256" w:type="dxa"/>
            <w:noWrap/>
            <w:vAlign w:val="center"/>
            <w:hideMark/>
          </w:tcPr>
          <w:p w14:paraId="705C4515"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1ED33AA8"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34.350</w:t>
            </w:r>
          </w:p>
        </w:tc>
      </w:tr>
      <w:tr w:rsidR="00AB245C" w14:paraId="3F6957B3" w14:textId="77777777" w:rsidTr="00AB245C">
        <w:trPr>
          <w:trHeight w:val="300"/>
          <w:jc w:val="center"/>
        </w:trPr>
        <w:tc>
          <w:tcPr>
            <w:tcW w:w="5276" w:type="dxa"/>
            <w:noWrap/>
            <w:vAlign w:val="center"/>
            <w:hideMark/>
          </w:tcPr>
          <w:p w14:paraId="031DB348"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Portus - </w:t>
            </w:r>
            <w:proofErr w:type="spellStart"/>
            <w:r>
              <w:rPr>
                <w:rFonts w:ascii="Trebuchet MS" w:eastAsia="Times New Roman" w:hAnsi="Trebuchet MS" w:cs="Calibri"/>
                <w:color w:val="000000"/>
                <w:sz w:val="20"/>
                <w:szCs w:val="20"/>
                <w:lang w:eastAsia="pt-BR"/>
              </w:rPr>
              <w:t>Retido</w:t>
            </w:r>
            <w:proofErr w:type="spellEnd"/>
            <w:r>
              <w:rPr>
                <w:rFonts w:ascii="Trebuchet MS" w:eastAsia="Times New Roman" w:hAnsi="Trebuchet MS" w:cs="Calibri"/>
                <w:color w:val="000000"/>
                <w:sz w:val="20"/>
                <w:szCs w:val="20"/>
                <w:lang w:eastAsia="pt-BR"/>
              </w:rPr>
              <w:t xml:space="preserve"> dos </w:t>
            </w:r>
            <w:proofErr w:type="spellStart"/>
            <w:r>
              <w:rPr>
                <w:rFonts w:ascii="Trebuchet MS" w:eastAsia="Times New Roman" w:hAnsi="Trebuchet MS" w:cs="Calibri"/>
                <w:color w:val="000000"/>
                <w:sz w:val="20"/>
                <w:szCs w:val="20"/>
                <w:lang w:eastAsia="pt-BR"/>
              </w:rPr>
              <w:t>Empregados</w:t>
            </w:r>
            <w:proofErr w:type="spellEnd"/>
          </w:p>
        </w:tc>
        <w:tc>
          <w:tcPr>
            <w:tcW w:w="236" w:type="dxa"/>
            <w:noWrap/>
            <w:vAlign w:val="center"/>
            <w:hideMark/>
          </w:tcPr>
          <w:p w14:paraId="257383E2"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5B974DD1"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879</w:t>
            </w:r>
          </w:p>
        </w:tc>
        <w:tc>
          <w:tcPr>
            <w:tcW w:w="256" w:type="dxa"/>
            <w:noWrap/>
            <w:vAlign w:val="center"/>
            <w:hideMark/>
          </w:tcPr>
          <w:p w14:paraId="56913E2A"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1D0AB909"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887</w:t>
            </w:r>
          </w:p>
        </w:tc>
      </w:tr>
      <w:tr w:rsidR="00AB245C" w14:paraId="1D809128" w14:textId="77777777" w:rsidTr="00AB245C">
        <w:trPr>
          <w:trHeight w:val="300"/>
          <w:jc w:val="center"/>
        </w:trPr>
        <w:tc>
          <w:tcPr>
            <w:tcW w:w="5276" w:type="dxa"/>
            <w:noWrap/>
            <w:vAlign w:val="center"/>
            <w:hideMark/>
          </w:tcPr>
          <w:p w14:paraId="4756482A"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PORTUS </w:t>
            </w:r>
            <w:proofErr w:type="spellStart"/>
            <w:r>
              <w:rPr>
                <w:rFonts w:ascii="Trebuchet MS" w:eastAsia="Times New Roman" w:hAnsi="Trebuchet MS" w:cs="Calibri"/>
                <w:color w:val="000000"/>
                <w:sz w:val="20"/>
                <w:szCs w:val="20"/>
                <w:lang w:eastAsia="pt-BR"/>
              </w:rPr>
              <w:t>Assistidos</w:t>
            </w:r>
            <w:proofErr w:type="spellEnd"/>
          </w:p>
        </w:tc>
        <w:tc>
          <w:tcPr>
            <w:tcW w:w="236" w:type="dxa"/>
            <w:noWrap/>
            <w:vAlign w:val="center"/>
            <w:hideMark/>
          </w:tcPr>
          <w:p w14:paraId="541B60CD"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395D87BE"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3.582</w:t>
            </w:r>
          </w:p>
        </w:tc>
        <w:tc>
          <w:tcPr>
            <w:tcW w:w="256" w:type="dxa"/>
            <w:noWrap/>
            <w:vAlign w:val="center"/>
            <w:hideMark/>
          </w:tcPr>
          <w:p w14:paraId="542D53BF"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69F2AA6A"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3.599</w:t>
            </w:r>
          </w:p>
        </w:tc>
      </w:tr>
      <w:tr w:rsidR="00AB245C" w14:paraId="1FE37F99" w14:textId="77777777" w:rsidTr="00AB245C">
        <w:trPr>
          <w:trHeight w:val="300"/>
          <w:jc w:val="center"/>
        </w:trPr>
        <w:tc>
          <w:tcPr>
            <w:tcW w:w="5276" w:type="dxa"/>
            <w:noWrap/>
            <w:vAlign w:val="center"/>
            <w:hideMark/>
          </w:tcPr>
          <w:p w14:paraId="684D6D8A"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PORTUS - </w:t>
            </w:r>
            <w:proofErr w:type="spellStart"/>
            <w:r>
              <w:rPr>
                <w:rFonts w:ascii="Trebuchet MS" w:eastAsia="Times New Roman" w:hAnsi="Trebuchet MS" w:cs="Calibri"/>
                <w:color w:val="000000"/>
                <w:sz w:val="20"/>
                <w:szCs w:val="20"/>
                <w:lang w:eastAsia="pt-BR"/>
              </w:rPr>
              <w:t>Contribuição</w:t>
            </w:r>
            <w:proofErr w:type="spellEnd"/>
            <w:r>
              <w:rPr>
                <w:rFonts w:ascii="Trebuchet MS" w:eastAsia="Times New Roman" w:hAnsi="Trebuchet MS" w:cs="Calibri"/>
                <w:color w:val="000000"/>
                <w:sz w:val="20"/>
                <w:szCs w:val="20"/>
                <w:lang w:eastAsia="pt-BR"/>
              </w:rPr>
              <w:t xml:space="preserve"> Patronal</w:t>
            </w:r>
          </w:p>
        </w:tc>
        <w:tc>
          <w:tcPr>
            <w:tcW w:w="236" w:type="dxa"/>
            <w:noWrap/>
            <w:vAlign w:val="center"/>
            <w:hideMark/>
          </w:tcPr>
          <w:p w14:paraId="7D70484E"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5792DE3B"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22.489</w:t>
            </w:r>
          </w:p>
        </w:tc>
        <w:tc>
          <w:tcPr>
            <w:tcW w:w="256" w:type="dxa"/>
            <w:noWrap/>
            <w:vAlign w:val="center"/>
            <w:hideMark/>
          </w:tcPr>
          <w:p w14:paraId="38646E0D"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7FDEC2C8"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21.933</w:t>
            </w:r>
          </w:p>
        </w:tc>
      </w:tr>
      <w:tr w:rsidR="00AB245C" w14:paraId="16D5DCF9" w14:textId="77777777" w:rsidTr="00AB245C">
        <w:trPr>
          <w:trHeight w:val="300"/>
          <w:jc w:val="center"/>
        </w:trPr>
        <w:tc>
          <w:tcPr>
            <w:tcW w:w="5276" w:type="dxa"/>
            <w:noWrap/>
            <w:vAlign w:val="center"/>
            <w:hideMark/>
          </w:tcPr>
          <w:p w14:paraId="75A2DDAE"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Portus - </w:t>
            </w:r>
            <w:proofErr w:type="spellStart"/>
            <w:r>
              <w:rPr>
                <w:rFonts w:ascii="Trebuchet MS" w:eastAsia="Times New Roman" w:hAnsi="Trebuchet MS" w:cs="Calibri"/>
                <w:color w:val="000000"/>
                <w:sz w:val="20"/>
                <w:szCs w:val="20"/>
                <w:lang w:eastAsia="pt-BR"/>
              </w:rPr>
              <w:t>Parcelado</w:t>
            </w:r>
            <w:proofErr w:type="spellEnd"/>
          </w:p>
        </w:tc>
        <w:tc>
          <w:tcPr>
            <w:tcW w:w="236" w:type="dxa"/>
            <w:noWrap/>
            <w:vAlign w:val="center"/>
            <w:hideMark/>
          </w:tcPr>
          <w:p w14:paraId="041F58E5"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41A20642"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29.678</w:t>
            </w:r>
          </w:p>
        </w:tc>
        <w:tc>
          <w:tcPr>
            <w:tcW w:w="256" w:type="dxa"/>
            <w:noWrap/>
            <w:vAlign w:val="center"/>
            <w:hideMark/>
          </w:tcPr>
          <w:p w14:paraId="7FD6ED3C"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73582023"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28.697</w:t>
            </w:r>
          </w:p>
        </w:tc>
      </w:tr>
      <w:tr w:rsidR="00AB245C" w14:paraId="08367C17" w14:textId="77777777" w:rsidTr="00AB245C">
        <w:trPr>
          <w:trHeight w:val="300"/>
          <w:jc w:val="center"/>
        </w:trPr>
        <w:tc>
          <w:tcPr>
            <w:tcW w:w="5276" w:type="dxa"/>
            <w:noWrap/>
            <w:vAlign w:val="center"/>
            <w:hideMark/>
          </w:tcPr>
          <w:p w14:paraId="258AF27B"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Portus - TCF</w:t>
            </w:r>
          </w:p>
        </w:tc>
        <w:tc>
          <w:tcPr>
            <w:tcW w:w="236" w:type="dxa"/>
            <w:noWrap/>
            <w:vAlign w:val="center"/>
            <w:hideMark/>
          </w:tcPr>
          <w:p w14:paraId="5E853119"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36B972CF"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5.787</w:t>
            </w:r>
          </w:p>
        </w:tc>
        <w:tc>
          <w:tcPr>
            <w:tcW w:w="256" w:type="dxa"/>
            <w:noWrap/>
            <w:vAlign w:val="center"/>
            <w:hideMark/>
          </w:tcPr>
          <w:p w14:paraId="03764A2B"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6C07F45D"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3.537</w:t>
            </w:r>
          </w:p>
        </w:tc>
      </w:tr>
      <w:tr w:rsidR="00AB245C" w14:paraId="70FA9AAE" w14:textId="77777777" w:rsidTr="00AB245C">
        <w:trPr>
          <w:trHeight w:val="300"/>
          <w:jc w:val="center"/>
        </w:trPr>
        <w:tc>
          <w:tcPr>
            <w:tcW w:w="5276" w:type="dxa"/>
            <w:noWrap/>
            <w:vAlign w:val="center"/>
            <w:hideMark/>
          </w:tcPr>
          <w:p w14:paraId="2D432BD7"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Portus - </w:t>
            </w:r>
            <w:proofErr w:type="spellStart"/>
            <w:r>
              <w:rPr>
                <w:rFonts w:ascii="Trebuchet MS" w:eastAsia="Times New Roman" w:hAnsi="Trebuchet MS" w:cs="Calibri"/>
                <w:color w:val="000000"/>
                <w:sz w:val="20"/>
                <w:szCs w:val="20"/>
                <w:lang w:eastAsia="pt-BR"/>
              </w:rPr>
              <w:t>Contribuição</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Extraordinária</w:t>
            </w:r>
            <w:proofErr w:type="spellEnd"/>
          </w:p>
        </w:tc>
        <w:tc>
          <w:tcPr>
            <w:tcW w:w="236" w:type="dxa"/>
            <w:noWrap/>
            <w:vAlign w:val="center"/>
            <w:hideMark/>
          </w:tcPr>
          <w:p w14:paraId="04F59467"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5C4AD6DC"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46</w:t>
            </w:r>
          </w:p>
        </w:tc>
        <w:tc>
          <w:tcPr>
            <w:tcW w:w="256" w:type="dxa"/>
            <w:noWrap/>
            <w:vAlign w:val="center"/>
            <w:hideMark/>
          </w:tcPr>
          <w:p w14:paraId="3E218C8A"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28196313"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42</w:t>
            </w:r>
          </w:p>
        </w:tc>
      </w:tr>
      <w:tr w:rsidR="00AB245C" w14:paraId="5943F41F" w14:textId="77777777" w:rsidTr="00AB245C">
        <w:trPr>
          <w:trHeight w:val="300"/>
          <w:jc w:val="center"/>
        </w:trPr>
        <w:tc>
          <w:tcPr>
            <w:tcW w:w="5276" w:type="dxa"/>
            <w:noWrap/>
            <w:vAlign w:val="center"/>
            <w:hideMark/>
          </w:tcPr>
          <w:p w14:paraId="590CE9B0" w14:textId="77777777" w:rsidR="00AB245C" w:rsidRDefault="00AB245C">
            <w:pPr>
              <w:rPr>
                <w:rFonts w:ascii="Trebuchet MS" w:eastAsia="Times New Roman" w:hAnsi="Trebuchet MS" w:cs="Calibri"/>
                <w:b/>
                <w:bCs/>
                <w:color w:val="000000"/>
                <w:sz w:val="20"/>
                <w:szCs w:val="20"/>
                <w:lang w:eastAsia="pt-BR"/>
              </w:rPr>
            </w:pPr>
            <w:proofErr w:type="spellStart"/>
            <w:r>
              <w:rPr>
                <w:rFonts w:ascii="Trebuchet MS" w:eastAsia="Times New Roman" w:hAnsi="Trebuchet MS" w:cs="Calibri"/>
                <w:b/>
                <w:bCs/>
                <w:color w:val="000000"/>
                <w:sz w:val="20"/>
                <w:szCs w:val="20"/>
                <w:lang w:eastAsia="pt-BR"/>
              </w:rPr>
              <w:t>Passivo</w:t>
            </w:r>
            <w:proofErr w:type="spellEnd"/>
            <w:r>
              <w:rPr>
                <w:rFonts w:ascii="Trebuchet MS" w:eastAsia="Times New Roman" w:hAnsi="Trebuchet MS" w:cs="Calibri"/>
                <w:b/>
                <w:bCs/>
                <w:color w:val="000000"/>
                <w:sz w:val="20"/>
                <w:szCs w:val="20"/>
                <w:lang w:eastAsia="pt-BR"/>
              </w:rPr>
              <w:t xml:space="preserve"> </w:t>
            </w:r>
            <w:proofErr w:type="spellStart"/>
            <w:r>
              <w:rPr>
                <w:rFonts w:ascii="Trebuchet MS" w:eastAsia="Times New Roman" w:hAnsi="Trebuchet MS" w:cs="Calibri"/>
                <w:b/>
                <w:bCs/>
                <w:color w:val="000000"/>
                <w:sz w:val="20"/>
                <w:szCs w:val="20"/>
                <w:lang w:eastAsia="pt-BR"/>
              </w:rPr>
              <w:t>não</w:t>
            </w:r>
            <w:proofErr w:type="spellEnd"/>
            <w:r>
              <w:rPr>
                <w:rFonts w:ascii="Trebuchet MS" w:eastAsia="Times New Roman" w:hAnsi="Trebuchet MS" w:cs="Calibri"/>
                <w:b/>
                <w:bCs/>
                <w:color w:val="000000"/>
                <w:sz w:val="20"/>
                <w:szCs w:val="20"/>
                <w:lang w:eastAsia="pt-BR"/>
              </w:rPr>
              <w:t xml:space="preserve"> </w:t>
            </w:r>
            <w:proofErr w:type="spellStart"/>
            <w:r>
              <w:rPr>
                <w:rFonts w:ascii="Trebuchet MS" w:eastAsia="Times New Roman" w:hAnsi="Trebuchet MS" w:cs="Calibri"/>
                <w:b/>
                <w:bCs/>
                <w:color w:val="000000"/>
                <w:sz w:val="20"/>
                <w:szCs w:val="20"/>
                <w:lang w:eastAsia="pt-BR"/>
              </w:rPr>
              <w:t>circulante</w:t>
            </w:r>
            <w:proofErr w:type="spellEnd"/>
          </w:p>
        </w:tc>
        <w:tc>
          <w:tcPr>
            <w:tcW w:w="236" w:type="dxa"/>
            <w:noWrap/>
            <w:vAlign w:val="center"/>
            <w:hideMark/>
          </w:tcPr>
          <w:p w14:paraId="5F6DF51B" w14:textId="77777777" w:rsidR="00AB245C" w:rsidRDefault="00AB245C">
            <w:pPr>
              <w:rPr>
                <w:rFonts w:ascii="Trebuchet MS" w:eastAsia="Times New Roman" w:hAnsi="Trebuchet MS" w:cs="Calibri"/>
                <w:b/>
                <w:bCs/>
                <w:color w:val="000000"/>
                <w:sz w:val="20"/>
                <w:szCs w:val="20"/>
                <w:lang w:eastAsia="pt-BR"/>
              </w:rPr>
            </w:pPr>
          </w:p>
        </w:tc>
        <w:tc>
          <w:tcPr>
            <w:tcW w:w="1616" w:type="dxa"/>
            <w:noWrap/>
            <w:vAlign w:val="center"/>
            <w:hideMark/>
          </w:tcPr>
          <w:p w14:paraId="1860E36E"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56.346</w:t>
            </w:r>
          </w:p>
        </w:tc>
        <w:tc>
          <w:tcPr>
            <w:tcW w:w="256" w:type="dxa"/>
            <w:noWrap/>
            <w:vAlign w:val="center"/>
            <w:hideMark/>
          </w:tcPr>
          <w:p w14:paraId="5801A589" w14:textId="77777777" w:rsidR="00AB245C" w:rsidRDefault="00AB245C">
            <w:pPr>
              <w:rPr>
                <w:rFonts w:ascii="Trebuchet MS" w:eastAsia="Times New Roman" w:hAnsi="Trebuchet MS" w:cs="Calibri"/>
                <w:b/>
                <w:bCs/>
                <w:color w:val="000000"/>
                <w:sz w:val="20"/>
                <w:szCs w:val="20"/>
                <w:lang w:eastAsia="pt-BR"/>
              </w:rPr>
            </w:pPr>
          </w:p>
        </w:tc>
        <w:tc>
          <w:tcPr>
            <w:tcW w:w="1616" w:type="dxa"/>
            <w:noWrap/>
            <w:vAlign w:val="center"/>
            <w:hideMark/>
          </w:tcPr>
          <w:p w14:paraId="523869E9"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58.440</w:t>
            </w:r>
          </w:p>
        </w:tc>
      </w:tr>
      <w:tr w:rsidR="00AB245C" w14:paraId="74182B49" w14:textId="77777777" w:rsidTr="00AB245C">
        <w:trPr>
          <w:trHeight w:val="300"/>
          <w:jc w:val="center"/>
        </w:trPr>
        <w:tc>
          <w:tcPr>
            <w:tcW w:w="5276" w:type="dxa"/>
            <w:noWrap/>
            <w:vAlign w:val="center"/>
            <w:hideMark/>
          </w:tcPr>
          <w:p w14:paraId="1EF9395B"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PORTUS RTSA</w:t>
            </w:r>
          </w:p>
        </w:tc>
        <w:tc>
          <w:tcPr>
            <w:tcW w:w="236" w:type="dxa"/>
            <w:noWrap/>
            <w:vAlign w:val="center"/>
            <w:hideMark/>
          </w:tcPr>
          <w:p w14:paraId="5A1A27B5"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387227D1"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7.806</w:t>
            </w:r>
          </w:p>
        </w:tc>
        <w:tc>
          <w:tcPr>
            <w:tcW w:w="256" w:type="dxa"/>
            <w:noWrap/>
            <w:vAlign w:val="center"/>
            <w:hideMark/>
          </w:tcPr>
          <w:p w14:paraId="0E6E4755"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37B34984"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9.258</w:t>
            </w:r>
          </w:p>
        </w:tc>
      </w:tr>
      <w:tr w:rsidR="00AB245C" w14:paraId="73497A13" w14:textId="77777777" w:rsidTr="00AB245C">
        <w:trPr>
          <w:trHeight w:val="300"/>
          <w:jc w:val="center"/>
        </w:trPr>
        <w:tc>
          <w:tcPr>
            <w:tcW w:w="5276" w:type="dxa"/>
            <w:noWrap/>
            <w:vAlign w:val="center"/>
            <w:hideMark/>
          </w:tcPr>
          <w:p w14:paraId="5E4183A8"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PORTUS - Termo de Compromisso TCF</w:t>
            </w:r>
          </w:p>
        </w:tc>
        <w:tc>
          <w:tcPr>
            <w:tcW w:w="236" w:type="dxa"/>
            <w:noWrap/>
            <w:vAlign w:val="center"/>
            <w:hideMark/>
          </w:tcPr>
          <w:p w14:paraId="1264B2DA" w14:textId="77777777" w:rsidR="00AB245C" w:rsidRPr="00AB245C" w:rsidRDefault="00AB245C">
            <w:pPr>
              <w:rPr>
                <w:rFonts w:ascii="Trebuchet MS" w:eastAsia="Times New Roman" w:hAnsi="Trebuchet MS" w:cs="Calibri"/>
                <w:color w:val="000000"/>
                <w:sz w:val="20"/>
                <w:szCs w:val="20"/>
                <w:lang w:val="pt-BR" w:eastAsia="pt-BR"/>
              </w:rPr>
            </w:pPr>
          </w:p>
        </w:tc>
        <w:tc>
          <w:tcPr>
            <w:tcW w:w="1616" w:type="dxa"/>
            <w:noWrap/>
            <w:vAlign w:val="center"/>
            <w:hideMark/>
          </w:tcPr>
          <w:p w14:paraId="3C2E2179"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38.717</w:t>
            </w:r>
          </w:p>
        </w:tc>
        <w:tc>
          <w:tcPr>
            <w:tcW w:w="256" w:type="dxa"/>
            <w:noWrap/>
            <w:vAlign w:val="center"/>
            <w:hideMark/>
          </w:tcPr>
          <w:p w14:paraId="50C6F559"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7BBF41BA"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40.636</w:t>
            </w:r>
          </w:p>
        </w:tc>
      </w:tr>
      <w:tr w:rsidR="00AB245C" w14:paraId="3E5B2C4C" w14:textId="77777777" w:rsidTr="00AB245C">
        <w:trPr>
          <w:trHeight w:val="300"/>
          <w:jc w:val="center"/>
        </w:trPr>
        <w:tc>
          <w:tcPr>
            <w:tcW w:w="5276" w:type="dxa"/>
            <w:noWrap/>
            <w:vAlign w:val="center"/>
            <w:hideMark/>
          </w:tcPr>
          <w:p w14:paraId="64DD0E55"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Déficit</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Atuarial</w:t>
            </w:r>
            <w:proofErr w:type="spellEnd"/>
            <w:r>
              <w:rPr>
                <w:rFonts w:ascii="Trebuchet MS" w:eastAsia="Times New Roman" w:hAnsi="Trebuchet MS" w:cs="Calibri"/>
                <w:color w:val="000000"/>
                <w:sz w:val="20"/>
                <w:szCs w:val="20"/>
                <w:lang w:eastAsia="pt-BR"/>
              </w:rPr>
              <w:t xml:space="preserve"> - Portus</w:t>
            </w:r>
          </w:p>
        </w:tc>
        <w:tc>
          <w:tcPr>
            <w:tcW w:w="236" w:type="dxa"/>
            <w:noWrap/>
            <w:vAlign w:val="center"/>
            <w:hideMark/>
          </w:tcPr>
          <w:p w14:paraId="0F7BAE38"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16D75DEF"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9.824</w:t>
            </w:r>
          </w:p>
        </w:tc>
        <w:tc>
          <w:tcPr>
            <w:tcW w:w="256" w:type="dxa"/>
            <w:noWrap/>
            <w:vAlign w:val="center"/>
            <w:hideMark/>
          </w:tcPr>
          <w:p w14:paraId="5F3B4727"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00259F41"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8.547</w:t>
            </w:r>
          </w:p>
        </w:tc>
      </w:tr>
      <w:tr w:rsidR="00AB245C" w14:paraId="39372539" w14:textId="77777777" w:rsidTr="00AB245C">
        <w:trPr>
          <w:trHeight w:val="300"/>
          <w:jc w:val="center"/>
        </w:trPr>
        <w:tc>
          <w:tcPr>
            <w:tcW w:w="5276" w:type="dxa"/>
            <w:tcBorders>
              <w:top w:val="single" w:sz="4" w:space="0" w:color="auto"/>
              <w:left w:val="nil"/>
              <w:bottom w:val="single" w:sz="4" w:space="0" w:color="auto"/>
              <w:right w:val="nil"/>
            </w:tcBorders>
            <w:noWrap/>
            <w:vAlign w:val="center"/>
            <w:hideMark/>
          </w:tcPr>
          <w:p w14:paraId="4ABF357A" w14:textId="77777777" w:rsidR="00AB245C" w:rsidRDefault="00AB245C">
            <w:pP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Total</w:t>
            </w:r>
          </w:p>
        </w:tc>
        <w:tc>
          <w:tcPr>
            <w:tcW w:w="236" w:type="dxa"/>
            <w:noWrap/>
            <w:vAlign w:val="center"/>
            <w:hideMark/>
          </w:tcPr>
          <w:p w14:paraId="247377B1"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7CC38A21"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155.923</w:t>
            </w:r>
          </w:p>
        </w:tc>
        <w:tc>
          <w:tcPr>
            <w:tcW w:w="256" w:type="dxa"/>
            <w:noWrap/>
            <w:vAlign w:val="center"/>
            <w:hideMark/>
          </w:tcPr>
          <w:p w14:paraId="7497031B"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605F0B08"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151.486</w:t>
            </w:r>
          </w:p>
        </w:tc>
      </w:tr>
    </w:tbl>
    <w:p w14:paraId="139BC417" w14:textId="77777777" w:rsidR="00AB245C" w:rsidRDefault="00AB245C" w:rsidP="00AB245C">
      <w:pPr>
        <w:adjustRightInd w:val="0"/>
        <w:spacing w:after="120"/>
        <w:jc w:val="center"/>
        <w:rPr>
          <w:rFonts w:ascii="Trebuchet MS" w:eastAsiaTheme="minorHAnsi" w:hAnsi="Trebuchet MS"/>
          <w:bCs/>
          <w:sz w:val="20"/>
          <w:szCs w:val="20"/>
        </w:rPr>
      </w:pPr>
    </w:p>
    <w:p w14:paraId="59BE6BAA" w14:textId="77777777" w:rsidR="00AB245C" w:rsidRDefault="00AB245C" w:rsidP="00AB245C">
      <w:pPr>
        <w:pStyle w:val="PargrafodaLista"/>
        <w:numPr>
          <w:ilvl w:val="0"/>
          <w:numId w:val="27"/>
        </w:numPr>
        <w:adjustRightInd w:val="0"/>
        <w:spacing w:after="120"/>
        <w:ind w:firstLine="201"/>
        <w:contextualSpacing/>
        <w:jc w:val="both"/>
        <w:rPr>
          <w:rFonts w:ascii="Trebuchet MS" w:hAnsi="Trebuchet MS"/>
          <w:b/>
          <w:bCs/>
          <w:sz w:val="20"/>
          <w:szCs w:val="20"/>
        </w:rPr>
      </w:pPr>
      <w:proofErr w:type="spellStart"/>
      <w:r>
        <w:rPr>
          <w:rFonts w:ascii="Trebuchet MS" w:hAnsi="Trebuchet MS"/>
          <w:b/>
          <w:bCs/>
          <w:sz w:val="20"/>
          <w:szCs w:val="20"/>
        </w:rPr>
        <w:t>Fornecedores</w:t>
      </w:r>
      <w:proofErr w:type="spellEnd"/>
      <w:r>
        <w:rPr>
          <w:rFonts w:ascii="Trebuchet MS" w:hAnsi="Trebuchet MS"/>
          <w:b/>
          <w:bCs/>
          <w:sz w:val="20"/>
          <w:szCs w:val="20"/>
        </w:rPr>
        <w:t xml:space="preserve"> e </w:t>
      </w:r>
      <w:proofErr w:type="spellStart"/>
      <w:r>
        <w:rPr>
          <w:rFonts w:ascii="Trebuchet MS" w:hAnsi="Trebuchet MS"/>
          <w:b/>
          <w:bCs/>
          <w:sz w:val="20"/>
          <w:szCs w:val="20"/>
        </w:rPr>
        <w:t>Contas</w:t>
      </w:r>
      <w:proofErr w:type="spellEnd"/>
      <w:r>
        <w:rPr>
          <w:rFonts w:ascii="Trebuchet MS" w:hAnsi="Trebuchet MS"/>
          <w:b/>
          <w:bCs/>
          <w:sz w:val="20"/>
          <w:szCs w:val="20"/>
        </w:rPr>
        <w:t xml:space="preserve"> a </w:t>
      </w:r>
      <w:proofErr w:type="spellStart"/>
      <w:r>
        <w:rPr>
          <w:rFonts w:ascii="Trebuchet MS" w:hAnsi="Trebuchet MS"/>
          <w:b/>
          <w:bCs/>
          <w:sz w:val="20"/>
          <w:szCs w:val="20"/>
        </w:rPr>
        <w:t>pagar</w:t>
      </w:r>
      <w:proofErr w:type="spellEnd"/>
    </w:p>
    <w:p w14:paraId="79353345" w14:textId="77777777" w:rsidR="00AB245C" w:rsidRDefault="00AB245C" w:rsidP="00AB245C">
      <w:pPr>
        <w:adjustRightInd w:val="0"/>
        <w:spacing w:after="120"/>
        <w:ind w:firstLine="709"/>
        <w:jc w:val="both"/>
        <w:rPr>
          <w:rFonts w:ascii="Trebuchet MS" w:hAnsi="Trebuchet MS"/>
          <w:bCs/>
          <w:sz w:val="20"/>
          <w:szCs w:val="20"/>
        </w:rPr>
      </w:pPr>
    </w:p>
    <w:p w14:paraId="08FCC818" w14:textId="77777777" w:rsidR="00AB245C" w:rsidRDefault="00AB245C" w:rsidP="00AB245C">
      <w:pPr>
        <w:pStyle w:val="PargrafodaLista"/>
        <w:numPr>
          <w:ilvl w:val="0"/>
          <w:numId w:val="32"/>
        </w:numPr>
        <w:adjustRightInd w:val="0"/>
        <w:spacing w:after="120"/>
        <w:ind w:firstLine="201"/>
        <w:contextualSpacing/>
        <w:jc w:val="both"/>
        <w:rPr>
          <w:rFonts w:ascii="Trebuchet MS" w:hAnsi="Trebuchet MS"/>
          <w:b/>
          <w:bCs/>
          <w:sz w:val="20"/>
          <w:szCs w:val="20"/>
        </w:rPr>
      </w:pPr>
      <w:proofErr w:type="spellStart"/>
      <w:r>
        <w:rPr>
          <w:rFonts w:ascii="Trebuchet MS" w:hAnsi="Trebuchet MS"/>
          <w:b/>
          <w:bCs/>
          <w:sz w:val="20"/>
          <w:szCs w:val="20"/>
        </w:rPr>
        <w:t>Fornecedores</w:t>
      </w:r>
      <w:proofErr w:type="spellEnd"/>
    </w:p>
    <w:p w14:paraId="6494F517" w14:textId="4ADC9005" w:rsidR="00AB245C" w:rsidRPr="00AB245C" w:rsidRDefault="00AB245C" w:rsidP="00AB245C">
      <w:pPr>
        <w:adjustRightInd w:val="0"/>
        <w:spacing w:after="120"/>
        <w:ind w:left="360"/>
        <w:jc w:val="both"/>
        <w:rPr>
          <w:rFonts w:asciiTheme="minorHAnsi" w:hAnsiTheme="minorHAnsi" w:cstheme="minorBidi"/>
          <w:lang w:val="pt-BR"/>
        </w:rPr>
      </w:pPr>
      <w:r w:rsidRPr="00AB245C">
        <w:rPr>
          <w:rFonts w:ascii="Trebuchet MS" w:hAnsi="Trebuchet MS"/>
          <w:sz w:val="20"/>
          <w:szCs w:val="20"/>
          <w:lang w:val="pt-BR"/>
        </w:rPr>
        <w:t>Valores correspondentes a fornecedores de materiais e prestadores de serviços:</w:t>
      </w:r>
    </w:p>
    <w:p w14:paraId="418B7249" w14:textId="7CBF1D86" w:rsidR="00AB245C" w:rsidRPr="00AB245C" w:rsidRDefault="00AB245C" w:rsidP="00AB245C">
      <w:pPr>
        <w:adjustRightInd w:val="0"/>
        <w:spacing w:after="120"/>
        <w:ind w:firstLine="709"/>
        <w:jc w:val="both"/>
        <w:rPr>
          <w:rFonts w:ascii="Trebuchet MS" w:hAnsi="Trebuchet MS"/>
          <w:bCs/>
          <w:sz w:val="20"/>
          <w:szCs w:val="20"/>
          <w:lang w:val="pt-BR"/>
        </w:rPr>
      </w:pPr>
    </w:p>
    <w:tbl>
      <w:tblPr>
        <w:tblW w:w="7980" w:type="dxa"/>
        <w:jc w:val="center"/>
        <w:tblCellMar>
          <w:left w:w="70" w:type="dxa"/>
          <w:right w:w="70" w:type="dxa"/>
        </w:tblCellMar>
        <w:tblLook w:val="04A0" w:firstRow="1" w:lastRow="0" w:firstColumn="1" w:lastColumn="0" w:noHBand="0" w:noVBand="1"/>
      </w:tblPr>
      <w:tblGrid>
        <w:gridCol w:w="4256"/>
        <w:gridCol w:w="236"/>
        <w:gridCol w:w="1616"/>
        <w:gridCol w:w="256"/>
        <w:gridCol w:w="1616"/>
      </w:tblGrid>
      <w:tr w:rsidR="00AB245C" w14:paraId="1F8628A1" w14:textId="77777777" w:rsidTr="00AB245C">
        <w:trPr>
          <w:trHeight w:val="300"/>
          <w:jc w:val="center"/>
        </w:trPr>
        <w:tc>
          <w:tcPr>
            <w:tcW w:w="4256" w:type="dxa"/>
            <w:tcBorders>
              <w:top w:val="single" w:sz="4" w:space="0" w:color="auto"/>
              <w:left w:val="nil"/>
              <w:bottom w:val="single" w:sz="4" w:space="0" w:color="auto"/>
              <w:right w:val="nil"/>
            </w:tcBorders>
            <w:noWrap/>
            <w:vAlign w:val="center"/>
            <w:hideMark/>
          </w:tcPr>
          <w:p w14:paraId="1DAC28D2" w14:textId="77777777" w:rsidR="00AB245C" w:rsidRDefault="00AB245C">
            <w:pPr>
              <w:rPr>
                <w:rFonts w:ascii="Trebuchet MS" w:eastAsia="Times New Roman" w:hAnsi="Trebuchet MS" w:cs="Calibri"/>
                <w:b/>
                <w:bCs/>
                <w:color w:val="000000"/>
                <w:sz w:val="20"/>
                <w:szCs w:val="20"/>
                <w:lang w:eastAsia="pt-BR"/>
              </w:rPr>
            </w:pPr>
            <w:proofErr w:type="spellStart"/>
            <w:r>
              <w:rPr>
                <w:rFonts w:ascii="Trebuchet MS" w:eastAsia="Times New Roman" w:hAnsi="Trebuchet MS" w:cs="Calibri"/>
                <w:b/>
                <w:bCs/>
                <w:color w:val="000000"/>
                <w:sz w:val="20"/>
                <w:szCs w:val="20"/>
                <w:lang w:eastAsia="pt-BR"/>
              </w:rPr>
              <w:t>Descrição</w:t>
            </w:r>
            <w:proofErr w:type="spellEnd"/>
          </w:p>
        </w:tc>
        <w:tc>
          <w:tcPr>
            <w:tcW w:w="236" w:type="dxa"/>
            <w:noWrap/>
            <w:vAlign w:val="center"/>
            <w:hideMark/>
          </w:tcPr>
          <w:p w14:paraId="70A6D302"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4AF9E1F2"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31/03/2023</w:t>
            </w:r>
          </w:p>
        </w:tc>
        <w:tc>
          <w:tcPr>
            <w:tcW w:w="256" w:type="dxa"/>
            <w:noWrap/>
            <w:vAlign w:val="center"/>
            <w:hideMark/>
          </w:tcPr>
          <w:p w14:paraId="6F5DE23E"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7FBD62D9"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31/12/2022</w:t>
            </w:r>
          </w:p>
        </w:tc>
      </w:tr>
      <w:tr w:rsidR="00AB245C" w14:paraId="5E2F5735" w14:textId="77777777" w:rsidTr="00AB245C">
        <w:trPr>
          <w:trHeight w:val="300"/>
          <w:jc w:val="center"/>
        </w:trPr>
        <w:tc>
          <w:tcPr>
            <w:tcW w:w="4256" w:type="dxa"/>
            <w:noWrap/>
            <w:vAlign w:val="center"/>
            <w:hideMark/>
          </w:tcPr>
          <w:p w14:paraId="78D15D76"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Fornecedores de bens e materiais</w:t>
            </w:r>
          </w:p>
        </w:tc>
        <w:tc>
          <w:tcPr>
            <w:tcW w:w="236" w:type="dxa"/>
            <w:noWrap/>
            <w:vAlign w:val="center"/>
            <w:hideMark/>
          </w:tcPr>
          <w:p w14:paraId="12FB61D2" w14:textId="77777777" w:rsidR="00AB245C" w:rsidRPr="00AB245C" w:rsidRDefault="00AB245C">
            <w:pPr>
              <w:rPr>
                <w:rFonts w:ascii="Trebuchet MS" w:eastAsia="Times New Roman" w:hAnsi="Trebuchet MS" w:cs="Calibri"/>
                <w:color w:val="000000"/>
                <w:sz w:val="20"/>
                <w:szCs w:val="20"/>
                <w:lang w:val="pt-BR" w:eastAsia="pt-BR"/>
              </w:rPr>
            </w:pPr>
          </w:p>
        </w:tc>
        <w:tc>
          <w:tcPr>
            <w:tcW w:w="1616" w:type="dxa"/>
            <w:noWrap/>
            <w:vAlign w:val="center"/>
            <w:hideMark/>
          </w:tcPr>
          <w:p w14:paraId="50E462C5"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1.424</w:t>
            </w:r>
          </w:p>
        </w:tc>
        <w:tc>
          <w:tcPr>
            <w:tcW w:w="256" w:type="dxa"/>
            <w:noWrap/>
            <w:vAlign w:val="center"/>
            <w:hideMark/>
          </w:tcPr>
          <w:p w14:paraId="64AE0338"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02BE6B84"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1.782</w:t>
            </w:r>
          </w:p>
        </w:tc>
      </w:tr>
      <w:tr w:rsidR="00AB245C" w14:paraId="41783CA1" w14:textId="77777777" w:rsidTr="00AB245C">
        <w:trPr>
          <w:trHeight w:val="300"/>
          <w:jc w:val="center"/>
        </w:trPr>
        <w:tc>
          <w:tcPr>
            <w:tcW w:w="4256" w:type="dxa"/>
            <w:noWrap/>
            <w:vAlign w:val="center"/>
            <w:hideMark/>
          </w:tcPr>
          <w:p w14:paraId="59316532"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Fornecedores</w:t>
            </w:r>
            <w:proofErr w:type="spellEnd"/>
            <w:r>
              <w:rPr>
                <w:rFonts w:ascii="Trebuchet MS" w:eastAsia="Times New Roman" w:hAnsi="Trebuchet MS" w:cs="Calibri"/>
                <w:color w:val="000000"/>
                <w:sz w:val="20"/>
                <w:szCs w:val="20"/>
                <w:lang w:eastAsia="pt-BR"/>
              </w:rPr>
              <w:t xml:space="preserve"> de </w:t>
            </w:r>
            <w:proofErr w:type="spellStart"/>
            <w:r>
              <w:rPr>
                <w:rFonts w:ascii="Trebuchet MS" w:eastAsia="Times New Roman" w:hAnsi="Trebuchet MS" w:cs="Calibri"/>
                <w:color w:val="000000"/>
                <w:sz w:val="20"/>
                <w:szCs w:val="20"/>
                <w:lang w:eastAsia="pt-BR"/>
              </w:rPr>
              <w:t>serviços</w:t>
            </w:r>
            <w:proofErr w:type="spellEnd"/>
          </w:p>
        </w:tc>
        <w:tc>
          <w:tcPr>
            <w:tcW w:w="236" w:type="dxa"/>
            <w:noWrap/>
            <w:vAlign w:val="center"/>
            <w:hideMark/>
          </w:tcPr>
          <w:p w14:paraId="570410F2"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520AEF53"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743</w:t>
            </w:r>
          </w:p>
        </w:tc>
        <w:tc>
          <w:tcPr>
            <w:tcW w:w="256" w:type="dxa"/>
            <w:noWrap/>
            <w:vAlign w:val="center"/>
            <w:hideMark/>
          </w:tcPr>
          <w:p w14:paraId="088C3413"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05B6661E"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763</w:t>
            </w:r>
          </w:p>
        </w:tc>
      </w:tr>
      <w:tr w:rsidR="00AB245C" w14:paraId="2CB4A9C5" w14:textId="77777777" w:rsidTr="00AB245C">
        <w:trPr>
          <w:trHeight w:val="300"/>
          <w:jc w:val="center"/>
        </w:trPr>
        <w:tc>
          <w:tcPr>
            <w:tcW w:w="4256" w:type="dxa"/>
            <w:tcBorders>
              <w:top w:val="single" w:sz="4" w:space="0" w:color="auto"/>
              <w:left w:val="nil"/>
              <w:bottom w:val="single" w:sz="4" w:space="0" w:color="auto"/>
              <w:right w:val="nil"/>
            </w:tcBorders>
            <w:noWrap/>
            <w:vAlign w:val="center"/>
            <w:hideMark/>
          </w:tcPr>
          <w:p w14:paraId="3CBABB03" w14:textId="77777777" w:rsidR="00AB245C" w:rsidRDefault="00AB245C">
            <w:pP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 xml:space="preserve">Total </w:t>
            </w:r>
            <w:proofErr w:type="spellStart"/>
            <w:r>
              <w:rPr>
                <w:rFonts w:ascii="Trebuchet MS" w:eastAsia="Times New Roman" w:hAnsi="Trebuchet MS" w:cs="Calibri"/>
                <w:b/>
                <w:bCs/>
                <w:color w:val="000000"/>
                <w:sz w:val="20"/>
                <w:szCs w:val="20"/>
                <w:lang w:eastAsia="pt-BR"/>
              </w:rPr>
              <w:t>fornecedores</w:t>
            </w:r>
            <w:proofErr w:type="spellEnd"/>
          </w:p>
        </w:tc>
        <w:tc>
          <w:tcPr>
            <w:tcW w:w="236" w:type="dxa"/>
            <w:noWrap/>
            <w:vAlign w:val="center"/>
            <w:hideMark/>
          </w:tcPr>
          <w:p w14:paraId="62A549B7"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7A09D355"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2.167</w:t>
            </w:r>
          </w:p>
        </w:tc>
        <w:tc>
          <w:tcPr>
            <w:tcW w:w="256" w:type="dxa"/>
            <w:noWrap/>
            <w:vAlign w:val="center"/>
            <w:hideMark/>
          </w:tcPr>
          <w:p w14:paraId="65FD6C9F"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463CFCA2"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2.544</w:t>
            </w:r>
          </w:p>
        </w:tc>
      </w:tr>
    </w:tbl>
    <w:p w14:paraId="29E1B905" w14:textId="77777777" w:rsidR="00AB245C" w:rsidRDefault="00AB245C" w:rsidP="00AB245C">
      <w:pPr>
        <w:adjustRightInd w:val="0"/>
        <w:spacing w:after="120"/>
        <w:ind w:firstLine="709"/>
        <w:jc w:val="both"/>
        <w:rPr>
          <w:rFonts w:ascii="Trebuchet MS" w:eastAsiaTheme="minorHAnsi" w:hAnsi="Trebuchet MS"/>
          <w:bCs/>
          <w:sz w:val="20"/>
          <w:szCs w:val="20"/>
        </w:rPr>
      </w:pPr>
    </w:p>
    <w:p w14:paraId="5383AF1C" w14:textId="77777777" w:rsidR="00AB245C" w:rsidRDefault="00AB245C" w:rsidP="00AB245C">
      <w:pPr>
        <w:adjustRightInd w:val="0"/>
        <w:spacing w:after="120"/>
        <w:ind w:firstLine="709"/>
        <w:jc w:val="both"/>
        <w:rPr>
          <w:rFonts w:ascii="Trebuchet MS" w:hAnsi="Trebuchet MS"/>
          <w:bCs/>
          <w:sz w:val="20"/>
          <w:szCs w:val="20"/>
        </w:rPr>
      </w:pPr>
    </w:p>
    <w:p w14:paraId="7DE1AB25" w14:textId="77777777" w:rsidR="00AB245C" w:rsidRDefault="00AB245C" w:rsidP="00AB245C">
      <w:pPr>
        <w:pStyle w:val="PargrafodaLista"/>
        <w:numPr>
          <w:ilvl w:val="0"/>
          <w:numId w:val="32"/>
        </w:numPr>
        <w:adjustRightInd w:val="0"/>
        <w:spacing w:after="120"/>
        <w:ind w:firstLine="201"/>
        <w:contextualSpacing/>
        <w:jc w:val="both"/>
        <w:rPr>
          <w:rFonts w:ascii="Trebuchet MS" w:hAnsi="Trebuchet MS"/>
          <w:b/>
          <w:bCs/>
          <w:sz w:val="20"/>
          <w:szCs w:val="20"/>
        </w:rPr>
      </w:pPr>
      <w:proofErr w:type="spellStart"/>
      <w:r>
        <w:rPr>
          <w:rFonts w:ascii="Trebuchet MS" w:hAnsi="Trebuchet MS"/>
          <w:b/>
          <w:bCs/>
          <w:sz w:val="20"/>
          <w:szCs w:val="20"/>
        </w:rPr>
        <w:t>Contas</w:t>
      </w:r>
      <w:proofErr w:type="spellEnd"/>
      <w:r>
        <w:rPr>
          <w:rFonts w:ascii="Trebuchet MS" w:hAnsi="Trebuchet MS"/>
          <w:b/>
          <w:bCs/>
          <w:sz w:val="20"/>
          <w:szCs w:val="20"/>
        </w:rPr>
        <w:t xml:space="preserve"> a </w:t>
      </w:r>
      <w:proofErr w:type="spellStart"/>
      <w:r>
        <w:rPr>
          <w:rFonts w:ascii="Trebuchet MS" w:hAnsi="Trebuchet MS"/>
          <w:b/>
          <w:bCs/>
          <w:sz w:val="20"/>
          <w:szCs w:val="20"/>
        </w:rPr>
        <w:t>pagar</w:t>
      </w:r>
      <w:proofErr w:type="spellEnd"/>
    </w:p>
    <w:p w14:paraId="556FB2CF" w14:textId="041283A2" w:rsidR="00AB245C" w:rsidRPr="00AB245C" w:rsidRDefault="00AB245C" w:rsidP="00AB245C">
      <w:pPr>
        <w:adjustRightInd w:val="0"/>
        <w:spacing w:after="120"/>
        <w:ind w:left="360" w:firstLine="349"/>
        <w:jc w:val="both"/>
        <w:rPr>
          <w:rFonts w:asciiTheme="minorHAnsi" w:hAnsiTheme="minorHAnsi" w:cstheme="minorBidi"/>
          <w:lang w:val="pt-BR"/>
        </w:rPr>
      </w:pPr>
      <w:r w:rsidRPr="00AB245C">
        <w:rPr>
          <w:rFonts w:ascii="Trebuchet MS" w:hAnsi="Trebuchet MS"/>
          <w:bCs/>
          <w:sz w:val="20"/>
          <w:szCs w:val="20"/>
          <w:lang w:val="pt-BR"/>
        </w:rPr>
        <w:t xml:space="preserve">Os valores de contas a pagar correspondem a valores a pagar para concessionárias de serviços essenciais, empregados, estagiários e terceiros, conforme descrito a seguir: </w:t>
      </w:r>
    </w:p>
    <w:p w14:paraId="392B9F84" w14:textId="0A8DFC3E" w:rsidR="00AB245C" w:rsidRPr="00AB245C" w:rsidRDefault="00AB245C" w:rsidP="00AB245C">
      <w:pPr>
        <w:pStyle w:val="PargrafodaLista"/>
        <w:adjustRightInd w:val="0"/>
        <w:spacing w:after="120"/>
        <w:ind w:firstLine="160"/>
        <w:jc w:val="center"/>
        <w:rPr>
          <w:rFonts w:ascii="Trebuchet MS" w:hAnsi="Trebuchet MS"/>
          <w:b/>
          <w:bCs/>
          <w:sz w:val="20"/>
          <w:szCs w:val="20"/>
          <w:lang w:val="pt-BR"/>
        </w:rPr>
      </w:pPr>
    </w:p>
    <w:tbl>
      <w:tblPr>
        <w:tblW w:w="7980" w:type="dxa"/>
        <w:jc w:val="center"/>
        <w:tblCellMar>
          <w:left w:w="70" w:type="dxa"/>
          <w:right w:w="70" w:type="dxa"/>
        </w:tblCellMar>
        <w:tblLook w:val="04A0" w:firstRow="1" w:lastRow="0" w:firstColumn="1" w:lastColumn="0" w:noHBand="0" w:noVBand="1"/>
      </w:tblPr>
      <w:tblGrid>
        <w:gridCol w:w="4256"/>
        <w:gridCol w:w="236"/>
        <w:gridCol w:w="1616"/>
        <w:gridCol w:w="256"/>
        <w:gridCol w:w="1616"/>
      </w:tblGrid>
      <w:tr w:rsidR="00AB245C" w14:paraId="06EEB890" w14:textId="77777777" w:rsidTr="00AB245C">
        <w:trPr>
          <w:trHeight w:val="300"/>
          <w:jc w:val="center"/>
        </w:trPr>
        <w:tc>
          <w:tcPr>
            <w:tcW w:w="4256" w:type="dxa"/>
            <w:tcBorders>
              <w:top w:val="single" w:sz="4" w:space="0" w:color="auto"/>
              <w:left w:val="nil"/>
              <w:bottom w:val="single" w:sz="4" w:space="0" w:color="auto"/>
              <w:right w:val="nil"/>
            </w:tcBorders>
            <w:noWrap/>
            <w:vAlign w:val="center"/>
            <w:hideMark/>
          </w:tcPr>
          <w:p w14:paraId="59936F81" w14:textId="77777777" w:rsidR="00AB245C" w:rsidRDefault="00AB245C">
            <w:pPr>
              <w:rPr>
                <w:rFonts w:ascii="Trebuchet MS" w:eastAsia="Times New Roman" w:hAnsi="Trebuchet MS" w:cs="Calibri"/>
                <w:b/>
                <w:bCs/>
                <w:color w:val="000000"/>
                <w:sz w:val="20"/>
                <w:szCs w:val="20"/>
                <w:lang w:eastAsia="pt-BR"/>
              </w:rPr>
            </w:pPr>
            <w:proofErr w:type="spellStart"/>
            <w:r>
              <w:rPr>
                <w:rFonts w:ascii="Trebuchet MS" w:eastAsia="Times New Roman" w:hAnsi="Trebuchet MS" w:cs="Calibri"/>
                <w:b/>
                <w:bCs/>
                <w:color w:val="000000"/>
                <w:sz w:val="20"/>
                <w:szCs w:val="20"/>
                <w:lang w:eastAsia="pt-BR"/>
              </w:rPr>
              <w:t>Descrição</w:t>
            </w:r>
            <w:proofErr w:type="spellEnd"/>
          </w:p>
        </w:tc>
        <w:tc>
          <w:tcPr>
            <w:tcW w:w="236" w:type="dxa"/>
            <w:noWrap/>
            <w:vAlign w:val="center"/>
            <w:hideMark/>
          </w:tcPr>
          <w:p w14:paraId="08299EEE"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3FC2B5A0"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31/03/2023</w:t>
            </w:r>
          </w:p>
        </w:tc>
        <w:tc>
          <w:tcPr>
            <w:tcW w:w="256" w:type="dxa"/>
            <w:noWrap/>
            <w:vAlign w:val="center"/>
            <w:hideMark/>
          </w:tcPr>
          <w:p w14:paraId="2BBE9890"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49EF9332"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31/12/2022</w:t>
            </w:r>
          </w:p>
        </w:tc>
      </w:tr>
      <w:tr w:rsidR="00AB245C" w14:paraId="02E0F210" w14:textId="77777777" w:rsidTr="00AB245C">
        <w:trPr>
          <w:trHeight w:val="300"/>
          <w:jc w:val="center"/>
        </w:trPr>
        <w:tc>
          <w:tcPr>
            <w:tcW w:w="4256" w:type="dxa"/>
            <w:noWrap/>
            <w:vAlign w:val="center"/>
            <w:hideMark/>
          </w:tcPr>
          <w:p w14:paraId="0F2B2629"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Água</w:t>
            </w:r>
            <w:proofErr w:type="spellEnd"/>
            <w:r>
              <w:rPr>
                <w:rFonts w:ascii="Trebuchet MS" w:eastAsia="Times New Roman" w:hAnsi="Trebuchet MS" w:cs="Calibri"/>
                <w:color w:val="000000"/>
                <w:sz w:val="20"/>
                <w:szCs w:val="20"/>
                <w:lang w:eastAsia="pt-BR"/>
              </w:rPr>
              <w:t xml:space="preserve"> e </w:t>
            </w:r>
            <w:proofErr w:type="spellStart"/>
            <w:r>
              <w:rPr>
                <w:rFonts w:ascii="Trebuchet MS" w:eastAsia="Times New Roman" w:hAnsi="Trebuchet MS" w:cs="Calibri"/>
                <w:color w:val="000000"/>
                <w:sz w:val="20"/>
                <w:szCs w:val="20"/>
                <w:lang w:eastAsia="pt-BR"/>
              </w:rPr>
              <w:t>Esgoto</w:t>
            </w:r>
            <w:proofErr w:type="spellEnd"/>
          </w:p>
        </w:tc>
        <w:tc>
          <w:tcPr>
            <w:tcW w:w="236" w:type="dxa"/>
            <w:noWrap/>
            <w:vAlign w:val="center"/>
            <w:hideMark/>
          </w:tcPr>
          <w:p w14:paraId="0563AF11"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5C3FCD2E"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c>
          <w:tcPr>
            <w:tcW w:w="256" w:type="dxa"/>
            <w:noWrap/>
            <w:vAlign w:val="center"/>
            <w:hideMark/>
          </w:tcPr>
          <w:p w14:paraId="16AF4BC9"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5DFB0AFA"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8</w:t>
            </w:r>
          </w:p>
        </w:tc>
      </w:tr>
      <w:tr w:rsidR="00AB245C" w14:paraId="5002CAC8" w14:textId="77777777" w:rsidTr="00AB245C">
        <w:trPr>
          <w:trHeight w:val="300"/>
          <w:jc w:val="center"/>
        </w:trPr>
        <w:tc>
          <w:tcPr>
            <w:tcW w:w="4256" w:type="dxa"/>
            <w:noWrap/>
            <w:vAlign w:val="center"/>
            <w:hideMark/>
          </w:tcPr>
          <w:p w14:paraId="0AB3101B"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Energia</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Elétrica</w:t>
            </w:r>
            <w:proofErr w:type="spellEnd"/>
          </w:p>
        </w:tc>
        <w:tc>
          <w:tcPr>
            <w:tcW w:w="236" w:type="dxa"/>
            <w:noWrap/>
            <w:vAlign w:val="center"/>
            <w:hideMark/>
          </w:tcPr>
          <w:p w14:paraId="127D8972"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750E9645"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638</w:t>
            </w:r>
          </w:p>
        </w:tc>
        <w:tc>
          <w:tcPr>
            <w:tcW w:w="256" w:type="dxa"/>
            <w:noWrap/>
            <w:vAlign w:val="center"/>
            <w:hideMark/>
          </w:tcPr>
          <w:p w14:paraId="4BA7CB0A"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7F252B80"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577</w:t>
            </w:r>
          </w:p>
        </w:tc>
      </w:tr>
      <w:tr w:rsidR="00AB245C" w14:paraId="519618CD" w14:textId="77777777" w:rsidTr="00AB245C">
        <w:trPr>
          <w:trHeight w:val="300"/>
          <w:jc w:val="center"/>
        </w:trPr>
        <w:tc>
          <w:tcPr>
            <w:tcW w:w="4256" w:type="dxa"/>
            <w:noWrap/>
            <w:vAlign w:val="center"/>
            <w:hideMark/>
          </w:tcPr>
          <w:p w14:paraId="162A291C"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Telefone</w:t>
            </w:r>
            <w:proofErr w:type="spellEnd"/>
          </w:p>
        </w:tc>
        <w:tc>
          <w:tcPr>
            <w:tcW w:w="236" w:type="dxa"/>
            <w:noWrap/>
            <w:vAlign w:val="center"/>
            <w:hideMark/>
          </w:tcPr>
          <w:p w14:paraId="6A77D177"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11ABA836"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w:t>
            </w:r>
          </w:p>
        </w:tc>
        <w:tc>
          <w:tcPr>
            <w:tcW w:w="256" w:type="dxa"/>
            <w:noWrap/>
            <w:vAlign w:val="center"/>
            <w:hideMark/>
          </w:tcPr>
          <w:p w14:paraId="0160DB44"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7BC8634A"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w:t>
            </w:r>
          </w:p>
        </w:tc>
      </w:tr>
      <w:tr w:rsidR="00AB245C" w14:paraId="3675DE13" w14:textId="77777777" w:rsidTr="00AB245C">
        <w:trPr>
          <w:trHeight w:val="300"/>
          <w:jc w:val="center"/>
        </w:trPr>
        <w:tc>
          <w:tcPr>
            <w:tcW w:w="4256" w:type="dxa"/>
            <w:noWrap/>
            <w:vAlign w:val="center"/>
            <w:hideMark/>
          </w:tcPr>
          <w:p w14:paraId="06424CB7"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Internet</w:t>
            </w:r>
          </w:p>
        </w:tc>
        <w:tc>
          <w:tcPr>
            <w:tcW w:w="236" w:type="dxa"/>
            <w:noWrap/>
            <w:vAlign w:val="center"/>
            <w:hideMark/>
          </w:tcPr>
          <w:p w14:paraId="3885AC99"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7B3B322F"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w:t>
            </w:r>
          </w:p>
        </w:tc>
        <w:tc>
          <w:tcPr>
            <w:tcW w:w="256" w:type="dxa"/>
            <w:noWrap/>
            <w:vAlign w:val="center"/>
            <w:hideMark/>
          </w:tcPr>
          <w:p w14:paraId="290135A7"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2E7415D2"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w:t>
            </w:r>
          </w:p>
        </w:tc>
      </w:tr>
      <w:tr w:rsidR="00AB245C" w14:paraId="5540AB11" w14:textId="77777777" w:rsidTr="00AB245C">
        <w:trPr>
          <w:trHeight w:val="300"/>
          <w:jc w:val="center"/>
        </w:trPr>
        <w:tc>
          <w:tcPr>
            <w:tcW w:w="4256" w:type="dxa"/>
            <w:noWrap/>
            <w:vAlign w:val="center"/>
            <w:hideMark/>
          </w:tcPr>
          <w:p w14:paraId="62D54F00"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Empregados</w:t>
            </w:r>
            <w:proofErr w:type="spellEnd"/>
          </w:p>
        </w:tc>
        <w:tc>
          <w:tcPr>
            <w:tcW w:w="236" w:type="dxa"/>
            <w:noWrap/>
            <w:vAlign w:val="center"/>
            <w:hideMark/>
          </w:tcPr>
          <w:p w14:paraId="2C449382"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5DDBBA44"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8</w:t>
            </w:r>
          </w:p>
        </w:tc>
        <w:tc>
          <w:tcPr>
            <w:tcW w:w="256" w:type="dxa"/>
            <w:noWrap/>
            <w:vAlign w:val="center"/>
            <w:hideMark/>
          </w:tcPr>
          <w:p w14:paraId="5185ACF3"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1048D5D9"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w:t>
            </w:r>
          </w:p>
        </w:tc>
      </w:tr>
      <w:tr w:rsidR="00AB245C" w14:paraId="76397F74" w14:textId="77777777" w:rsidTr="00AB245C">
        <w:trPr>
          <w:trHeight w:val="300"/>
          <w:jc w:val="center"/>
        </w:trPr>
        <w:tc>
          <w:tcPr>
            <w:tcW w:w="4256" w:type="dxa"/>
            <w:noWrap/>
            <w:vAlign w:val="center"/>
            <w:hideMark/>
          </w:tcPr>
          <w:p w14:paraId="2CEF7EB9"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Estagiários</w:t>
            </w:r>
            <w:proofErr w:type="spellEnd"/>
          </w:p>
        </w:tc>
        <w:tc>
          <w:tcPr>
            <w:tcW w:w="236" w:type="dxa"/>
            <w:noWrap/>
            <w:vAlign w:val="center"/>
            <w:hideMark/>
          </w:tcPr>
          <w:p w14:paraId="7ADD46FC"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15F93234"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c>
          <w:tcPr>
            <w:tcW w:w="256" w:type="dxa"/>
            <w:noWrap/>
            <w:vAlign w:val="center"/>
            <w:hideMark/>
          </w:tcPr>
          <w:p w14:paraId="1407A3B9"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0420B7D8"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w:t>
            </w:r>
          </w:p>
        </w:tc>
      </w:tr>
      <w:tr w:rsidR="00AB245C" w14:paraId="6AE7D298" w14:textId="77777777" w:rsidTr="00AB245C">
        <w:trPr>
          <w:trHeight w:val="300"/>
          <w:jc w:val="center"/>
        </w:trPr>
        <w:tc>
          <w:tcPr>
            <w:tcW w:w="4256" w:type="dxa"/>
            <w:noWrap/>
            <w:vAlign w:val="center"/>
            <w:hideMark/>
          </w:tcPr>
          <w:p w14:paraId="16DB88DE"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Terceiros</w:t>
            </w:r>
            <w:proofErr w:type="spellEnd"/>
          </w:p>
        </w:tc>
        <w:tc>
          <w:tcPr>
            <w:tcW w:w="236" w:type="dxa"/>
            <w:noWrap/>
            <w:vAlign w:val="center"/>
            <w:hideMark/>
          </w:tcPr>
          <w:p w14:paraId="7F1E6CB5"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4D3D6792"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19</w:t>
            </w:r>
          </w:p>
        </w:tc>
        <w:tc>
          <w:tcPr>
            <w:tcW w:w="256" w:type="dxa"/>
            <w:noWrap/>
            <w:vAlign w:val="center"/>
            <w:hideMark/>
          </w:tcPr>
          <w:p w14:paraId="47BB23C8"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71587E07"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19</w:t>
            </w:r>
          </w:p>
        </w:tc>
      </w:tr>
      <w:tr w:rsidR="00AB245C" w14:paraId="01CA66DE" w14:textId="77777777" w:rsidTr="00AB245C">
        <w:trPr>
          <w:trHeight w:val="300"/>
          <w:jc w:val="center"/>
        </w:trPr>
        <w:tc>
          <w:tcPr>
            <w:tcW w:w="4256" w:type="dxa"/>
            <w:tcBorders>
              <w:top w:val="single" w:sz="4" w:space="0" w:color="auto"/>
              <w:left w:val="nil"/>
              <w:bottom w:val="single" w:sz="4" w:space="0" w:color="auto"/>
              <w:right w:val="nil"/>
            </w:tcBorders>
            <w:noWrap/>
            <w:vAlign w:val="center"/>
            <w:hideMark/>
          </w:tcPr>
          <w:p w14:paraId="5A86FB64" w14:textId="77777777" w:rsidR="00AB245C" w:rsidRDefault="00AB245C">
            <w:pP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 xml:space="preserve">Total </w:t>
            </w:r>
            <w:proofErr w:type="spellStart"/>
            <w:r>
              <w:rPr>
                <w:rFonts w:ascii="Trebuchet MS" w:eastAsia="Times New Roman" w:hAnsi="Trebuchet MS" w:cs="Calibri"/>
                <w:b/>
                <w:bCs/>
                <w:color w:val="000000"/>
                <w:sz w:val="20"/>
                <w:szCs w:val="20"/>
                <w:lang w:eastAsia="pt-BR"/>
              </w:rPr>
              <w:t>contas</w:t>
            </w:r>
            <w:proofErr w:type="spellEnd"/>
            <w:r>
              <w:rPr>
                <w:rFonts w:ascii="Trebuchet MS" w:eastAsia="Times New Roman" w:hAnsi="Trebuchet MS" w:cs="Calibri"/>
                <w:b/>
                <w:bCs/>
                <w:color w:val="000000"/>
                <w:sz w:val="20"/>
                <w:szCs w:val="20"/>
                <w:lang w:eastAsia="pt-BR"/>
              </w:rPr>
              <w:t xml:space="preserve"> a </w:t>
            </w:r>
            <w:proofErr w:type="spellStart"/>
            <w:r>
              <w:rPr>
                <w:rFonts w:ascii="Trebuchet MS" w:eastAsia="Times New Roman" w:hAnsi="Trebuchet MS" w:cs="Calibri"/>
                <w:b/>
                <w:bCs/>
                <w:color w:val="000000"/>
                <w:sz w:val="20"/>
                <w:szCs w:val="20"/>
                <w:lang w:eastAsia="pt-BR"/>
              </w:rPr>
              <w:t>pagar</w:t>
            </w:r>
            <w:proofErr w:type="spellEnd"/>
          </w:p>
        </w:tc>
        <w:tc>
          <w:tcPr>
            <w:tcW w:w="236" w:type="dxa"/>
            <w:noWrap/>
            <w:vAlign w:val="center"/>
            <w:hideMark/>
          </w:tcPr>
          <w:p w14:paraId="07671402"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18773AB0"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670</w:t>
            </w:r>
          </w:p>
        </w:tc>
        <w:tc>
          <w:tcPr>
            <w:tcW w:w="256" w:type="dxa"/>
            <w:noWrap/>
            <w:vAlign w:val="center"/>
            <w:hideMark/>
          </w:tcPr>
          <w:p w14:paraId="311340FD"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4AB0F596"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619</w:t>
            </w:r>
          </w:p>
        </w:tc>
      </w:tr>
    </w:tbl>
    <w:p w14:paraId="4CD9114A" w14:textId="77777777" w:rsidR="00AB245C" w:rsidRDefault="00AB245C" w:rsidP="00AB245C">
      <w:pPr>
        <w:pStyle w:val="PargrafodaLista"/>
        <w:adjustRightInd w:val="0"/>
        <w:spacing w:after="120"/>
        <w:ind w:firstLine="201"/>
        <w:jc w:val="center"/>
        <w:rPr>
          <w:rFonts w:ascii="Trebuchet MS" w:eastAsiaTheme="minorHAnsi" w:hAnsi="Trebuchet MS"/>
          <w:b/>
          <w:bCs/>
          <w:sz w:val="20"/>
          <w:szCs w:val="20"/>
        </w:rPr>
      </w:pPr>
    </w:p>
    <w:p w14:paraId="3E791808" w14:textId="77777777" w:rsidR="00AB245C" w:rsidRDefault="00AB245C" w:rsidP="00AB245C">
      <w:pPr>
        <w:pStyle w:val="PargrafodaLista"/>
        <w:adjustRightInd w:val="0"/>
        <w:spacing w:after="120"/>
        <w:ind w:left="360" w:firstLine="201"/>
        <w:jc w:val="both"/>
        <w:rPr>
          <w:rFonts w:ascii="Trebuchet MS" w:hAnsi="Trebuchet MS"/>
          <w:bCs/>
          <w:sz w:val="20"/>
          <w:szCs w:val="20"/>
        </w:rPr>
      </w:pPr>
      <w:r>
        <w:rPr>
          <w:rFonts w:ascii="Trebuchet MS" w:hAnsi="Trebuchet MS"/>
          <w:b/>
          <w:bCs/>
          <w:sz w:val="20"/>
          <w:szCs w:val="20"/>
        </w:rPr>
        <w:t xml:space="preserve">             </w:t>
      </w:r>
    </w:p>
    <w:p w14:paraId="469BB4B6" w14:textId="77777777" w:rsidR="00AB245C" w:rsidRDefault="00AB245C" w:rsidP="00AB245C">
      <w:pPr>
        <w:pStyle w:val="PargrafodaLista"/>
        <w:numPr>
          <w:ilvl w:val="0"/>
          <w:numId w:val="27"/>
        </w:numPr>
        <w:tabs>
          <w:tab w:val="left" w:pos="1276"/>
        </w:tabs>
        <w:adjustRightInd w:val="0"/>
        <w:spacing w:after="120"/>
        <w:ind w:firstLine="201"/>
        <w:contextualSpacing/>
        <w:jc w:val="both"/>
        <w:rPr>
          <w:rFonts w:ascii="Trebuchet MS" w:hAnsi="Trebuchet MS"/>
          <w:b/>
          <w:bCs/>
          <w:sz w:val="20"/>
          <w:szCs w:val="20"/>
        </w:rPr>
      </w:pPr>
      <w:r>
        <w:rPr>
          <w:rFonts w:ascii="Trebuchet MS" w:hAnsi="Trebuchet MS"/>
          <w:b/>
          <w:bCs/>
          <w:sz w:val="20"/>
          <w:szCs w:val="20"/>
        </w:rPr>
        <w:t xml:space="preserve">Outros </w:t>
      </w:r>
      <w:proofErr w:type="spellStart"/>
      <w:r>
        <w:rPr>
          <w:rFonts w:ascii="Trebuchet MS" w:hAnsi="Trebuchet MS"/>
          <w:b/>
          <w:bCs/>
          <w:sz w:val="20"/>
          <w:szCs w:val="20"/>
        </w:rPr>
        <w:t>passivos</w:t>
      </w:r>
      <w:proofErr w:type="spellEnd"/>
    </w:p>
    <w:p w14:paraId="5E7080BC" w14:textId="77777777" w:rsidR="00AB245C" w:rsidRDefault="00AB245C" w:rsidP="00AB245C">
      <w:pPr>
        <w:pStyle w:val="PargrafodaLista"/>
        <w:tabs>
          <w:tab w:val="left" w:pos="1276"/>
        </w:tabs>
        <w:adjustRightInd w:val="0"/>
        <w:spacing w:after="120"/>
        <w:ind w:left="360" w:firstLine="201"/>
        <w:jc w:val="both"/>
        <w:rPr>
          <w:rFonts w:ascii="Trebuchet MS" w:hAnsi="Trebuchet MS"/>
          <w:b/>
          <w:bCs/>
          <w:sz w:val="20"/>
          <w:szCs w:val="20"/>
        </w:rPr>
      </w:pPr>
    </w:p>
    <w:p w14:paraId="1D07853D" w14:textId="10E3BE2C" w:rsidR="00AB245C" w:rsidRPr="00AB245C" w:rsidRDefault="00AB245C" w:rsidP="00AB245C">
      <w:pPr>
        <w:adjustRightInd w:val="0"/>
        <w:spacing w:after="120"/>
        <w:ind w:firstLine="360"/>
        <w:jc w:val="both"/>
        <w:rPr>
          <w:rFonts w:asciiTheme="minorHAnsi" w:hAnsiTheme="minorHAnsi" w:cstheme="minorBidi"/>
          <w:lang w:val="pt-BR"/>
        </w:rPr>
      </w:pPr>
      <w:r w:rsidRPr="00AB245C">
        <w:rPr>
          <w:rFonts w:ascii="Trebuchet MS" w:hAnsi="Trebuchet MS"/>
          <w:bCs/>
          <w:sz w:val="20"/>
          <w:szCs w:val="20"/>
          <w:lang w:val="pt-BR"/>
        </w:rPr>
        <w:t>Os valores de outros passivos correspondem principalmente a valores de caução para garantia de contratos ou serviços e outras obrigações, onde detalhamos a seguir:</w:t>
      </w:r>
    </w:p>
    <w:p w14:paraId="448F3FF0" w14:textId="55509EAA" w:rsidR="00AB245C" w:rsidRPr="00AB245C" w:rsidRDefault="00AB245C" w:rsidP="00AB245C">
      <w:pPr>
        <w:adjustRightInd w:val="0"/>
        <w:spacing w:after="120"/>
        <w:jc w:val="both"/>
        <w:rPr>
          <w:noProof/>
          <w:lang w:val="pt-BR" w:eastAsia="pt-BR"/>
        </w:rPr>
      </w:pPr>
    </w:p>
    <w:tbl>
      <w:tblPr>
        <w:tblW w:w="8460" w:type="dxa"/>
        <w:jc w:val="center"/>
        <w:tblCellMar>
          <w:left w:w="70" w:type="dxa"/>
          <w:right w:w="70" w:type="dxa"/>
        </w:tblCellMar>
        <w:tblLook w:val="04A0" w:firstRow="1" w:lastRow="0" w:firstColumn="1" w:lastColumn="0" w:noHBand="0" w:noVBand="1"/>
      </w:tblPr>
      <w:tblGrid>
        <w:gridCol w:w="4736"/>
        <w:gridCol w:w="236"/>
        <w:gridCol w:w="1616"/>
        <w:gridCol w:w="256"/>
        <w:gridCol w:w="1616"/>
      </w:tblGrid>
      <w:tr w:rsidR="00AB245C" w14:paraId="35B6E047" w14:textId="77777777" w:rsidTr="00AB245C">
        <w:trPr>
          <w:trHeight w:val="300"/>
          <w:jc w:val="center"/>
        </w:trPr>
        <w:tc>
          <w:tcPr>
            <w:tcW w:w="4736" w:type="dxa"/>
            <w:tcBorders>
              <w:top w:val="single" w:sz="4" w:space="0" w:color="auto"/>
              <w:left w:val="nil"/>
              <w:bottom w:val="single" w:sz="4" w:space="0" w:color="auto"/>
              <w:right w:val="nil"/>
            </w:tcBorders>
            <w:noWrap/>
            <w:vAlign w:val="center"/>
            <w:hideMark/>
          </w:tcPr>
          <w:p w14:paraId="4694BEAB" w14:textId="77777777" w:rsidR="00AB245C" w:rsidRDefault="00AB245C">
            <w:pPr>
              <w:rPr>
                <w:rFonts w:ascii="Trebuchet MS" w:eastAsia="Times New Roman" w:hAnsi="Trebuchet MS" w:cs="Calibri"/>
                <w:b/>
                <w:bCs/>
                <w:color w:val="000000"/>
                <w:sz w:val="20"/>
                <w:szCs w:val="20"/>
                <w:lang w:eastAsia="pt-BR"/>
              </w:rPr>
            </w:pPr>
            <w:proofErr w:type="spellStart"/>
            <w:r>
              <w:rPr>
                <w:rFonts w:ascii="Trebuchet MS" w:eastAsia="Times New Roman" w:hAnsi="Trebuchet MS" w:cs="Calibri"/>
                <w:b/>
                <w:bCs/>
                <w:color w:val="000000"/>
                <w:sz w:val="20"/>
                <w:szCs w:val="20"/>
                <w:lang w:eastAsia="pt-BR"/>
              </w:rPr>
              <w:t>Descrição</w:t>
            </w:r>
            <w:proofErr w:type="spellEnd"/>
          </w:p>
        </w:tc>
        <w:tc>
          <w:tcPr>
            <w:tcW w:w="236" w:type="dxa"/>
            <w:noWrap/>
            <w:vAlign w:val="center"/>
            <w:hideMark/>
          </w:tcPr>
          <w:p w14:paraId="53636FDA"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28C6CDD9"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31/03/2023</w:t>
            </w:r>
          </w:p>
        </w:tc>
        <w:tc>
          <w:tcPr>
            <w:tcW w:w="256" w:type="dxa"/>
            <w:noWrap/>
            <w:vAlign w:val="center"/>
            <w:hideMark/>
          </w:tcPr>
          <w:p w14:paraId="6DD3B487"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6DC18FCF"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31/12/2022</w:t>
            </w:r>
          </w:p>
        </w:tc>
      </w:tr>
      <w:tr w:rsidR="00AB245C" w14:paraId="2E548B7A" w14:textId="77777777" w:rsidTr="00AB245C">
        <w:trPr>
          <w:trHeight w:val="300"/>
          <w:jc w:val="center"/>
        </w:trPr>
        <w:tc>
          <w:tcPr>
            <w:tcW w:w="4736" w:type="dxa"/>
            <w:noWrap/>
            <w:vAlign w:val="center"/>
            <w:hideMark/>
          </w:tcPr>
          <w:p w14:paraId="43C6C2CF"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Caução para Garantia de Contratos ou Serviços</w:t>
            </w:r>
          </w:p>
        </w:tc>
        <w:tc>
          <w:tcPr>
            <w:tcW w:w="236" w:type="dxa"/>
            <w:noWrap/>
            <w:vAlign w:val="center"/>
            <w:hideMark/>
          </w:tcPr>
          <w:p w14:paraId="3B2C4FD3" w14:textId="77777777" w:rsidR="00AB245C" w:rsidRPr="00AB245C" w:rsidRDefault="00AB245C">
            <w:pPr>
              <w:rPr>
                <w:rFonts w:ascii="Trebuchet MS" w:eastAsia="Times New Roman" w:hAnsi="Trebuchet MS" w:cs="Calibri"/>
                <w:color w:val="000000"/>
                <w:sz w:val="20"/>
                <w:szCs w:val="20"/>
                <w:lang w:val="pt-BR" w:eastAsia="pt-BR"/>
              </w:rPr>
            </w:pPr>
          </w:p>
        </w:tc>
        <w:tc>
          <w:tcPr>
            <w:tcW w:w="1616" w:type="dxa"/>
            <w:noWrap/>
            <w:vAlign w:val="center"/>
            <w:hideMark/>
          </w:tcPr>
          <w:p w14:paraId="2DFF1637"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3.140</w:t>
            </w:r>
          </w:p>
        </w:tc>
        <w:tc>
          <w:tcPr>
            <w:tcW w:w="256" w:type="dxa"/>
            <w:noWrap/>
            <w:vAlign w:val="center"/>
            <w:hideMark/>
          </w:tcPr>
          <w:p w14:paraId="2E03F72D"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692E3FDA"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2.718</w:t>
            </w:r>
          </w:p>
        </w:tc>
      </w:tr>
      <w:tr w:rsidR="00AB245C" w14:paraId="6F3AEA54" w14:textId="77777777" w:rsidTr="00AB245C">
        <w:trPr>
          <w:trHeight w:val="300"/>
          <w:jc w:val="center"/>
        </w:trPr>
        <w:tc>
          <w:tcPr>
            <w:tcW w:w="4736" w:type="dxa"/>
            <w:noWrap/>
            <w:vAlign w:val="center"/>
            <w:hideMark/>
          </w:tcPr>
          <w:p w14:paraId="7C7795C4"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Valores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Pendentes</w:t>
            </w:r>
            <w:proofErr w:type="spellEnd"/>
            <w:r>
              <w:rPr>
                <w:rFonts w:ascii="Trebuchet MS" w:eastAsia="Times New Roman" w:hAnsi="Trebuchet MS" w:cs="Calibri"/>
                <w:color w:val="000000"/>
                <w:sz w:val="20"/>
                <w:szCs w:val="20"/>
                <w:lang w:eastAsia="pt-BR"/>
              </w:rPr>
              <w:t xml:space="preserve"> de </w:t>
            </w:r>
            <w:proofErr w:type="spellStart"/>
            <w:r>
              <w:rPr>
                <w:rFonts w:ascii="Trebuchet MS" w:eastAsia="Times New Roman" w:hAnsi="Trebuchet MS" w:cs="Calibri"/>
                <w:color w:val="000000"/>
                <w:sz w:val="20"/>
                <w:szCs w:val="20"/>
                <w:lang w:eastAsia="pt-BR"/>
              </w:rPr>
              <w:t>Classificação</w:t>
            </w:r>
            <w:proofErr w:type="spellEnd"/>
          </w:p>
        </w:tc>
        <w:tc>
          <w:tcPr>
            <w:tcW w:w="236" w:type="dxa"/>
            <w:noWrap/>
            <w:vAlign w:val="center"/>
            <w:hideMark/>
          </w:tcPr>
          <w:p w14:paraId="12B9873A"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72857BD5"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121</w:t>
            </w:r>
          </w:p>
        </w:tc>
        <w:tc>
          <w:tcPr>
            <w:tcW w:w="256" w:type="dxa"/>
            <w:noWrap/>
            <w:vAlign w:val="center"/>
            <w:hideMark/>
          </w:tcPr>
          <w:p w14:paraId="05EC8A53"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5E835403"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121</w:t>
            </w:r>
          </w:p>
        </w:tc>
      </w:tr>
      <w:tr w:rsidR="00AB245C" w14:paraId="09141B39" w14:textId="77777777" w:rsidTr="00AB245C">
        <w:trPr>
          <w:trHeight w:val="300"/>
          <w:jc w:val="center"/>
        </w:trPr>
        <w:tc>
          <w:tcPr>
            <w:tcW w:w="4736" w:type="dxa"/>
            <w:noWrap/>
            <w:vAlign w:val="center"/>
            <w:hideMark/>
          </w:tcPr>
          <w:p w14:paraId="423C804B"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Outras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Obrigações</w:t>
            </w:r>
            <w:proofErr w:type="spellEnd"/>
          </w:p>
        </w:tc>
        <w:tc>
          <w:tcPr>
            <w:tcW w:w="236" w:type="dxa"/>
            <w:noWrap/>
            <w:vAlign w:val="center"/>
            <w:hideMark/>
          </w:tcPr>
          <w:p w14:paraId="261286C1"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2FC854DC"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8</w:t>
            </w:r>
          </w:p>
        </w:tc>
        <w:tc>
          <w:tcPr>
            <w:tcW w:w="256" w:type="dxa"/>
            <w:noWrap/>
            <w:vAlign w:val="center"/>
            <w:hideMark/>
          </w:tcPr>
          <w:p w14:paraId="336C3EFC"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5AB912D3"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8</w:t>
            </w:r>
          </w:p>
        </w:tc>
      </w:tr>
      <w:tr w:rsidR="00AB245C" w14:paraId="2D035986" w14:textId="77777777" w:rsidTr="00AB245C">
        <w:trPr>
          <w:trHeight w:val="300"/>
          <w:jc w:val="center"/>
        </w:trPr>
        <w:tc>
          <w:tcPr>
            <w:tcW w:w="4736" w:type="dxa"/>
            <w:noWrap/>
            <w:vAlign w:val="center"/>
            <w:hideMark/>
          </w:tcPr>
          <w:p w14:paraId="636502C4"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Contribuição</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Sindical</w:t>
            </w:r>
            <w:proofErr w:type="spellEnd"/>
          </w:p>
        </w:tc>
        <w:tc>
          <w:tcPr>
            <w:tcW w:w="236" w:type="dxa"/>
            <w:noWrap/>
            <w:vAlign w:val="center"/>
            <w:hideMark/>
          </w:tcPr>
          <w:p w14:paraId="352807B9"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5BBD1AF9"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w:t>
            </w:r>
          </w:p>
        </w:tc>
        <w:tc>
          <w:tcPr>
            <w:tcW w:w="256" w:type="dxa"/>
            <w:noWrap/>
            <w:vAlign w:val="center"/>
            <w:hideMark/>
          </w:tcPr>
          <w:p w14:paraId="00C0A956"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7A2D0AC6"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w:t>
            </w:r>
          </w:p>
        </w:tc>
      </w:tr>
      <w:tr w:rsidR="00AB245C" w14:paraId="5A87E38A" w14:textId="77777777" w:rsidTr="00AB245C">
        <w:trPr>
          <w:trHeight w:val="300"/>
          <w:jc w:val="center"/>
        </w:trPr>
        <w:tc>
          <w:tcPr>
            <w:tcW w:w="4736" w:type="dxa"/>
            <w:noWrap/>
            <w:vAlign w:val="center"/>
            <w:hideMark/>
          </w:tcPr>
          <w:p w14:paraId="748E37FA"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CPMF</w:t>
            </w:r>
          </w:p>
        </w:tc>
        <w:tc>
          <w:tcPr>
            <w:tcW w:w="236" w:type="dxa"/>
            <w:noWrap/>
            <w:vAlign w:val="center"/>
            <w:hideMark/>
          </w:tcPr>
          <w:p w14:paraId="0F066AE8"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04400E24"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w:t>
            </w:r>
          </w:p>
        </w:tc>
        <w:tc>
          <w:tcPr>
            <w:tcW w:w="256" w:type="dxa"/>
            <w:noWrap/>
            <w:vAlign w:val="center"/>
            <w:hideMark/>
          </w:tcPr>
          <w:p w14:paraId="286B35F9"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34026275"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w:t>
            </w:r>
          </w:p>
        </w:tc>
      </w:tr>
      <w:tr w:rsidR="00AB245C" w14:paraId="1605B9B8" w14:textId="77777777" w:rsidTr="00AB245C">
        <w:trPr>
          <w:trHeight w:val="300"/>
          <w:jc w:val="center"/>
        </w:trPr>
        <w:tc>
          <w:tcPr>
            <w:tcW w:w="4736" w:type="dxa"/>
            <w:tcBorders>
              <w:top w:val="single" w:sz="4" w:space="0" w:color="auto"/>
              <w:left w:val="nil"/>
              <w:bottom w:val="single" w:sz="4" w:space="0" w:color="auto"/>
              <w:right w:val="nil"/>
            </w:tcBorders>
            <w:noWrap/>
            <w:vAlign w:val="center"/>
            <w:hideMark/>
          </w:tcPr>
          <w:p w14:paraId="2A311873" w14:textId="77777777" w:rsidR="00AB245C" w:rsidRDefault="00AB245C">
            <w:pP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 xml:space="preserve">Total </w:t>
            </w:r>
            <w:proofErr w:type="spellStart"/>
            <w:r>
              <w:rPr>
                <w:rFonts w:ascii="Trebuchet MS" w:eastAsia="Times New Roman" w:hAnsi="Trebuchet MS" w:cs="Calibri"/>
                <w:b/>
                <w:bCs/>
                <w:color w:val="000000"/>
                <w:sz w:val="20"/>
                <w:szCs w:val="20"/>
                <w:lang w:eastAsia="pt-BR"/>
              </w:rPr>
              <w:t>contas</w:t>
            </w:r>
            <w:proofErr w:type="spellEnd"/>
            <w:r>
              <w:rPr>
                <w:rFonts w:ascii="Trebuchet MS" w:eastAsia="Times New Roman" w:hAnsi="Trebuchet MS" w:cs="Calibri"/>
                <w:b/>
                <w:bCs/>
                <w:color w:val="000000"/>
                <w:sz w:val="20"/>
                <w:szCs w:val="20"/>
                <w:lang w:eastAsia="pt-BR"/>
              </w:rPr>
              <w:t xml:space="preserve"> a </w:t>
            </w:r>
            <w:proofErr w:type="spellStart"/>
            <w:r>
              <w:rPr>
                <w:rFonts w:ascii="Trebuchet MS" w:eastAsia="Times New Roman" w:hAnsi="Trebuchet MS" w:cs="Calibri"/>
                <w:b/>
                <w:bCs/>
                <w:color w:val="000000"/>
                <w:sz w:val="20"/>
                <w:szCs w:val="20"/>
                <w:lang w:eastAsia="pt-BR"/>
              </w:rPr>
              <w:t>pagar</w:t>
            </w:r>
            <w:proofErr w:type="spellEnd"/>
          </w:p>
        </w:tc>
        <w:tc>
          <w:tcPr>
            <w:tcW w:w="236" w:type="dxa"/>
            <w:noWrap/>
            <w:vAlign w:val="center"/>
            <w:hideMark/>
          </w:tcPr>
          <w:p w14:paraId="3883BC29"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30D63634"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3.271</w:t>
            </w:r>
          </w:p>
        </w:tc>
        <w:tc>
          <w:tcPr>
            <w:tcW w:w="256" w:type="dxa"/>
            <w:noWrap/>
            <w:vAlign w:val="center"/>
            <w:hideMark/>
          </w:tcPr>
          <w:p w14:paraId="24EA4368"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4A28B071"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2.849</w:t>
            </w:r>
          </w:p>
        </w:tc>
      </w:tr>
    </w:tbl>
    <w:p w14:paraId="74B27313" w14:textId="77777777" w:rsidR="00AB245C" w:rsidRDefault="00AB245C" w:rsidP="00AB245C">
      <w:pPr>
        <w:adjustRightInd w:val="0"/>
        <w:spacing w:after="120"/>
        <w:jc w:val="both"/>
        <w:rPr>
          <w:rFonts w:ascii="Trebuchet MS" w:eastAsiaTheme="minorHAnsi" w:hAnsi="Trebuchet MS"/>
          <w:bCs/>
          <w:sz w:val="20"/>
          <w:szCs w:val="20"/>
        </w:rPr>
      </w:pPr>
    </w:p>
    <w:p w14:paraId="7CF598AF" w14:textId="77777777" w:rsidR="00AB245C" w:rsidRDefault="00AB245C" w:rsidP="00AB245C">
      <w:pPr>
        <w:pStyle w:val="PargrafodaLista"/>
        <w:numPr>
          <w:ilvl w:val="0"/>
          <w:numId w:val="27"/>
        </w:numPr>
        <w:adjustRightInd w:val="0"/>
        <w:spacing w:after="120"/>
        <w:ind w:firstLine="201"/>
        <w:contextualSpacing/>
        <w:jc w:val="both"/>
        <w:rPr>
          <w:rFonts w:ascii="Trebuchet MS" w:hAnsi="Trebuchet MS"/>
          <w:b/>
          <w:sz w:val="20"/>
          <w:szCs w:val="20"/>
        </w:rPr>
      </w:pPr>
      <w:proofErr w:type="spellStart"/>
      <w:r>
        <w:rPr>
          <w:rFonts w:ascii="Trebuchet MS" w:hAnsi="Trebuchet MS"/>
          <w:b/>
          <w:sz w:val="20"/>
          <w:szCs w:val="20"/>
        </w:rPr>
        <w:t>Receitas</w:t>
      </w:r>
      <w:proofErr w:type="spellEnd"/>
      <w:r>
        <w:rPr>
          <w:rFonts w:ascii="Trebuchet MS" w:hAnsi="Trebuchet MS"/>
          <w:b/>
          <w:sz w:val="20"/>
          <w:szCs w:val="20"/>
        </w:rPr>
        <w:t xml:space="preserve"> </w:t>
      </w:r>
      <w:proofErr w:type="spellStart"/>
      <w:r>
        <w:rPr>
          <w:rFonts w:ascii="Trebuchet MS" w:hAnsi="Trebuchet MS"/>
          <w:b/>
          <w:sz w:val="20"/>
          <w:szCs w:val="20"/>
        </w:rPr>
        <w:t>Antecipadas</w:t>
      </w:r>
      <w:proofErr w:type="spellEnd"/>
    </w:p>
    <w:p w14:paraId="74EF6A48" w14:textId="77777777" w:rsidR="00AB245C" w:rsidRDefault="00AB245C" w:rsidP="00AB245C">
      <w:pPr>
        <w:pStyle w:val="PargrafodaLista"/>
        <w:adjustRightInd w:val="0"/>
        <w:spacing w:after="120"/>
        <w:ind w:left="360" w:firstLine="201"/>
        <w:jc w:val="both"/>
        <w:rPr>
          <w:rFonts w:ascii="Trebuchet MS" w:hAnsi="Trebuchet MS"/>
          <w:b/>
          <w:sz w:val="20"/>
          <w:szCs w:val="20"/>
        </w:rPr>
      </w:pPr>
    </w:p>
    <w:p w14:paraId="1FCD3DFA" w14:textId="75957655" w:rsidR="00AB245C" w:rsidRPr="00AB245C" w:rsidRDefault="00AB245C" w:rsidP="00AB245C">
      <w:pPr>
        <w:adjustRightInd w:val="0"/>
        <w:spacing w:after="120"/>
        <w:ind w:firstLine="709"/>
        <w:jc w:val="both"/>
        <w:rPr>
          <w:rFonts w:asciiTheme="minorHAnsi" w:hAnsiTheme="minorHAnsi" w:cstheme="minorBidi"/>
          <w:lang w:val="pt-BR"/>
        </w:rPr>
      </w:pPr>
      <w:r w:rsidRPr="00AB245C">
        <w:rPr>
          <w:rFonts w:ascii="Trebuchet MS" w:hAnsi="Trebuchet MS"/>
          <w:bCs/>
          <w:sz w:val="20"/>
          <w:szCs w:val="20"/>
          <w:lang w:val="pt-BR"/>
        </w:rPr>
        <w:t>Os valores correspondem a antecipação de receita originados dos leilões nº 07/2021-Antaq da área denominada MAC 13 (Porto de Maceió) e nº 09/2021-Antaq em relação ao Terminal Salineiro de Areia Branca. Os valores recebidos antecipadamente serão realizados como receita no período de 25 anos (prazo do arrendamento).</w:t>
      </w:r>
    </w:p>
    <w:p w14:paraId="1FCF5000" w14:textId="75DEB530" w:rsidR="00AB245C" w:rsidRPr="00AB245C" w:rsidRDefault="00AB245C" w:rsidP="00AB245C">
      <w:pPr>
        <w:pStyle w:val="PargrafodaLista"/>
        <w:adjustRightInd w:val="0"/>
        <w:spacing w:after="120"/>
        <w:ind w:left="360" w:firstLine="160"/>
        <w:jc w:val="both"/>
        <w:rPr>
          <w:lang w:val="pt-BR"/>
        </w:rPr>
      </w:pPr>
      <w:bookmarkStart w:id="1" w:name="_1766559118"/>
      <w:bookmarkEnd w:id="1"/>
    </w:p>
    <w:p w14:paraId="6F3CE1F8" w14:textId="01E97FF6" w:rsidR="00AB245C" w:rsidRPr="00AB245C" w:rsidRDefault="00AB245C" w:rsidP="00AB245C">
      <w:pPr>
        <w:pStyle w:val="PargrafodaLista"/>
        <w:adjustRightInd w:val="0"/>
        <w:spacing w:after="120"/>
        <w:ind w:left="360" w:firstLine="201"/>
        <w:jc w:val="both"/>
        <w:rPr>
          <w:rFonts w:ascii="Trebuchet MS" w:hAnsi="Trebuchet MS"/>
          <w:b/>
          <w:sz w:val="20"/>
          <w:szCs w:val="20"/>
          <w:lang w:val="pt-BR"/>
        </w:rPr>
      </w:pPr>
    </w:p>
    <w:tbl>
      <w:tblPr>
        <w:tblW w:w="8460" w:type="dxa"/>
        <w:jc w:val="center"/>
        <w:tblCellMar>
          <w:left w:w="70" w:type="dxa"/>
          <w:right w:w="70" w:type="dxa"/>
        </w:tblCellMar>
        <w:tblLook w:val="04A0" w:firstRow="1" w:lastRow="0" w:firstColumn="1" w:lastColumn="0" w:noHBand="0" w:noVBand="1"/>
      </w:tblPr>
      <w:tblGrid>
        <w:gridCol w:w="4736"/>
        <w:gridCol w:w="236"/>
        <w:gridCol w:w="1616"/>
        <w:gridCol w:w="256"/>
        <w:gridCol w:w="1616"/>
      </w:tblGrid>
      <w:tr w:rsidR="00AB245C" w14:paraId="6295958A" w14:textId="77777777" w:rsidTr="00AB245C">
        <w:trPr>
          <w:trHeight w:val="300"/>
          <w:jc w:val="center"/>
        </w:trPr>
        <w:tc>
          <w:tcPr>
            <w:tcW w:w="4736" w:type="dxa"/>
            <w:tcBorders>
              <w:top w:val="single" w:sz="4" w:space="0" w:color="auto"/>
              <w:left w:val="nil"/>
              <w:bottom w:val="single" w:sz="4" w:space="0" w:color="auto"/>
              <w:right w:val="nil"/>
            </w:tcBorders>
            <w:noWrap/>
            <w:vAlign w:val="center"/>
            <w:hideMark/>
          </w:tcPr>
          <w:p w14:paraId="0DB5DC5C" w14:textId="77777777" w:rsidR="00AB245C" w:rsidRDefault="00AB245C">
            <w:pPr>
              <w:rPr>
                <w:rFonts w:ascii="Trebuchet MS" w:eastAsia="Times New Roman" w:hAnsi="Trebuchet MS" w:cs="Calibri"/>
                <w:b/>
                <w:bCs/>
                <w:color w:val="000000"/>
                <w:sz w:val="20"/>
                <w:szCs w:val="20"/>
                <w:lang w:eastAsia="pt-BR"/>
              </w:rPr>
            </w:pPr>
            <w:proofErr w:type="spellStart"/>
            <w:r>
              <w:rPr>
                <w:rFonts w:ascii="Trebuchet MS" w:eastAsia="Times New Roman" w:hAnsi="Trebuchet MS" w:cs="Calibri"/>
                <w:b/>
                <w:bCs/>
                <w:color w:val="000000"/>
                <w:sz w:val="20"/>
                <w:szCs w:val="20"/>
                <w:lang w:eastAsia="pt-BR"/>
              </w:rPr>
              <w:t>Descrição</w:t>
            </w:r>
            <w:proofErr w:type="spellEnd"/>
          </w:p>
        </w:tc>
        <w:tc>
          <w:tcPr>
            <w:tcW w:w="236" w:type="dxa"/>
            <w:noWrap/>
            <w:vAlign w:val="center"/>
            <w:hideMark/>
          </w:tcPr>
          <w:p w14:paraId="14D3733E"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0EF8BF62"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31/03/2023</w:t>
            </w:r>
          </w:p>
        </w:tc>
        <w:tc>
          <w:tcPr>
            <w:tcW w:w="256" w:type="dxa"/>
            <w:noWrap/>
            <w:vAlign w:val="center"/>
            <w:hideMark/>
          </w:tcPr>
          <w:p w14:paraId="77D2CC5E"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6CF73412"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31/12/2022</w:t>
            </w:r>
          </w:p>
        </w:tc>
      </w:tr>
      <w:tr w:rsidR="00AB245C" w14:paraId="14FFD6AB" w14:textId="77777777" w:rsidTr="00AB245C">
        <w:trPr>
          <w:trHeight w:val="300"/>
          <w:jc w:val="center"/>
        </w:trPr>
        <w:tc>
          <w:tcPr>
            <w:tcW w:w="4736" w:type="dxa"/>
            <w:noWrap/>
            <w:vAlign w:val="center"/>
            <w:hideMark/>
          </w:tcPr>
          <w:p w14:paraId="1F96CAD7"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Receitas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Antecipadas</w:t>
            </w:r>
            <w:proofErr w:type="spellEnd"/>
            <w:r>
              <w:rPr>
                <w:rFonts w:ascii="Trebuchet MS" w:eastAsia="Times New Roman" w:hAnsi="Trebuchet MS" w:cs="Calibri"/>
                <w:color w:val="000000"/>
                <w:sz w:val="20"/>
                <w:szCs w:val="20"/>
                <w:lang w:eastAsia="pt-BR"/>
              </w:rPr>
              <w:t xml:space="preserve"> - </w:t>
            </w:r>
            <w:proofErr w:type="spellStart"/>
            <w:r>
              <w:rPr>
                <w:rFonts w:ascii="Trebuchet MS" w:eastAsia="Times New Roman" w:hAnsi="Trebuchet MS" w:cs="Calibri"/>
                <w:color w:val="000000"/>
                <w:sz w:val="20"/>
                <w:szCs w:val="20"/>
                <w:lang w:eastAsia="pt-BR"/>
              </w:rPr>
              <w:t>curto</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prazo</w:t>
            </w:r>
            <w:proofErr w:type="spellEnd"/>
          </w:p>
        </w:tc>
        <w:tc>
          <w:tcPr>
            <w:tcW w:w="236" w:type="dxa"/>
            <w:noWrap/>
            <w:vAlign w:val="center"/>
            <w:hideMark/>
          </w:tcPr>
          <w:p w14:paraId="76F06FAC"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00F903F6"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1.510</w:t>
            </w:r>
          </w:p>
        </w:tc>
        <w:tc>
          <w:tcPr>
            <w:tcW w:w="256" w:type="dxa"/>
            <w:noWrap/>
            <w:vAlign w:val="center"/>
            <w:hideMark/>
          </w:tcPr>
          <w:p w14:paraId="6C19AC30"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2FEF93A4"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977</w:t>
            </w:r>
          </w:p>
        </w:tc>
      </w:tr>
      <w:tr w:rsidR="00AB245C" w14:paraId="216B3B55" w14:textId="77777777" w:rsidTr="00AB245C">
        <w:trPr>
          <w:trHeight w:val="300"/>
          <w:jc w:val="center"/>
        </w:trPr>
        <w:tc>
          <w:tcPr>
            <w:tcW w:w="4736" w:type="dxa"/>
            <w:noWrap/>
            <w:vAlign w:val="center"/>
            <w:hideMark/>
          </w:tcPr>
          <w:p w14:paraId="35DB1AAA"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Receitas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Antecipadas</w:t>
            </w:r>
            <w:proofErr w:type="spellEnd"/>
            <w:r>
              <w:rPr>
                <w:rFonts w:ascii="Trebuchet MS" w:eastAsia="Times New Roman" w:hAnsi="Trebuchet MS" w:cs="Calibri"/>
                <w:color w:val="000000"/>
                <w:sz w:val="20"/>
                <w:szCs w:val="20"/>
                <w:lang w:eastAsia="pt-BR"/>
              </w:rPr>
              <w:t xml:space="preserve"> - </w:t>
            </w:r>
            <w:proofErr w:type="spellStart"/>
            <w:r>
              <w:rPr>
                <w:rFonts w:ascii="Trebuchet MS" w:eastAsia="Times New Roman" w:hAnsi="Trebuchet MS" w:cs="Calibri"/>
                <w:color w:val="000000"/>
                <w:sz w:val="20"/>
                <w:szCs w:val="20"/>
                <w:lang w:eastAsia="pt-BR"/>
              </w:rPr>
              <w:t>longo</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prazo</w:t>
            </w:r>
            <w:proofErr w:type="spellEnd"/>
          </w:p>
        </w:tc>
        <w:tc>
          <w:tcPr>
            <w:tcW w:w="236" w:type="dxa"/>
            <w:noWrap/>
            <w:vAlign w:val="center"/>
            <w:hideMark/>
          </w:tcPr>
          <w:p w14:paraId="319ABC9B"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18425FC7"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22.507</w:t>
            </w:r>
          </w:p>
        </w:tc>
        <w:tc>
          <w:tcPr>
            <w:tcW w:w="256" w:type="dxa"/>
            <w:noWrap/>
            <w:vAlign w:val="center"/>
            <w:hideMark/>
          </w:tcPr>
          <w:p w14:paraId="45610420"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35E80742"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23.284</w:t>
            </w:r>
          </w:p>
        </w:tc>
      </w:tr>
      <w:tr w:rsidR="00AB245C" w14:paraId="7074D8DA" w14:textId="77777777" w:rsidTr="00AB245C">
        <w:trPr>
          <w:trHeight w:val="300"/>
          <w:jc w:val="center"/>
        </w:trPr>
        <w:tc>
          <w:tcPr>
            <w:tcW w:w="4736" w:type="dxa"/>
            <w:tcBorders>
              <w:top w:val="single" w:sz="4" w:space="0" w:color="auto"/>
              <w:left w:val="nil"/>
              <w:bottom w:val="single" w:sz="4" w:space="0" w:color="auto"/>
              <w:right w:val="nil"/>
            </w:tcBorders>
            <w:noWrap/>
            <w:vAlign w:val="center"/>
            <w:hideMark/>
          </w:tcPr>
          <w:p w14:paraId="29CFE2E1" w14:textId="77777777" w:rsidR="00AB245C" w:rsidRDefault="00AB245C">
            <w:pP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Total</w:t>
            </w:r>
          </w:p>
        </w:tc>
        <w:tc>
          <w:tcPr>
            <w:tcW w:w="236" w:type="dxa"/>
            <w:noWrap/>
            <w:vAlign w:val="center"/>
            <w:hideMark/>
          </w:tcPr>
          <w:p w14:paraId="273F91A7"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4CC38B2F"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24.017</w:t>
            </w:r>
          </w:p>
        </w:tc>
        <w:tc>
          <w:tcPr>
            <w:tcW w:w="256" w:type="dxa"/>
            <w:noWrap/>
            <w:vAlign w:val="center"/>
            <w:hideMark/>
          </w:tcPr>
          <w:p w14:paraId="04BF69E9"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3E4ECF56"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24.261</w:t>
            </w:r>
          </w:p>
        </w:tc>
      </w:tr>
    </w:tbl>
    <w:p w14:paraId="4DB00F64" w14:textId="77777777" w:rsidR="00AB245C" w:rsidRDefault="00AB245C" w:rsidP="00AB245C">
      <w:pPr>
        <w:pStyle w:val="PargrafodaLista"/>
        <w:adjustRightInd w:val="0"/>
        <w:spacing w:after="120"/>
        <w:ind w:left="360" w:firstLine="201"/>
        <w:jc w:val="both"/>
        <w:rPr>
          <w:rFonts w:ascii="Trebuchet MS" w:eastAsiaTheme="minorHAnsi" w:hAnsi="Trebuchet MS"/>
          <w:b/>
          <w:sz w:val="20"/>
          <w:szCs w:val="20"/>
        </w:rPr>
      </w:pPr>
    </w:p>
    <w:p w14:paraId="764B5441" w14:textId="77777777" w:rsidR="00AB245C" w:rsidRDefault="00AB245C" w:rsidP="00AB245C">
      <w:pPr>
        <w:adjustRightInd w:val="0"/>
        <w:spacing w:after="120"/>
        <w:jc w:val="both"/>
        <w:rPr>
          <w:rFonts w:ascii="Trebuchet MS" w:hAnsi="Trebuchet MS"/>
          <w:bCs/>
          <w:sz w:val="20"/>
          <w:szCs w:val="20"/>
        </w:rPr>
      </w:pPr>
    </w:p>
    <w:p w14:paraId="42EC3527" w14:textId="77777777" w:rsidR="00AB245C" w:rsidRPr="00AB245C" w:rsidRDefault="00AB245C" w:rsidP="00AB245C">
      <w:pPr>
        <w:pStyle w:val="PargrafodaLista"/>
        <w:numPr>
          <w:ilvl w:val="0"/>
          <w:numId w:val="27"/>
        </w:numPr>
        <w:adjustRightInd w:val="0"/>
        <w:spacing w:after="120"/>
        <w:ind w:firstLine="201"/>
        <w:contextualSpacing/>
        <w:jc w:val="both"/>
        <w:rPr>
          <w:rFonts w:ascii="Trebuchet MS" w:hAnsi="Trebuchet MS"/>
          <w:b/>
          <w:bCs/>
          <w:sz w:val="20"/>
          <w:szCs w:val="20"/>
          <w:lang w:val="pt-BR"/>
        </w:rPr>
      </w:pPr>
      <w:r w:rsidRPr="00AB245C">
        <w:rPr>
          <w:rFonts w:ascii="Trebuchet MS" w:hAnsi="Trebuchet MS"/>
          <w:b/>
          <w:bCs/>
          <w:sz w:val="20"/>
          <w:szCs w:val="20"/>
          <w:lang w:val="pt-BR"/>
        </w:rPr>
        <w:t xml:space="preserve">Passivos contingentes e provisão para contingências </w:t>
      </w:r>
    </w:p>
    <w:p w14:paraId="7ABFF69A"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As provisões para passivos contingentes estão classificadas em ações trabalhistas, cíveis e tributárias e são apresentadas resumidamente a seguir:</w:t>
      </w:r>
    </w:p>
    <w:p w14:paraId="31645F31" w14:textId="77777777" w:rsidR="00AB245C" w:rsidRPr="00AB245C" w:rsidRDefault="00AB245C" w:rsidP="00AB245C">
      <w:pPr>
        <w:adjustRightInd w:val="0"/>
        <w:spacing w:after="120"/>
        <w:jc w:val="center"/>
        <w:rPr>
          <w:rFonts w:ascii="Trebuchet MS" w:hAnsi="Trebuchet MS"/>
          <w:b/>
          <w:bCs/>
          <w:sz w:val="20"/>
          <w:szCs w:val="20"/>
          <w:lang w:val="pt-BR"/>
        </w:rPr>
      </w:pPr>
    </w:p>
    <w:tbl>
      <w:tblPr>
        <w:tblW w:w="10228" w:type="dxa"/>
        <w:jc w:val="center"/>
        <w:tblCellMar>
          <w:left w:w="70" w:type="dxa"/>
          <w:right w:w="70" w:type="dxa"/>
        </w:tblCellMar>
        <w:tblLook w:val="04A0" w:firstRow="1" w:lastRow="0" w:firstColumn="1" w:lastColumn="0" w:noHBand="0" w:noVBand="1"/>
      </w:tblPr>
      <w:tblGrid>
        <w:gridCol w:w="3453"/>
        <w:gridCol w:w="205"/>
        <w:gridCol w:w="1467"/>
        <w:gridCol w:w="221"/>
        <w:gridCol w:w="1467"/>
        <w:gridCol w:w="221"/>
        <w:gridCol w:w="1615"/>
        <w:gridCol w:w="221"/>
        <w:gridCol w:w="1358"/>
      </w:tblGrid>
      <w:tr w:rsidR="00AB245C" w14:paraId="07D82AAB" w14:textId="77777777" w:rsidTr="00AB245C">
        <w:trPr>
          <w:trHeight w:val="605"/>
          <w:jc w:val="center"/>
        </w:trPr>
        <w:tc>
          <w:tcPr>
            <w:tcW w:w="3453" w:type="dxa"/>
            <w:noWrap/>
            <w:vAlign w:val="center"/>
            <w:hideMark/>
          </w:tcPr>
          <w:p w14:paraId="72A4AE58" w14:textId="77777777" w:rsidR="00AB245C" w:rsidRPr="00AB245C" w:rsidRDefault="00AB245C">
            <w:pPr>
              <w:rPr>
                <w:rFonts w:ascii="Trebuchet MS" w:hAnsi="Trebuchet MS"/>
                <w:b/>
                <w:bCs/>
                <w:sz w:val="20"/>
                <w:szCs w:val="20"/>
                <w:lang w:val="pt-BR"/>
              </w:rPr>
            </w:pPr>
          </w:p>
        </w:tc>
        <w:tc>
          <w:tcPr>
            <w:tcW w:w="205" w:type="dxa"/>
            <w:noWrap/>
            <w:vAlign w:val="center"/>
            <w:hideMark/>
          </w:tcPr>
          <w:p w14:paraId="32C1541D" w14:textId="77777777" w:rsidR="00AB245C" w:rsidRPr="00AB245C" w:rsidRDefault="00AB245C">
            <w:pPr>
              <w:rPr>
                <w:sz w:val="20"/>
                <w:szCs w:val="20"/>
                <w:lang w:val="pt-BR" w:eastAsia="pt-BR"/>
              </w:rPr>
            </w:pPr>
          </w:p>
        </w:tc>
        <w:tc>
          <w:tcPr>
            <w:tcW w:w="1467" w:type="dxa"/>
            <w:tcBorders>
              <w:top w:val="single" w:sz="4" w:space="0" w:color="auto"/>
              <w:left w:val="nil"/>
              <w:bottom w:val="single" w:sz="4" w:space="0" w:color="auto"/>
              <w:right w:val="nil"/>
            </w:tcBorders>
            <w:vAlign w:val="center"/>
            <w:hideMark/>
          </w:tcPr>
          <w:p w14:paraId="3DC4B6F9" w14:textId="77777777" w:rsidR="00AB245C" w:rsidRDefault="00AB245C">
            <w:pPr>
              <w:jc w:val="center"/>
              <w:rPr>
                <w:rFonts w:ascii="Trebuchet MS" w:eastAsia="Times New Roman" w:hAnsi="Trebuchet MS" w:cs="Calibri"/>
                <w:b/>
                <w:bCs/>
                <w:sz w:val="20"/>
                <w:szCs w:val="20"/>
                <w:lang w:eastAsia="pt-BR"/>
              </w:rPr>
            </w:pPr>
            <w:proofErr w:type="spellStart"/>
            <w:r>
              <w:rPr>
                <w:rFonts w:ascii="Trebuchet MS" w:eastAsia="Times New Roman" w:hAnsi="Trebuchet MS" w:cs="Calibri"/>
                <w:b/>
                <w:bCs/>
                <w:sz w:val="20"/>
                <w:szCs w:val="20"/>
                <w:lang w:eastAsia="pt-BR"/>
              </w:rPr>
              <w:t>Contingências</w:t>
            </w:r>
            <w:proofErr w:type="spellEnd"/>
            <w:r>
              <w:rPr>
                <w:rFonts w:ascii="Trebuchet MS" w:eastAsia="Times New Roman" w:hAnsi="Trebuchet MS" w:cs="Calibri"/>
                <w:b/>
                <w:bCs/>
                <w:sz w:val="20"/>
                <w:szCs w:val="20"/>
                <w:lang w:eastAsia="pt-BR"/>
              </w:rPr>
              <w:t xml:space="preserve"> </w:t>
            </w:r>
            <w:proofErr w:type="spellStart"/>
            <w:r>
              <w:rPr>
                <w:rFonts w:ascii="Trebuchet MS" w:eastAsia="Times New Roman" w:hAnsi="Trebuchet MS" w:cs="Calibri"/>
                <w:b/>
                <w:bCs/>
                <w:sz w:val="20"/>
                <w:szCs w:val="20"/>
                <w:lang w:eastAsia="pt-BR"/>
              </w:rPr>
              <w:t>cíveis</w:t>
            </w:r>
            <w:proofErr w:type="spellEnd"/>
          </w:p>
        </w:tc>
        <w:tc>
          <w:tcPr>
            <w:tcW w:w="221" w:type="dxa"/>
            <w:tcBorders>
              <w:top w:val="single" w:sz="4" w:space="0" w:color="auto"/>
              <w:left w:val="nil"/>
              <w:bottom w:val="single" w:sz="4" w:space="0" w:color="auto"/>
              <w:right w:val="nil"/>
            </w:tcBorders>
            <w:noWrap/>
            <w:vAlign w:val="center"/>
            <w:hideMark/>
          </w:tcPr>
          <w:p w14:paraId="3EAC5183" w14:textId="77777777" w:rsidR="00AB245C" w:rsidRDefault="00AB245C">
            <w:pPr>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 </w:t>
            </w:r>
          </w:p>
        </w:tc>
        <w:tc>
          <w:tcPr>
            <w:tcW w:w="1467" w:type="dxa"/>
            <w:tcBorders>
              <w:top w:val="single" w:sz="4" w:space="0" w:color="auto"/>
              <w:left w:val="nil"/>
              <w:bottom w:val="single" w:sz="4" w:space="0" w:color="auto"/>
              <w:right w:val="nil"/>
            </w:tcBorders>
            <w:vAlign w:val="center"/>
            <w:hideMark/>
          </w:tcPr>
          <w:p w14:paraId="73BFED5F" w14:textId="77777777" w:rsidR="00AB245C" w:rsidRDefault="00AB245C">
            <w:pPr>
              <w:jc w:val="center"/>
              <w:rPr>
                <w:rFonts w:ascii="Trebuchet MS" w:eastAsia="Times New Roman" w:hAnsi="Trebuchet MS" w:cs="Calibri"/>
                <w:b/>
                <w:bCs/>
                <w:sz w:val="20"/>
                <w:szCs w:val="20"/>
                <w:lang w:eastAsia="pt-BR"/>
              </w:rPr>
            </w:pPr>
            <w:proofErr w:type="spellStart"/>
            <w:r>
              <w:rPr>
                <w:rFonts w:ascii="Trebuchet MS" w:eastAsia="Times New Roman" w:hAnsi="Trebuchet MS" w:cs="Calibri"/>
                <w:b/>
                <w:bCs/>
                <w:sz w:val="20"/>
                <w:szCs w:val="20"/>
                <w:lang w:eastAsia="pt-BR"/>
              </w:rPr>
              <w:t>Contingências</w:t>
            </w:r>
            <w:proofErr w:type="spellEnd"/>
            <w:r>
              <w:rPr>
                <w:rFonts w:ascii="Trebuchet MS" w:eastAsia="Times New Roman" w:hAnsi="Trebuchet MS" w:cs="Calibri"/>
                <w:b/>
                <w:bCs/>
                <w:sz w:val="20"/>
                <w:szCs w:val="20"/>
                <w:lang w:eastAsia="pt-BR"/>
              </w:rPr>
              <w:t xml:space="preserve"> </w:t>
            </w:r>
            <w:proofErr w:type="spellStart"/>
            <w:r>
              <w:rPr>
                <w:rFonts w:ascii="Trebuchet MS" w:eastAsia="Times New Roman" w:hAnsi="Trebuchet MS" w:cs="Calibri"/>
                <w:b/>
                <w:bCs/>
                <w:sz w:val="20"/>
                <w:szCs w:val="20"/>
                <w:lang w:eastAsia="pt-BR"/>
              </w:rPr>
              <w:t>trabalhistas</w:t>
            </w:r>
            <w:proofErr w:type="spellEnd"/>
          </w:p>
        </w:tc>
        <w:tc>
          <w:tcPr>
            <w:tcW w:w="221" w:type="dxa"/>
            <w:tcBorders>
              <w:top w:val="single" w:sz="4" w:space="0" w:color="auto"/>
              <w:left w:val="nil"/>
              <w:bottom w:val="single" w:sz="4" w:space="0" w:color="auto"/>
              <w:right w:val="nil"/>
            </w:tcBorders>
            <w:noWrap/>
            <w:vAlign w:val="center"/>
            <w:hideMark/>
          </w:tcPr>
          <w:p w14:paraId="25024D19" w14:textId="77777777" w:rsidR="00AB245C" w:rsidRDefault="00AB245C">
            <w:pPr>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 </w:t>
            </w:r>
          </w:p>
        </w:tc>
        <w:tc>
          <w:tcPr>
            <w:tcW w:w="1615" w:type="dxa"/>
            <w:tcBorders>
              <w:top w:val="single" w:sz="4" w:space="0" w:color="auto"/>
              <w:left w:val="nil"/>
              <w:bottom w:val="single" w:sz="4" w:space="0" w:color="auto"/>
              <w:right w:val="nil"/>
            </w:tcBorders>
            <w:vAlign w:val="center"/>
            <w:hideMark/>
          </w:tcPr>
          <w:p w14:paraId="64548E06" w14:textId="77777777" w:rsidR="00AB245C" w:rsidRDefault="00AB245C">
            <w:pPr>
              <w:jc w:val="center"/>
              <w:rPr>
                <w:rFonts w:ascii="Trebuchet MS" w:eastAsia="Times New Roman" w:hAnsi="Trebuchet MS" w:cs="Calibri"/>
                <w:b/>
                <w:bCs/>
                <w:sz w:val="20"/>
                <w:szCs w:val="20"/>
                <w:lang w:eastAsia="pt-BR"/>
              </w:rPr>
            </w:pPr>
            <w:proofErr w:type="spellStart"/>
            <w:r>
              <w:rPr>
                <w:rFonts w:ascii="Trebuchet MS" w:eastAsia="Times New Roman" w:hAnsi="Trebuchet MS" w:cs="Calibri"/>
                <w:b/>
                <w:bCs/>
                <w:sz w:val="20"/>
                <w:szCs w:val="20"/>
                <w:lang w:eastAsia="pt-BR"/>
              </w:rPr>
              <w:t>Contingências</w:t>
            </w:r>
            <w:proofErr w:type="spellEnd"/>
            <w:r>
              <w:rPr>
                <w:rFonts w:ascii="Trebuchet MS" w:eastAsia="Times New Roman" w:hAnsi="Trebuchet MS" w:cs="Calibri"/>
                <w:b/>
                <w:bCs/>
                <w:sz w:val="20"/>
                <w:szCs w:val="20"/>
                <w:lang w:eastAsia="pt-BR"/>
              </w:rPr>
              <w:t xml:space="preserve"> </w:t>
            </w:r>
            <w:proofErr w:type="spellStart"/>
            <w:r>
              <w:rPr>
                <w:rFonts w:ascii="Trebuchet MS" w:eastAsia="Times New Roman" w:hAnsi="Trebuchet MS" w:cs="Calibri"/>
                <w:b/>
                <w:bCs/>
                <w:sz w:val="20"/>
                <w:szCs w:val="20"/>
                <w:lang w:eastAsia="pt-BR"/>
              </w:rPr>
              <w:t>tributárias</w:t>
            </w:r>
            <w:proofErr w:type="spellEnd"/>
          </w:p>
        </w:tc>
        <w:tc>
          <w:tcPr>
            <w:tcW w:w="221" w:type="dxa"/>
            <w:tcBorders>
              <w:top w:val="single" w:sz="4" w:space="0" w:color="auto"/>
              <w:left w:val="nil"/>
              <w:bottom w:val="single" w:sz="4" w:space="0" w:color="auto"/>
              <w:right w:val="nil"/>
            </w:tcBorders>
            <w:noWrap/>
            <w:vAlign w:val="center"/>
            <w:hideMark/>
          </w:tcPr>
          <w:p w14:paraId="1AD96322" w14:textId="77777777" w:rsidR="00AB245C" w:rsidRDefault="00AB245C">
            <w:pPr>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 </w:t>
            </w:r>
          </w:p>
        </w:tc>
        <w:tc>
          <w:tcPr>
            <w:tcW w:w="1358" w:type="dxa"/>
            <w:tcBorders>
              <w:top w:val="single" w:sz="4" w:space="0" w:color="auto"/>
              <w:left w:val="nil"/>
              <w:bottom w:val="single" w:sz="4" w:space="0" w:color="auto"/>
              <w:right w:val="nil"/>
            </w:tcBorders>
            <w:noWrap/>
            <w:vAlign w:val="center"/>
            <w:hideMark/>
          </w:tcPr>
          <w:p w14:paraId="20BCD8DC" w14:textId="77777777" w:rsidR="00AB245C" w:rsidRDefault="00AB245C">
            <w:pPr>
              <w:jc w:val="center"/>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Total</w:t>
            </w:r>
          </w:p>
        </w:tc>
      </w:tr>
      <w:tr w:rsidR="00AB245C" w14:paraId="06E85B46" w14:textId="77777777" w:rsidTr="00AB245C">
        <w:trPr>
          <w:trHeight w:val="301"/>
          <w:jc w:val="center"/>
        </w:trPr>
        <w:tc>
          <w:tcPr>
            <w:tcW w:w="3453" w:type="dxa"/>
            <w:tcBorders>
              <w:top w:val="single" w:sz="4" w:space="0" w:color="auto"/>
              <w:left w:val="nil"/>
              <w:bottom w:val="single" w:sz="4" w:space="0" w:color="auto"/>
              <w:right w:val="nil"/>
            </w:tcBorders>
            <w:noWrap/>
            <w:vAlign w:val="center"/>
            <w:hideMark/>
          </w:tcPr>
          <w:p w14:paraId="0AE9A52F" w14:textId="77777777" w:rsidR="00AB245C" w:rsidRPr="00AB245C" w:rsidRDefault="00AB245C">
            <w:pPr>
              <w:rPr>
                <w:rFonts w:ascii="Trebuchet MS" w:eastAsia="Times New Roman" w:hAnsi="Trebuchet MS" w:cs="Calibri"/>
                <w:b/>
                <w:bCs/>
                <w:sz w:val="20"/>
                <w:szCs w:val="20"/>
                <w:lang w:val="pt-BR" w:eastAsia="pt-BR"/>
              </w:rPr>
            </w:pPr>
            <w:r w:rsidRPr="00AB245C">
              <w:rPr>
                <w:rFonts w:ascii="Trebuchet MS" w:eastAsia="Times New Roman" w:hAnsi="Trebuchet MS" w:cs="Calibri"/>
                <w:b/>
                <w:bCs/>
                <w:sz w:val="20"/>
                <w:szCs w:val="20"/>
                <w:lang w:val="pt-BR" w:eastAsia="pt-BR"/>
              </w:rPr>
              <w:t>Saldo em 31 de dezembro de 2022</w:t>
            </w:r>
          </w:p>
        </w:tc>
        <w:tc>
          <w:tcPr>
            <w:tcW w:w="205" w:type="dxa"/>
            <w:tcBorders>
              <w:top w:val="single" w:sz="4" w:space="0" w:color="auto"/>
              <w:left w:val="nil"/>
              <w:bottom w:val="single" w:sz="4" w:space="0" w:color="auto"/>
              <w:right w:val="nil"/>
            </w:tcBorders>
            <w:noWrap/>
            <w:vAlign w:val="center"/>
            <w:hideMark/>
          </w:tcPr>
          <w:p w14:paraId="4072C55B" w14:textId="77777777" w:rsidR="00AB245C" w:rsidRPr="00AB245C" w:rsidRDefault="00AB245C">
            <w:pPr>
              <w:rPr>
                <w:rFonts w:ascii="Trebuchet MS" w:eastAsia="Times New Roman" w:hAnsi="Trebuchet MS" w:cs="Calibri"/>
                <w:sz w:val="20"/>
                <w:szCs w:val="20"/>
                <w:lang w:val="pt-BR" w:eastAsia="pt-BR"/>
              </w:rPr>
            </w:pPr>
            <w:r w:rsidRPr="00AB245C">
              <w:rPr>
                <w:rFonts w:ascii="Trebuchet MS" w:eastAsia="Times New Roman" w:hAnsi="Trebuchet MS" w:cs="Calibri"/>
                <w:sz w:val="20"/>
                <w:szCs w:val="20"/>
                <w:lang w:val="pt-BR" w:eastAsia="pt-BR"/>
              </w:rPr>
              <w:t> </w:t>
            </w:r>
          </w:p>
        </w:tc>
        <w:tc>
          <w:tcPr>
            <w:tcW w:w="1467" w:type="dxa"/>
            <w:tcBorders>
              <w:top w:val="nil"/>
              <w:left w:val="nil"/>
              <w:bottom w:val="single" w:sz="4" w:space="0" w:color="auto"/>
              <w:right w:val="nil"/>
            </w:tcBorders>
            <w:noWrap/>
            <w:vAlign w:val="center"/>
            <w:hideMark/>
          </w:tcPr>
          <w:p w14:paraId="0E0A0044" w14:textId="77777777" w:rsidR="00AB245C" w:rsidRDefault="00AB245C">
            <w:pPr>
              <w:jc w:val="center"/>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37.190</w:t>
            </w:r>
          </w:p>
        </w:tc>
        <w:tc>
          <w:tcPr>
            <w:tcW w:w="221" w:type="dxa"/>
            <w:tcBorders>
              <w:top w:val="nil"/>
              <w:left w:val="nil"/>
              <w:bottom w:val="single" w:sz="4" w:space="0" w:color="auto"/>
              <w:right w:val="nil"/>
            </w:tcBorders>
            <w:noWrap/>
            <w:vAlign w:val="center"/>
            <w:hideMark/>
          </w:tcPr>
          <w:p w14:paraId="30B8D9C4" w14:textId="77777777" w:rsidR="00AB245C" w:rsidRDefault="00AB245C">
            <w:pPr>
              <w:jc w:val="center"/>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 </w:t>
            </w:r>
          </w:p>
        </w:tc>
        <w:tc>
          <w:tcPr>
            <w:tcW w:w="1467" w:type="dxa"/>
            <w:tcBorders>
              <w:top w:val="nil"/>
              <w:left w:val="nil"/>
              <w:bottom w:val="single" w:sz="4" w:space="0" w:color="auto"/>
              <w:right w:val="nil"/>
            </w:tcBorders>
            <w:noWrap/>
            <w:vAlign w:val="center"/>
            <w:hideMark/>
          </w:tcPr>
          <w:p w14:paraId="3E86FC5C" w14:textId="77777777" w:rsidR="00AB245C" w:rsidRDefault="00AB245C">
            <w:pPr>
              <w:jc w:val="center"/>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964</w:t>
            </w:r>
          </w:p>
        </w:tc>
        <w:tc>
          <w:tcPr>
            <w:tcW w:w="221" w:type="dxa"/>
            <w:tcBorders>
              <w:top w:val="nil"/>
              <w:left w:val="nil"/>
              <w:bottom w:val="single" w:sz="4" w:space="0" w:color="auto"/>
              <w:right w:val="nil"/>
            </w:tcBorders>
            <w:noWrap/>
            <w:vAlign w:val="center"/>
            <w:hideMark/>
          </w:tcPr>
          <w:p w14:paraId="5B8C2C30" w14:textId="77777777" w:rsidR="00AB245C" w:rsidRDefault="00AB245C">
            <w:pPr>
              <w:jc w:val="center"/>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 </w:t>
            </w:r>
          </w:p>
        </w:tc>
        <w:tc>
          <w:tcPr>
            <w:tcW w:w="1615" w:type="dxa"/>
            <w:tcBorders>
              <w:top w:val="nil"/>
              <w:left w:val="nil"/>
              <w:bottom w:val="single" w:sz="4" w:space="0" w:color="auto"/>
              <w:right w:val="nil"/>
            </w:tcBorders>
            <w:noWrap/>
            <w:vAlign w:val="center"/>
            <w:hideMark/>
          </w:tcPr>
          <w:p w14:paraId="2B881451" w14:textId="77777777" w:rsidR="00AB245C" w:rsidRDefault="00AB245C">
            <w:pPr>
              <w:jc w:val="center"/>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17.340</w:t>
            </w:r>
          </w:p>
        </w:tc>
        <w:tc>
          <w:tcPr>
            <w:tcW w:w="221" w:type="dxa"/>
            <w:tcBorders>
              <w:top w:val="nil"/>
              <w:left w:val="nil"/>
              <w:bottom w:val="single" w:sz="4" w:space="0" w:color="auto"/>
              <w:right w:val="nil"/>
            </w:tcBorders>
            <w:noWrap/>
            <w:vAlign w:val="center"/>
            <w:hideMark/>
          </w:tcPr>
          <w:p w14:paraId="1E8029F7" w14:textId="77777777" w:rsidR="00AB245C" w:rsidRDefault="00AB245C">
            <w:pPr>
              <w:jc w:val="center"/>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 </w:t>
            </w:r>
          </w:p>
        </w:tc>
        <w:tc>
          <w:tcPr>
            <w:tcW w:w="1358" w:type="dxa"/>
            <w:tcBorders>
              <w:top w:val="nil"/>
              <w:left w:val="nil"/>
              <w:bottom w:val="single" w:sz="4" w:space="0" w:color="auto"/>
              <w:right w:val="nil"/>
            </w:tcBorders>
            <w:noWrap/>
            <w:vAlign w:val="center"/>
            <w:hideMark/>
          </w:tcPr>
          <w:p w14:paraId="35D6A799" w14:textId="77777777" w:rsidR="00AB245C" w:rsidRDefault="00AB245C">
            <w:pPr>
              <w:jc w:val="center"/>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55.494</w:t>
            </w:r>
          </w:p>
        </w:tc>
      </w:tr>
      <w:tr w:rsidR="00AB245C" w14:paraId="412C8B4A" w14:textId="77777777" w:rsidTr="00AB245C">
        <w:trPr>
          <w:trHeight w:val="301"/>
          <w:jc w:val="center"/>
        </w:trPr>
        <w:tc>
          <w:tcPr>
            <w:tcW w:w="3453" w:type="dxa"/>
            <w:noWrap/>
            <w:vAlign w:val="center"/>
            <w:hideMark/>
          </w:tcPr>
          <w:p w14:paraId="1B0232DF" w14:textId="77777777" w:rsidR="00AB245C" w:rsidRDefault="00AB245C">
            <w:pPr>
              <w:rPr>
                <w:rFonts w:ascii="Trebuchet MS" w:eastAsia="Times New Roman" w:hAnsi="Trebuchet MS" w:cs="Calibri"/>
                <w:sz w:val="20"/>
                <w:szCs w:val="20"/>
                <w:lang w:eastAsia="pt-BR"/>
              </w:rPr>
            </w:pPr>
            <w:proofErr w:type="spellStart"/>
            <w:r>
              <w:rPr>
                <w:rFonts w:ascii="Trebuchet MS" w:eastAsia="Times New Roman" w:hAnsi="Trebuchet MS" w:cs="Calibri"/>
                <w:sz w:val="20"/>
                <w:szCs w:val="20"/>
                <w:lang w:eastAsia="pt-BR"/>
              </w:rPr>
              <w:t>Provisões</w:t>
            </w:r>
            <w:proofErr w:type="spellEnd"/>
            <w:r>
              <w:rPr>
                <w:rFonts w:ascii="Trebuchet MS" w:eastAsia="Times New Roman" w:hAnsi="Trebuchet MS" w:cs="Calibri"/>
                <w:sz w:val="20"/>
                <w:szCs w:val="20"/>
                <w:lang w:eastAsia="pt-BR"/>
              </w:rPr>
              <w:t xml:space="preserve"> </w:t>
            </w:r>
            <w:proofErr w:type="spellStart"/>
            <w:r>
              <w:rPr>
                <w:rFonts w:ascii="Trebuchet MS" w:eastAsia="Times New Roman" w:hAnsi="Trebuchet MS" w:cs="Calibri"/>
                <w:sz w:val="20"/>
                <w:szCs w:val="20"/>
                <w:lang w:eastAsia="pt-BR"/>
              </w:rPr>
              <w:t>constituídas</w:t>
            </w:r>
            <w:proofErr w:type="spellEnd"/>
            <w:r>
              <w:rPr>
                <w:rFonts w:ascii="Trebuchet MS" w:eastAsia="Times New Roman" w:hAnsi="Trebuchet MS" w:cs="Calibri"/>
                <w:sz w:val="20"/>
                <w:szCs w:val="20"/>
                <w:lang w:eastAsia="pt-BR"/>
              </w:rPr>
              <w:t xml:space="preserve"> no </w:t>
            </w:r>
            <w:proofErr w:type="spellStart"/>
            <w:r>
              <w:rPr>
                <w:rFonts w:ascii="Trebuchet MS" w:eastAsia="Times New Roman" w:hAnsi="Trebuchet MS" w:cs="Calibri"/>
                <w:sz w:val="20"/>
                <w:szCs w:val="20"/>
                <w:lang w:eastAsia="pt-BR"/>
              </w:rPr>
              <w:t>período</w:t>
            </w:r>
            <w:proofErr w:type="spellEnd"/>
          </w:p>
        </w:tc>
        <w:tc>
          <w:tcPr>
            <w:tcW w:w="205" w:type="dxa"/>
            <w:noWrap/>
            <w:vAlign w:val="center"/>
            <w:hideMark/>
          </w:tcPr>
          <w:p w14:paraId="3E664F75" w14:textId="77777777" w:rsidR="00AB245C" w:rsidRDefault="00AB245C">
            <w:pPr>
              <w:rPr>
                <w:rFonts w:ascii="Trebuchet MS" w:eastAsia="Times New Roman" w:hAnsi="Trebuchet MS" w:cs="Calibri"/>
                <w:sz w:val="20"/>
                <w:szCs w:val="20"/>
                <w:lang w:eastAsia="pt-BR"/>
              </w:rPr>
            </w:pPr>
          </w:p>
        </w:tc>
        <w:tc>
          <w:tcPr>
            <w:tcW w:w="1467" w:type="dxa"/>
            <w:noWrap/>
            <w:vAlign w:val="center"/>
            <w:hideMark/>
          </w:tcPr>
          <w:p w14:paraId="7603090D" w14:textId="77777777" w:rsidR="00AB245C" w:rsidRDefault="00AB245C">
            <w:pPr>
              <w:jc w:val="center"/>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0</w:t>
            </w:r>
          </w:p>
        </w:tc>
        <w:tc>
          <w:tcPr>
            <w:tcW w:w="221" w:type="dxa"/>
            <w:noWrap/>
            <w:vAlign w:val="center"/>
            <w:hideMark/>
          </w:tcPr>
          <w:p w14:paraId="6D7F37D9" w14:textId="77777777" w:rsidR="00AB245C" w:rsidRDefault="00AB245C">
            <w:pPr>
              <w:rPr>
                <w:rFonts w:ascii="Trebuchet MS" w:eastAsia="Times New Roman" w:hAnsi="Trebuchet MS" w:cs="Calibri"/>
                <w:sz w:val="20"/>
                <w:szCs w:val="20"/>
                <w:lang w:eastAsia="pt-BR"/>
              </w:rPr>
            </w:pPr>
          </w:p>
        </w:tc>
        <w:tc>
          <w:tcPr>
            <w:tcW w:w="1467" w:type="dxa"/>
            <w:noWrap/>
            <w:vAlign w:val="center"/>
            <w:hideMark/>
          </w:tcPr>
          <w:p w14:paraId="448E710C" w14:textId="77777777" w:rsidR="00AB245C" w:rsidRDefault="00AB245C">
            <w:pPr>
              <w:jc w:val="center"/>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319</w:t>
            </w:r>
          </w:p>
        </w:tc>
        <w:tc>
          <w:tcPr>
            <w:tcW w:w="221" w:type="dxa"/>
            <w:noWrap/>
            <w:vAlign w:val="center"/>
            <w:hideMark/>
          </w:tcPr>
          <w:p w14:paraId="2793C4E2" w14:textId="77777777" w:rsidR="00AB245C" w:rsidRDefault="00AB245C">
            <w:pPr>
              <w:rPr>
                <w:rFonts w:ascii="Trebuchet MS" w:eastAsia="Times New Roman" w:hAnsi="Trebuchet MS" w:cs="Calibri"/>
                <w:sz w:val="20"/>
                <w:szCs w:val="20"/>
                <w:lang w:eastAsia="pt-BR"/>
              </w:rPr>
            </w:pPr>
          </w:p>
        </w:tc>
        <w:tc>
          <w:tcPr>
            <w:tcW w:w="1615" w:type="dxa"/>
            <w:noWrap/>
            <w:vAlign w:val="center"/>
            <w:hideMark/>
          </w:tcPr>
          <w:p w14:paraId="6AF4DEAD" w14:textId="77777777" w:rsidR="00AB245C" w:rsidRDefault="00AB245C">
            <w:pPr>
              <w:jc w:val="center"/>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155</w:t>
            </w:r>
          </w:p>
        </w:tc>
        <w:tc>
          <w:tcPr>
            <w:tcW w:w="221" w:type="dxa"/>
            <w:noWrap/>
            <w:vAlign w:val="center"/>
            <w:hideMark/>
          </w:tcPr>
          <w:p w14:paraId="4F0F851D" w14:textId="77777777" w:rsidR="00AB245C" w:rsidRDefault="00AB245C">
            <w:pPr>
              <w:rPr>
                <w:rFonts w:ascii="Trebuchet MS" w:eastAsia="Times New Roman" w:hAnsi="Trebuchet MS" w:cs="Calibri"/>
                <w:sz w:val="20"/>
                <w:szCs w:val="20"/>
                <w:lang w:eastAsia="pt-BR"/>
              </w:rPr>
            </w:pPr>
          </w:p>
        </w:tc>
        <w:tc>
          <w:tcPr>
            <w:tcW w:w="1358" w:type="dxa"/>
            <w:noWrap/>
            <w:vAlign w:val="center"/>
            <w:hideMark/>
          </w:tcPr>
          <w:p w14:paraId="21728387" w14:textId="77777777" w:rsidR="00AB245C" w:rsidRDefault="00AB245C">
            <w:pPr>
              <w:jc w:val="center"/>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474</w:t>
            </w:r>
          </w:p>
        </w:tc>
      </w:tr>
      <w:tr w:rsidR="00AB245C" w14:paraId="7F0D12DB" w14:textId="77777777" w:rsidTr="00AB245C">
        <w:trPr>
          <w:trHeight w:val="301"/>
          <w:jc w:val="center"/>
        </w:trPr>
        <w:tc>
          <w:tcPr>
            <w:tcW w:w="3453" w:type="dxa"/>
            <w:noWrap/>
            <w:vAlign w:val="center"/>
            <w:hideMark/>
          </w:tcPr>
          <w:p w14:paraId="64E86707" w14:textId="77777777" w:rsidR="00AB245C" w:rsidRDefault="00AB245C">
            <w:pPr>
              <w:rPr>
                <w:rFonts w:ascii="Trebuchet MS" w:eastAsia="Times New Roman" w:hAnsi="Trebuchet MS" w:cs="Calibri"/>
                <w:sz w:val="20"/>
                <w:szCs w:val="20"/>
                <w:lang w:eastAsia="pt-BR"/>
              </w:rPr>
            </w:pPr>
            <w:proofErr w:type="spellStart"/>
            <w:r>
              <w:rPr>
                <w:rFonts w:ascii="Trebuchet MS" w:eastAsia="Times New Roman" w:hAnsi="Trebuchet MS" w:cs="Calibri"/>
                <w:sz w:val="20"/>
                <w:szCs w:val="20"/>
                <w:lang w:eastAsia="pt-BR"/>
              </w:rPr>
              <w:t>Baixas</w:t>
            </w:r>
            <w:proofErr w:type="spellEnd"/>
            <w:r>
              <w:rPr>
                <w:rFonts w:ascii="Trebuchet MS" w:eastAsia="Times New Roman" w:hAnsi="Trebuchet MS" w:cs="Calibri"/>
                <w:sz w:val="20"/>
                <w:szCs w:val="20"/>
                <w:lang w:eastAsia="pt-BR"/>
              </w:rPr>
              <w:t xml:space="preserve"> de </w:t>
            </w:r>
            <w:proofErr w:type="spellStart"/>
            <w:r>
              <w:rPr>
                <w:rFonts w:ascii="Trebuchet MS" w:eastAsia="Times New Roman" w:hAnsi="Trebuchet MS" w:cs="Calibri"/>
                <w:sz w:val="20"/>
                <w:szCs w:val="20"/>
                <w:lang w:eastAsia="pt-BR"/>
              </w:rPr>
              <w:t>provisões</w:t>
            </w:r>
            <w:proofErr w:type="spellEnd"/>
          </w:p>
        </w:tc>
        <w:tc>
          <w:tcPr>
            <w:tcW w:w="205" w:type="dxa"/>
            <w:noWrap/>
            <w:vAlign w:val="center"/>
            <w:hideMark/>
          </w:tcPr>
          <w:p w14:paraId="42C56CE1" w14:textId="77777777" w:rsidR="00AB245C" w:rsidRDefault="00AB245C">
            <w:pPr>
              <w:rPr>
                <w:rFonts w:ascii="Trebuchet MS" w:eastAsia="Times New Roman" w:hAnsi="Trebuchet MS" w:cs="Calibri"/>
                <w:sz w:val="20"/>
                <w:szCs w:val="20"/>
                <w:lang w:eastAsia="pt-BR"/>
              </w:rPr>
            </w:pPr>
          </w:p>
        </w:tc>
        <w:tc>
          <w:tcPr>
            <w:tcW w:w="1467" w:type="dxa"/>
            <w:noWrap/>
            <w:vAlign w:val="center"/>
            <w:hideMark/>
          </w:tcPr>
          <w:p w14:paraId="2AEEDED0" w14:textId="77777777" w:rsidR="00AB245C" w:rsidRDefault="00AB245C">
            <w:pPr>
              <w:jc w:val="center"/>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0</w:t>
            </w:r>
          </w:p>
        </w:tc>
        <w:tc>
          <w:tcPr>
            <w:tcW w:w="221" w:type="dxa"/>
            <w:noWrap/>
            <w:vAlign w:val="center"/>
            <w:hideMark/>
          </w:tcPr>
          <w:p w14:paraId="28E69AB2" w14:textId="77777777" w:rsidR="00AB245C" w:rsidRDefault="00AB245C">
            <w:pPr>
              <w:rPr>
                <w:rFonts w:ascii="Trebuchet MS" w:eastAsia="Times New Roman" w:hAnsi="Trebuchet MS" w:cs="Calibri"/>
                <w:sz w:val="20"/>
                <w:szCs w:val="20"/>
                <w:lang w:eastAsia="pt-BR"/>
              </w:rPr>
            </w:pPr>
          </w:p>
        </w:tc>
        <w:tc>
          <w:tcPr>
            <w:tcW w:w="1467" w:type="dxa"/>
            <w:noWrap/>
            <w:vAlign w:val="center"/>
            <w:hideMark/>
          </w:tcPr>
          <w:p w14:paraId="31C95CEE" w14:textId="77777777" w:rsidR="00AB245C" w:rsidRDefault="00AB245C">
            <w:pPr>
              <w:jc w:val="center"/>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(112)</w:t>
            </w:r>
          </w:p>
        </w:tc>
        <w:tc>
          <w:tcPr>
            <w:tcW w:w="221" w:type="dxa"/>
            <w:noWrap/>
            <w:vAlign w:val="center"/>
            <w:hideMark/>
          </w:tcPr>
          <w:p w14:paraId="14FEEE21" w14:textId="77777777" w:rsidR="00AB245C" w:rsidRDefault="00AB245C">
            <w:pPr>
              <w:rPr>
                <w:rFonts w:ascii="Trebuchet MS" w:eastAsia="Times New Roman" w:hAnsi="Trebuchet MS" w:cs="Calibri"/>
                <w:sz w:val="20"/>
                <w:szCs w:val="20"/>
                <w:lang w:eastAsia="pt-BR"/>
              </w:rPr>
            </w:pPr>
          </w:p>
        </w:tc>
        <w:tc>
          <w:tcPr>
            <w:tcW w:w="1615" w:type="dxa"/>
            <w:noWrap/>
            <w:vAlign w:val="center"/>
            <w:hideMark/>
          </w:tcPr>
          <w:p w14:paraId="13022F66" w14:textId="77777777" w:rsidR="00AB245C" w:rsidRDefault="00AB245C">
            <w:pPr>
              <w:jc w:val="center"/>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0</w:t>
            </w:r>
          </w:p>
        </w:tc>
        <w:tc>
          <w:tcPr>
            <w:tcW w:w="221" w:type="dxa"/>
            <w:noWrap/>
            <w:vAlign w:val="center"/>
            <w:hideMark/>
          </w:tcPr>
          <w:p w14:paraId="55E11380" w14:textId="77777777" w:rsidR="00AB245C" w:rsidRDefault="00AB245C">
            <w:pPr>
              <w:rPr>
                <w:rFonts w:ascii="Trebuchet MS" w:eastAsia="Times New Roman" w:hAnsi="Trebuchet MS" w:cs="Calibri"/>
                <w:sz w:val="20"/>
                <w:szCs w:val="20"/>
                <w:lang w:eastAsia="pt-BR"/>
              </w:rPr>
            </w:pPr>
          </w:p>
        </w:tc>
        <w:tc>
          <w:tcPr>
            <w:tcW w:w="1358" w:type="dxa"/>
            <w:noWrap/>
            <w:vAlign w:val="center"/>
            <w:hideMark/>
          </w:tcPr>
          <w:p w14:paraId="36B5FF3A" w14:textId="77777777" w:rsidR="00AB245C" w:rsidRDefault="00AB245C">
            <w:pPr>
              <w:jc w:val="center"/>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(112)</w:t>
            </w:r>
          </w:p>
        </w:tc>
      </w:tr>
      <w:tr w:rsidR="00AB245C" w14:paraId="2137FD30" w14:textId="77777777" w:rsidTr="00AB245C">
        <w:trPr>
          <w:trHeight w:val="301"/>
          <w:jc w:val="center"/>
        </w:trPr>
        <w:tc>
          <w:tcPr>
            <w:tcW w:w="3453" w:type="dxa"/>
            <w:noWrap/>
            <w:vAlign w:val="center"/>
            <w:hideMark/>
          </w:tcPr>
          <w:p w14:paraId="33996401" w14:textId="77777777" w:rsidR="00AB245C" w:rsidRDefault="00AB245C">
            <w:pPr>
              <w:rPr>
                <w:rFonts w:ascii="Trebuchet MS" w:eastAsia="Times New Roman" w:hAnsi="Trebuchet MS" w:cs="Calibri"/>
                <w:sz w:val="20"/>
                <w:szCs w:val="20"/>
                <w:lang w:eastAsia="pt-BR"/>
              </w:rPr>
            </w:pPr>
            <w:proofErr w:type="spellStart"/>
            <w:r>
              <w:rPr>
                <w:rFonts w:ascii="Trebuchet MS" w:eastAsia="Times New Roman" w:hAnsi="Trebuchet MS" w:cs="Calibri"/>
                <w:sz w:val="20"/>
                <w:szCs w:val="20"/>
                <w:lang w:eastAsia="pt-BR"/>
              </w:rPr>
              <w:t>Reversões</w:t>
            </w:r>
            <w:proofErr w:type="spellEnd"/>
          </w:p>
        </w:tc>
        <w:tc>
          <w:tcPr>
            <w:tcW w:w="205" w:type="dxa"/>
            <w:noWrap/>
            <w:vAlign w:val="center"/>
            <w:hideMark/>
          </w:tcPr>
          <w:p w14:paraId="1E9E4B5D" w14:textId="77777777" w:rsidR="00AB245C" w:rsidRDefault="00AB245C">
            <w:pPr>
              <w:rPr>
                <w:rFonts w:ascii="Trebuchet MS" w:eastAsia="Times New Roman" w:hAnsi="Trebuchet MS" w:cs="Calibri"/>
                <w:sz w:val="20"/>
                <w:szCs w:val="20"/>
                <w:lang w:eastAsia="pt-BR"/>
              </w:rPr>
            </w:pPr>
          </w:p>
        </w:tc>
        <w:tc>
          <w:tcPr>
            <w:tcW w:w="1467" w:type="dxa"/>
            <w:noWrap/>
            <w:vAlign w:val="center"/>
            <w:hideMark/>
          </w:tcPr>
          <w:p w14:paraId="39BDEFD3" w14:textId="77777777" w:rsidR="00AB245C" w:rsidRDefault="00AB245C">
            <w:pPr>
              <w:jc w:val="center"/>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(799)</w:t>
            </w:r>
          </w:p>
        </w:tc>
        <w:tc>
          <w:tcPr>
            <w:tcW w:w="221" w:type="dxa"/>
            <w:noWrap/>
            <w:vAlign w:val="center"/>
            <w:hideMark/>
          </w:tcPr>
          <w:p w14:paraId="46A63E9B" w14:textId="77777777" w:rsidR="00AB245C" w:rsidRDefault="00AB245C">
            <w:pPr>
              <w:rPr>
                <w:rFonts w:ascii="Trebuchet MS" w:eastAsia="Times New Roman" w:hAnsi="Trebuchet MS" w:cs="Calibri"/>
                <w:sz w:val="20"/>
                <w:szCs w:val="20"/>
                <w:lang w:eastAsia="pt-BR"/>
              </w:rPr>
            </w:pPr>
          </w:p>
        </w:tc>
        <w:tc>
          <w:tcPr>
            <w:tcW w:w="1467" w:type="dxa"/>
            <w:noWrap/>
            <w:vAlign w:val="center"/>
            <w:hideMark/>
          </w:tcPr>
          <w:p w14:paraId="72BC88B0" w14:textId="77777777" w:rsidR="00AB245C" w:rsidRDefault="00AB245C">
            <w:pPr>
              <w:jc w:val="center"/>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(671)</w:t>
            </w:r>
          </w:p>
        </w:tc>
        <w:tc>
          <w:tcPr>
            <w:tcW w:w="221" w:type="dxa"/>
            <w:noWrap/>
            <w:vAlign w:val="center"/>
            <w:hideMark/>
          </w:tcPr>
          <w:p w14:paraId="45D4B39C" w14:textId="77777777" w:rsidR="00AB245C" w:rsidRDefault="00AB245C">
            <w:pPr>
              <w:rPr>
                <w:rFonts w:ascii="Trebuchet MS" w:eastAsia="Times New Roman" w:hAnsi="Trebuchet MS" w:cs="Calibri"/>
                <w:sz w:val="20"/>
                <w:szCs w:val="20"/>
                <w:lang w:eastAsia="pt-BR"/>
              </w:rPr>
            </w:pPr>
          </w:p>
        </w:tc>
        <w:tc>
          <w:tcPr>
            <w:tcW w:w="1615" w:type="dxa"/>
            <w:noWrap/>
            <w:vAlign w:val="center"/>
            <w:hideMark/>
          </w:tcPr>
          <w:p w14:paraId="0BFB4244" w14:textId="77777777" w:rsidR="00AB245C" w:rsidRDefault="00AB245C">
            <w:pPr>
              <w:jc w:val="center"/>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(5.627)</w:t>
            </w:r>
          </w:p>
        </w:tc>
        <w:tc>
          <w:tcPr>
            <w:tcW w:w="221" w:type="dxa"/>
            <w:noWrap/>
            <w:vAlign w:val="center"/>
            <w:hideMark/>
          </w:tcPr>
          <w:p w14:paraId="4129CEF8" w14:textId="77777777" w:rsidR="00AB245C" w:rsidRDefault="00AB245C">
            <w:pPr>
              <w:rPr>
                <w:rFonts w:ascii="Trebuchet MS" w:eastAsia="Times New Roman" w:hAnsi="Trebuchet MS" w:cs="Calibri"/>
                <w:sz w:val="20"/>
                <w:szCs w:val="20"/>
                <w:lang w:eastAsia="pt-BR"/>
              </w:rPr>
            </w:pPr>
          </w:p>
        </w:tc>
        <w:tc>
          <w:tcPr>
            <w:tcW w:w="1358" w:type="dxa"/>
            <w:noWrap/>
            <w:vAlign w:val="center"/>
            <w:hideMark/>
          </w:tcPr>
          <w:p w14:paraId="7BF5D6A2" w14:textId="77777777" w:rsidR="00AB245C" w:rsidRDefault="00AB245C">
            <w:pPr>
              <w:jc w:val="center"/>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(7.097)</w:t>
            </w:r>
          </w:p>
        </w:tc>
      </w:tr>
      <w:tr w:rsidR="00AB245C" w14:paraId="758118BA" w14:textId="77777777" w:rsidTr="00AB245C">
        <w:trPr>
          <w:trHeight w:val="301"/>
          <w:jc w:val="center"/>
        </w:trPr>
        <w:tc>
          <w:tcPr>
            <w:tcW w:w="3453" w:type="dxa"/>
            <w:tcBorders>
              <w:top w:val="single" w:sz="4" w:space="0" w:color="auto"/>
              <w:left w:val="nil"/>
              <w:bottom w:val="single" w:sz="4" w:space="0" w:color="auto"/>
              <w:right w:val="nil"/>
            </w:tcBorders>
            <w:noWrap/>
            <w:vAlign w:val="center"/>
            <w:hideMark/>
          </w:tcPr>
          <w:p w14:paraId="7BF8E97C" w14:textId="77777777" w:rsidR="00AB245C" w:rsidRPr="00AB245C" w:rsidRDefault="00AB245C">
            <w:pPr>
              <w:rPr>
                <w:rFonts w:ascii="Trebuchet MS" w:eastAsia="Times New Roman" w:hAnsi="Trebuchet MS" w:cs="Calibri"/>
                <w:b/>
                <w:bCs/>
                <w:sz w:val="20"/>
                <w:szCs w:val="20"/>
                <w:lang w:val="pt-BR" w:eastAsia="pt-BR"/>
              </w:rPr>
            </w:pPr>
            <w:r w:rsidRPr="00AB245C">
              <w:rPr>
                <w:rFonts w:ascii="Trebuchet MS" w:eastAsia="Times New Roman" w:hAnsi="Trebuchet MS" w:cs="Calibri"/>
                <w:b/>
                <w:bCs/>
                <w:sz w:val="20"/>
                <w:szCs w:val="20"/>
                <w:lang w:val="pt-BR" w:eastAsia="pt-BR"/>
              </w:rPr>
              <w:t>Saldo em 31 de março de 2023</w:t>
            </w:r>
          </w:p>
        </w:tc>
        <w:tc>
          <w:tcPr>
            <w:tcW w:w="205" w:type="dxa"/>
            <w:tcBorders>
              <w:top w:val="single" w:sz="4" w:space="0" w:color="auto"/>
              <w:left w:val="nil"/>
              <w:bottom w:val="single" w:sz="4" w:space="0" w:color="auto"/>
              <w:right w:val="nil"/>
            </w:tcBorders>
            <w:noWrap/>
            <w:vAlign w:val="center"/>
            <w:hideMark/>
          </w:tcPr>
          <w:p w14:paraId="17222C17" w14:textId="77777777" w:rsidR="00AB245C" w:rsidRPr="00AB245C" w:rsidRDefault="00AB245C">
            <w:pPr>
              <w:rPr>
                <w:rFonts w:ascii="Trebuchet MS" w:eastAsia="Times New Roman" w:hAnsi="Trebuchet MS" w:cs="Calibri"/>
                <w:sz w:val="20"/>
                <w:szCs w:val="20"/>
                <w:lang w:val="pt-BR" w:eastAsia="pt-BR"/>
              </w:rPr>
            </w:pPr>
            <w:r w:rsidRPr="00AB245C">
              <w:rPr>
                <w:rFonts w:ascii="Trebuchet MS" w:eastAsia="Times New Roman" w:hAnsi="Trebuchet MS" w:cs="Calibri"/>
                <w:sz w:val="20"/>
                <w:szCs w:val="20"/>
                <w:lang w:val="pt-BR" w:eastAsia="pt-BR"/>
              </w:rPr>
              <w:t> </w:t>
            </w:r>
          </w:p>
        </w:tc>
        <w:tc>
          <w:tcPr>
            <w:tcW w:w="1467" w:type="dxa"/>
            <w:tcBorders>
              <w:top w:val="single" w:sz="4" w:space="0" w:color="auto"/>
              <w:left w:val="nil"/>
              <w:bottom w:val="single" w:sz="4" w:space="0" w:color="auto"/>
              <w:right w:val="nil"/>
            </w:tcBorders>
            <w:noWrap/>
            <w:vAlign w:val="center"/>
            <w:hideMark/>
          </w:tcPr>
          <w:p w14:paraId="15023384" w14:textId="77777777" w:rsidR="00AB245C" w:rsidRDefault="00AB245C">
            <w:pPr>
              <w:jc w:val="center"/>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36.391</w:t>
            </w:r>
          </w:p>
        </w:tc>
        <w:tc>
          <w:tcPr>
            <w:tcW w:w="221" w:type="dxa"/>
            <w:tcBorders>
              <w:top w:val="single" w:sz="4" w:space="0" w:color="auto"/>
              <w:left w:val="nil"/>
              <w:bottom w:val="single" w:sz="4" w:space="0" w:color="auto"/>
              <w:right w:val="nil"/>
            </w:tcBorders>
            <w:noWrap/>
            <w:vAlign w:val="center"/>
            <w:hideMark/>
          </w:tcPr>
          <w:p w14:paraId="107F1B88" w14:textId="77777777" w:rsidR="00AB245C" w:rsidRDefault="00AB245C">
            <w:pPr>
              <w:jc w:val="center"/>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 </w:t>
            </w:r>
          </w:p>
        </w:tc>
        <w:tc>
          <w:tcPr>
            <w:tcW w:w="1467" w:type="dxa"/>
            <w:tcBorders>
              <w:top w:val="single" w:sz="4" w:space="0" w:color="auto"/>
              <w:left w:val="nil"/>
              <w:bottom w:val="single" w:sz="4" w:space="0" w:color="auto"/>
              <w:right w:val="nil"/>
            </w:tcBorders>
            <w:noWrap/>
            <w:vAlign w:val="center"/>
            <w:hideMark/>
          </w:tcPr>
          <w:p w14:paraId="774FFC4E" w14:textId="77777777" w:rsidR="00AB245C" w:rsidRDefault="00AB245C">
            <w:pPr>
              <w:jc w:val="center"/>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500</w:t>
            </w:r>
          </w:p>
        </w:tc>
        <w:tc>
          <w:tcPr>
            <w:tcW w:w="221" w:type="dxa"/>
            <w:tcBorders>
              <w:top w:val="single" w:sz="4" w:space="0" w:color="auto"/>
              <w:left w:val="nil"/>
              <w:bottom w:val="single" w:sz="4" w:space="0" w:color="auto"/>
              <w:right w:val="nil"/>
            </w:tcBorders>
            <w:noWrap/>
            <w:vAlign w:val="center"/>
            <w:hideMark/>
          </w:tcPr>
          <w:p w14:paraId="528F3C9D" w14:textId="77777777" w:rsidR="00AB245C" w:rsidRDefault="00AB245C">
            <w:pPr>
              <w:jc w:val="center"/>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 </w:t>
            </w:r>
          </w:p>
        </w:tc>
        <w:tc>
          <w:tcPr>
            <w:tcW w:w="1615" w:type="dxa"/>
            <w:tcBorders>
              <w:top w:val="single" w:sz="4" w:space="0" w:color="auto"/>
              <w:left w:val="nil"/>
              <w:bottom w:val="single" w:sz="4" w:space="0" w:color="auto"/>
              <w:right w:val="nil"/>
            </w:tcBorders>
            <w:noWrap/>
            <w:vAlign w:val="center"/>
            <w:hideMark/>
          </w:tcPr>
          <w:p w14:paraId="5C152BAD" w14:textId="77777777" w:rsidR="00AB245C" w:rsidRDefault="00AB245C">
            <w:pPr>
              <w:jc w:val="center"/>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11.868</w:t>
            </w:r>
          </w:p>
        </w:tc>
        <w:tc>
          <w:tcPr>
            <w:tcW w:w="221" w:type="dxa"/>
            <w:tcBorders>
              <w:top w:val="single" w:sz="4" w:space="0" w:color="auto"/>
              <w:left w:val="nil"/>
              <w:bottom w:val="single" w:sz="4" w:space="0" w:color="auto"/>
              <w:right w:val="nil"/>
            </w:tcBorders>
            <w:noWrap/>
            <w:vAlign w:val="center"/>
            <w:hideMark/>
          </w:tcPr>
          <w:p w14:paraId="3339611E" w14:textId="77777777" w:rsidR="00AB245C" w:rsidRDefault="00AB245C">
            <w:pPr>
              <w:jc w:val="center"/>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 </w:t>
            </w:r>
          </w:p>
        </w:tc>
        <w:tc>
          <w:tcPr>
            <w:tcW w:w="1358" w:type="dxa"/>
            <w:tcBorders>
              <w:top w:val="single" w:sz="4" w:space="0" w:color="auto"/>
              <w:left w:val="nil"/>
              <w:bottom w:val="single" w:sz="4" w:space="0" w:color="auto"/>
              <w:right w:val="nil"/>
            </w:tcBorders>
            <w:noWrap/>
            <w:vAlign w:val="center"/>
            <w:hideMark/>
          </w:tcPr>
          <w:p w14:paraId="3B4F8A80" w14:textId="77777777" w:rsidR="00AB245C" w:rsidRDefault="00AB245C">
            <w:pPr>
              <w:jc w:val="center"/>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48.759</w:t>
            </w:r>
          </w:p>
        </w:tc>
      </w:tr>
    </w:tbl>
    <w:p w14:paraId="749E9BAA" w14:textId="77777777" w:rsidR="00AB245C" w:rsidRDefault="00AB245C" w:rsidP="00AB245C">
      <w:pPr>
        <w:adjustRightInd w:val="0"/>
        <w:spacing w:after="120"/>
        <w:jc w:val="center"/>
        <w:rPr>
          <w:rFonts w:ascii="Trebuchet MS" w:eastAsiaTheme="minorHAnsi" w:hAnsi="Trebuchet MS"/>
          <w:b/>
          <w:bCs/>
          <w:sz w:val="20"/>
          <w:szCs w:val="20"/>
        </w:rPr>
      </w:pPr>
    </w:p>
    <w:p w14:paraId="03C6D1F5" w14:textId="77777777" w:rsidR="00AB245C" w:rsidRDefault="00AB245C" w:rsidP="00AB245C">
      <w:pPr>
        <w:adjustRightInd w:val="0"/>
        <w:spacing w:after="120"/>
        <w:ind w:firstLine="709"/>
        <w:jc w:val="both"/>
        <w:rPr>
          <w:rFonts w:ascii="Trebuchet MS" w:hAnsi="Trebuchet MS"/>
          <w:b/>
          <w:bCs/>
          <w:sz w:val="20"/>
          <w:szCs w:val="20"/>
        </w:rPr>
      </w:pPr>
      <w:r>
        <w:rPr>
          <w:rFonts w:ascii="Trebuchet MS" w:hAnsi="Trebuchet MS"/>
          <w:b/>
          <w:bCs/>
          <w:sz w:val="20"/>
          <w:szCs w:val="20"/>
        </w:rPr>
        <w:t xml:space="preserve">16.1 </w:t>
      </w:r>
      <w:proofErr w:type="spellStart"/>
      <w:r>
        <w:rPr>
          <w:rFonts w:ascii="Trebuchet MS" w:hAnsi="Trebuchet MS"/>
          <w:b/>
          <w:bCs/>
          <w:sz w:val="20"/>
          <w:szCs w:val="20"/>
        </w:rPr>
        <w:t>Provisões</w:t>
      </w:r>
      <w:proofErr w:type="spellEnd"/>
      <w:r>
        <w:rPr>
          <w:rFonts w:ascii="Trebuchet MS" w:hAnsi="Trebuchet MS"/>
          <w:b/>
          <w:bCs/>
          <w:sz w:val="20"/>
          <w:szCs w:val="20"/>
        </w:rPr>
        <w:t xml:space="preserve"> para </w:t>
      </w:r>
      <w:proofErr w:type="spellStart"/>
      <w:r>
        <w:rPr>
          <w:rFonts w:ascii="Trebuchet MS" w:hAnsi="Trebuchet MS"/>
          <w:b/>
          <w:bCs/>
          <w:sz w:val="20"/>
          <w:szCs w:val="20"/>
        </w:rPr>
        <w:t>causas</w:t>
      </w:r>
      <w:proofErr w:type="spellEnd"/>
      <w:r>
        <w:rPr>
          <w:rFonts w:ascii="Trebuchet MS" w:hAnsi="Trebuchet MS"/>
          <w:b/>
          <w:bCs/>
          <w:sz w:val="20"/>
          <w:szCs w:val="20"/>
        </w:rPr>
        <w:t xml:space="preserve"> </w:t>
      </w:r>
      <w:proofErr w:type="spellStart"/>
      <w:r>
        <w:rPr>
          <w:rFonts w:ascii="Trebuchet MS" w:hAnsi="Trebuchet MS"/>
          <w:b/>
          <w:bCs/>
          <w:sz w:val="20"/>
          <w:szCs w:val="20"/>
        </w:rPr>
        <w:t>trabalhistas</w:t>
      </w:r>
      <w:proofErr w:type="spellEnd"/>
    </w:p>
    <w:p w14:paraId="7D714797"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Compõe-se de valores das reclamações trabalhistas em tramitação na Justiça do Trabalho, registrados na contabilidade por processo, cujo saldo em 31.03.23, totalizou R$ 500 mil, consideradas como de provável perda, conforme previsto na NBC TG 25 (R2) aprovada pela Resolução do CFC nº 1.180 de 24.07.2009.</w:t>
      </w:r>
    </w:p>
    <w:p w14:paraId="7DD476C5"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Na matriz, temos 04 processos em andamento, relativos a diferenças salariais, os quais apresentam valores irrisórios.</w:t>
      </w:r>
    </w:p>
    <w:p w14:paraId="5ADD5AC7" w14:textId="22E3E8CC"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 xml:space="preserve">Na filial Maceió, temos 05 processos em andamento, o de maior relevância possui saldo de </w:t>
      </w:r>
      <w:r w:rsidR="00E77825">
        <w:rPr>
          <w:rFonts w:ascii="Trebuchet MS" w:hAnsi="Trebuchet MS"/>
          <w:bCs/>
          <w:sz w:val="20"/>
          <w:szCs w:val="20"/>
          <w:lang w:val="pt-BR"/>
        </w:rPr>
        <w:t>173</w:t>
      </w:r>
      <w:r w:rsidRPr="00AB245C">
        <w:rPr>
          <w:rFonts w:ascii="Trebuchet MS" w:hAnsi="Trebuchet MS"/>
          <w:bCs/>
          <w:sz w:val="20"/>
          <w:szCs w:val="20"/>
          <w:lang w:val="pt-BR"/>
        </w:rPr>
        <w:t xml:space="preserve"> mil e corresponde a vantagens de horas extras e reflexos, decorrido o prazo para manifestação do reclamante</w:t>
      </w:r>
      <w:r w:rsidRPr="00AB245C">
        <w:rPr>
          <w:color w:val="000000"/>
          <w:sz w:val="27"/>
          <w:szCs w:val="27"/>
          <w:lang w:val="pt-BR"/>
        </w:rPr>
        <w:t>.</w:t>
      </w:r>
    </w:p>
    <w:p w14:paraId="78F05DD4" w14:textId="77777777" w:rsidR="00AB245C" w:rsidRPr="00AB245C" w:rsidRDefault="00AB245C" w:rsidP="00AB245C">
      <w:pPr>
        <w:adjustRightInd w:val="0"/>
        <w:spacing w:after="120"/>
        <w:ind w:firstLine="709"/>
        <w:jc w:val="both"/>
        <w:rPr>
          <w:rFonts w:ascii="Trebuchet MS" w:hAnsi="Trebuchet MS"/>
          <w:b/>
          <w:bCs/>
          <w:sz w:val="20"/>
          <w:szCs w:val="20"/>
          <w:lang w:val="pt-BR"/>
        </w:rPr>
      </w:pPr>
      <w:r w:rsidRPr="00AB245C">
        <w:rPr>
          <w:rFonts w:ascii="Trebuchet MS" w:hAnsi="Trebuchet MS"/>
          <w:b/>
          <w:bCs/>
          <w:sz w:val="20"/>
          <w:szCs w:val="20"/>
          <w:lang w:val="pt-BR"/>
        </w:rPr>
        <w:t>16.2 Provisões para causas cíveis</w:t>
      </w:r>
    </w:p>
    <w:p w14:paraId="384C908B"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Corresponde a valores de processos de execuções cíveis tramitando na Justiça Estadual, cujo saldo em 31.03.2023, totalizou R$ 36.391 mil, consideradas como de provável perda, conforme previsto na NBC TG 25 (R2) aprovada pela Resolução do CFC nº 1.180 de 24.07.2009.</w:t>
      </w:r>
    </w:p>
    <w:p w14:paraId="6C51E827"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O saldo de R$ 35.653 corresponde a um processo da matriz, relativo a contribuições previdenciárias do Portus provenientes do Porto do Recife: 1. TERMO DE CONFISSÃO DE DÍVIDAS - (ano de 1997 – em 180 parcelas – consistentes das contribuições de junho/1993 a novembro/1994 e julho/96 a abril 97) – débito cobrado por parcelas não pagas a partir de 2001, referente as parcelas vencidas de 46 a 48 e 50 a 85 e parcelas vincendas de 86 a 180. 2. Contribuições Normais – Período: julho a dezembro/1999 e fevereiro/2000 a fevereiro/2001 e abril/2001. Houve recursos até o STJ, sendo mantida a condenação solidária da CODERN e o Porto do Recife. Processo remetido ao setor de cálculo para manifestação quanto às impugnações das partes, e processo de indenização por danos materiais e morais.</w:t>
      </w:r>
    </w:p>
    <w:p w14:paraId="1D442132"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A CODERN e o PORTUS formalizaram o termo de Compromisso Financeiro do Déficit atuarial, tendo sido reconhecido o débito em junho/2020, cuja 1ª parcela foi paga em agosto/2020 e vem sendo paga mensalmente. A dívida se encontra em fase de negociação.</w:t>
      </w:r>
    </w:p>
    <w:p w14:paraId="59BA4CE9"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Na filial Maceió encontra-se registrado 02 processos em trâmite, sendo o mais relevante no valor de R$ 543 mil, relativo à Free Energy.</w:t>
      </w:r>
    </w:p>
    <w:p w14:paraId="5B256700" w14:textId="77777777" w:rsidR="00AB245C" w:rsidRPr="00AB245C" w:rsidRDefault="00AB245C" w:rsidP="00AB245C">
      <w:pPr>
        <w:adjustRightInd w:val="0"/>
        <w:spacing w:after="120"/>
        <w:ind w:firstLine="709"/>
        <w:jc w:val="both"/>
        <w:rPr>
          <w:rFonts w:ascii="Trebuchet MS" w:hAnsi="Trebuchet MS"/>
          <w:b/>
          <w:bCs/>
          <w:sz w:val="20"/>
          <w:szCs w:val="20"/>
          <w:lang w:val="pt-BR"/>
        </w:rPr>
      </w:pPr>
      <w:r w:rsidRPr="00AB245C">
        <w:rPr>
          <w:rFonts w:ascii="Trebuchet MS" w:hAnsi="Trebuchet MS"/>
          <w:b/>
          <w:bCs/>
          <w:sz w:val="20"/>
          <w:szCs w:val="20"/>
          <w:lang w:val="pt-BR"/>
        </w:rPr>
        <w:t>16.3 Provisões para causas tributárias</w:t>
      </w:r>
    </w:p>
    <w:p w14:paraId="44ED5B78"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Corresponde a valores de processos de execuções fiscais junto às Fazendas Nacional, Estadual e Municipal, registrando em 31.03.2023 o montante de R$ 11.868 mil, consideradas como de provável perda, conforme previsto na NBC TG 25 (R2) aprovada pela Resolução do CFC nº 1.180 de 24.07.2009.</w:t>
      </w:r>
    </w:p>
    <w:p w14:paraId="60DAD6B8"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 xml:space="preserve">Na matriz, temos 02 processos em andamento relativo a falta de recolhimento de ICMS de </w:t>
      </w:r>
      <w:proofErr w:type="spellStart"/>
      <w:r w:rsidRPr="00AB245C">
        <w:rPr>
          <w:rFonts w:ascii="Trebuchet MS" w:hAnsi="Trebuchet MS"/>
          <w:bCs/>
          <w:sz w:val="20"/>
          <w:szCs w:val="20"/>
          <w:lang w:val="pt-BR"/>
        </w:rPr>
        <w:t>jan</w:t>
      </w:r>
      <w:proofErr w:type="spellEnd"/>
      <w:r w:rsidRPr="00AB245C">
        <w:rPr>
          <w:rFonts w:ascii="Trebuchet MS" w:hAnsi="Trebuchet MS"/>
          <w:bCs/>
          <w:sz w:val="20"/>
          <w:szCs w:val="20"/>
          <w:lang w:val="pt-BR"/>
        </w:rPr>
        <w:t xml:space="preserve">/91 a </w:t>
      </w:r>
      <w:proofErr w:type="spellStart"/>
      <w:r w:rsidRPr="00AB245C">
        <w:rPr>
          <w:rFonts w:ascii="Trebuchet MS" w:hAnsi="Trebuchet MS"/>
          <w:bCs/>
          <w:sz w:val="20"/>
          <w:szCs w:val="20"/>
          <w:lang w:val="pt-BR"/>
        </w:rPr>
        <w:t>jan</w:t>
      </w:r>
      <w:proofErr w:type="spellEnd"/>
      <w:r w:rsidRPr="00AB245C">
        <w:rPr>
          <w:rFonts w:ascii="Trebuchet MS" w:hAnsi="Trebuchet MS"/>
          <w:bCs/>
          <w:sz w:val="20"/>
          <w:szCs w:val="20"/>
          <w:lang w:val="pt-BR"/>
        </w:rPr>
        <w:t xml:space="preserve">/92 e penalidade por falta de emissão de documento fiscal (conhecimento de transporte hidroviário de cargas) referente as prestações de serviços efetivadas no período de </w:t>
      </w:r>
      <w:proofErr w:type="spellStart"/>
      <w:r w:rsidRPr="00AB245C">
        <w:rPr>
          <w:rFonts w:ascii="Trebuchet MS" w:hAnsi="Trebuchet MS"/>
          <w:bCs/>
          <w:sz w:val="20"/>
          <w:szCs w:val="20"/>
          <w:lang w:val="pt-BR"/>
        </w:rPr>
        <w:t>jan</w:t>
      </w:r>
      <w:proofErr w:type="spellEnd"/>
      <w:r w:rsidRPr="00AB245C">
        <w:rPr>
          <w:rFonts w:ascii="Trebuchet MS" w:hAnsi="Trebuchet MS"/>
          <w:bCs/>
          <w:sz w:val="20"/>
          <w:szCs w:val="20"/>
          <w:lang w:val="pt-BR"/>
        </w:rPr>
        <w:t>/90 a dez/91, com saldo de 11.499 mil. As ações possuem garantias de bens que compõem o ativo imobilizado da Companhia.</w:t>
      </w:r>
    </w:p>
    <w:p w14:paraId="466C3FAA" w14:textId="4686AF91"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Na filial Maceió, temos 03 processos em andamento, sendo o processo de maior relevância</w:t>
      </w:r>
      <w:r w:rsidRPr="00AB245C">
        <w:rPr>
          <w:lang w:val="pt-BR"/>
        </w:rPr>
        <w:t xml:space="preserve"> </w:t>
      </w:r>
      <w:r w:rsidRPr="00AB245C">
        <w:rPr>
          <w:rFonts w:ascii="Trebuchet MS" w:hAnsi="Trebuchet MS"/>
          <w:bCs/>
          <w:sz w:val="20"/>
          <w:szCs w:val="20"/>
          <w:lang w:val="pt-BR"/>
        </w:rPr>
        <w:t xml:space="preserve">no total de R$ </w:t>
      </w:r>
      <w:r w:rsidR="00E77825">
        <w:rPr>
          <w:rFonts w:ascii="Trebuchet MS" w:hAnsi="Trebuchet MS"/>
          <w:bCs/>
          <w:sz w:val="20"/>
          <w:szCs w:val="20"/>
          <w:lang w:val="pt-BR"/>
        </w:rPr>
        <w:t>178</w:t>
      </w:r>
      <w:r w:rsidRPr="00AB245C">
        <w:rPr>
          <w:rFonts w:ascii="Trebuchet MS" w:hAnsi="Trebuchet MS"/>
          <w:bCs/>
          <w:sz w:val="20"/>
          <w:szCs w:val="20"/>
          <w:lang w:val="pt-BR"/>
        </w:rPr>
        <w:t xml:space="preserve"> mil, tendo como credor o Município de Maceió.</w:t>
      </w:r>
    </w:p>
    <w:p w14:paraId="41D32909" w14:textId="77777777" w:rsidR="00AB245C" w:rsidRPr="00AB245C" w:rsidRDefault="00AB245C" w:rsidP="00AB245C">
      <w:pPr>
        <w:adjustRightInd w:val="0"/>
        <w:spacing w:after="120"/>
        <w:ind w:firstLine="709"/>
        <w:jc w:val="both"/>
        <w:rPr>
          <w:rFonts w:ascii="Trebuchet MS" w:hAnsi="Trebuchet MS"/>
          <w:b/>
          <w:bCs/>
          <w:sz w:val="20"/>
          <w:szCs w:val="20"/>
          <w:lang w:val="pt-BR"/>
        </w:rPr>
      </w:pPr>
      <w:r w:rsidRPr="00AB245C">
        <w:rPr>
          <w:rFonts w:ascii="Trebuchet MS" w:hAnsi="Trebuchet MS"/>
          <w:b/>
          <w:bCs/>
          <w:sz w:val="20"/>
          <w:szCs w:val="20"/>
          <w:lang w:val="pt-BR"/>
        </w:rPr>
        <w:t>16.4 Passivos contingentes classificados como possível</w:t>
      </w:r>
    </w:p>
    <w:p w14:paraId="5CDA14A9"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A CODERN é parte ré em diversos processos de execução fiscal, cível e trabalhista junto a Justiça do Trabalho, Justiça Federal e Estadual, Fazendas Nacional, Estadual e Municipal, não havendo provisão dessas demandas por terem sido classificados pela assessoria jurídica, dentro dos conceitos da NBC TG 25 (R2) aprovada pela Resolução do CFC nº 1.180 de 24.07.2009, como de perda possível, cujo montante em 31.03.2023 somou R</w:t>
      </w:r>
      <w:r w:rsidRPr="00AB245C">
        <w:rPr>
          <w:rFonts w:ascii="Trebuchet MS" w:hAnsi="Trebuchet MS"/>
          <w:sz w:val="20"/>
          <w:szCs w:val="20"/>
          <w:lang w:val="pt-BR"/>
        </w:rPr>
        <w:t>$ 135.420 mil</w:t>
      </w:r>
      <w:r w:rsidRPr="00AB245C">
        <w:rPr>
          <w:rFonts w:ascii="Trebuchet MS" w:hAnsi="Trebuchet MS"/>
          <w:bCs/>
          <w:sz w:val="20"/>
          <w:szCs w:val="20"/>
          <w:lang w:val="pt-BR"/>
        </w:rPr>
        <w:t>, assim especificadas:</w:t>
      </w:r>
    </w:p>
    <w:p w14:paraId="355781CB" w14:textId="77777777" w:rsidR="00AB245C" w:rsidRPr="00AB245C" w:rsidRDefault="00AB245C" w:rsidP="00AB245C">
      <w:pPr>
        <w:adjustRightInd w:val="0"/>
        <w:spacing w:after="120"/>
        <w:ind w:firstLine="709"/>
        <w:jc w:val="both"/>
        <w:rPr>
          <w:rFonts w:ascii="Trebuchet MS" w:hAnsi="Trebuchet MS"/>
          <w:bCs/>
          <w:sz w:val="20"/>
          <w:szCs w:val="20"/>
          <w:lang w:val="pt-BR"/>
        </w:rPr>
      </w:pPr>
    </w:p>
    <w:tbl>
      <w:tblPr>
        <w:tblW w:w="6800" w:type="dxa"/>
        <w:jc w:val="center"/>
        <w:tblCellMar>
          <w:left w:w="70" w:type="dxa"/>
          <w:right w:w="70" w:type="dxa"/>
        </w:tblCellMar>
        <w:tblLook w:val="04A0" w:firstRow="1" w:lastRow="0" w:firstColumn="1" w:lastColumn="0" w:noHBand="0" w:noVBand="1"/>
      </w:tblPr>
      <w:tblGrid>
        <w:gridCol w:w="3076"/>
        <w:gridCol w:w="236"/>
        <w:gridCol w:w="1616"/>
        <w:gridCol w:w="256"/>
        <w:gridCol w:w="1616"/>
      </w:tblGrid>
      <w:tr w:rsidR="00AB245C" w14:paraId="590C59B8" w14:textId="77777777" w:rsidTr="00AB245C">
        <w:trPr>
          <w:trHeight w:val="300"/>
          <w:jc w:val="center"/>
        </w:trPr>
        <w:tc>
          <w:tcPr>
            <w:tcW w:w="3076" w:type="dxa"/>
            <w:tcBorders>
              <w:top w:val="nil"/>
              <w:left w:val="nil"/>
              <w:bottom w:val="single" w:sz="4" w:space="0" w:color="auto"/>
              <w:right w:val="nil"/>
            </w:tcBorders>
            <w:noWrap/>
            <w:vAlign w:val="center"/>
            <w:hideMark/>
          </w:tcPr>
          <w:p w14:paraId="791B1FE2" w14:textId="77777777" w:rsidR="00AB245C" w:rsidRDefault="00AB245C">
            <w:pPr>
              <w:rPr>
                <w:rFonts w:ascii="Trebuchet MS" w:eastAsia="Times New Roman" w:hAnsi="Trebuchet MS" w:cs="Calibri"/>
                <w:b/>
                <w:bCs/>
                <w:sz w:val="20"/>
                <w:szCs w:val="20"/>
                <w:lang w:eastAsia="pt-BR"/>
              </w:rPr>
            </w:pPr>
            <w:proofErr w:type="spellStart"/>
            <w:r>
              <w:rPr>
                <w:rFonts w:ascii="Trebuchet MS" w:eastAsia="Times New Roman" w:hAnsi="Trebuchet MS" w:cs="Calibri"/>
                <w:b/>
                <w:bCs/>
                <w:sz w:val="20"/>
                <w:szCs w:val="20"/>
                <w:lang w:eastAsia="pt-BR"/>
              </w:rPr>
              <w:t>Descrição</w:t>
            </w:r>
            <w:proofErr w:type="spellEnd"/>
          </w:p>
        </w:tc>
        <w:tc>
          <w:tcPr>
            <w:tcW w:w="236" w:type="dxa"/>
            <w:noWrap/>
            <w:vAlign w:val="center"/>
            <w:hideMark/>
          </w:tcPr>
          <w:p w14:paraId="20A32AD2" w14:textId="77777777" w:rsidR="00AB245C" w:rsidRDefault="00AB245C">
            <w:pPr>
              <w:rPr>
                <w:rFonts w:ascii="Trebuchet MS" w:eastAsia="Times New Roman" w:hAnsi="Trebuchet MS" w:cs="Calibri"/>
                <w:b/>
                <w:bCs/>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2EAE8EBC"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31/03/2023</w:t>
            </w:r>
          </w:p>
        </w:tc>
        <w:tc>
          <w:tcPr>
            <w:tcW w:w="256" w:type="dxa"/>
            <w:noWrap/>
            <w:vAlign w:val="center"/>
            <w:hideMark/>
          </w:tcPr>
          <w:p w14:paraId="79A690F8"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06146FA9"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31/12/2022</w:t>
            </w:r>
          </w:p>
        </w:tc>
      </w:tr>
      <w:tr w:rsidR="00AB245C" w14:paraId="55BE7EB7" w14:textId="77777777" w:rsidTr="00AB245C">
        <w:trPr>
          <w:trHeight w:val="300"/>
          <w:jc w:val="center"/>
        </w:trPr>
        <w:tc>
          <w:tcPr>
            <w:tcW w:w="3076" w:type="dxa"/>
            <w:noWrap/>
            <w:vAlign w:val="center"/>
            <w:hideMark/>
          </w:tcPr>
          <w:p w14:paraId="49DAD1F1" w14:textId="77777777" w:rsidR="00AB245C" w:rsidRDefault="00AB245C">
            <w:pPr>
              <w:rPr>
                <w:rFonts w:ascii="Trebuchet MS" w:eastAsia="Times New Roman" w:hAnsi="Trebuchet MS" w:cs="Calibri"/>
                <w:sz w:val="20"/>
                <w:szCs w:val="20"/>
                <w:lang w:eastAsia="pt-BR"/>
              </w:rPr>
            </w:pPr>
            <w:proofErr w:type="spellStart"/>
            <w:r>
              <w:rPr>
                <w:rFonts w:ascii="Trebuchet MS" w:eastAsia="Times New Roman" w:hAnsi="Trebuchet MS" w:cs="Calibri"/>
                <w:sz w:val="20"/>
                <w:szCs w:val="20"/>
                <w:lang w:eastAsia="pt-BR"/>
              </w:rPr>
              <w:t>Causas</w:t>
            </w:r>
            <w:proofErr w:type="spellEnd"/>
            <w:r>
              <w:rPr>
                <w:rFonts w:ascii="Trebuchet MS" w:eastAsia="Times New Roman" w:hAnsi="Trebuchet MS" w:cs="Calibri"/>
                <w:sz w:val="20"/>
                <w:szCs w:val="20"/>
                <w:lang w:eastAsia="pt-BR"/>
              </w:rPr>
              <w:t xml:space="preserve"> </w:t>
            </w:r>
            <w:proofErr w:type="spellStart"/>
            <w:r>
              <w:rPr>
                <w:rFonts w:ascii="Trebuchet MS" w:eastAsia="Times New Roman" w:hAnsi="Trebuchet MS" w:cs="Calibri"/>
                <w:sz w:val="20"/>
                <w:szCs w:val="20"/>
                <w:lang w:eastAsia="pt-BR"/>
              </w:rPr>
              <w:t>trabalhistas</w:t>
            </w:r>
            <w:proofErr w:type="spellEnd"/>
          </w:p>
        </w:tc>
        <w:tc>
          <w:tcPr>
            <w:tcW w:w="236" w:type="dxa"/>
            <w:noWrap/>
            <w:vAlign w:val="center"/>
            <w:hideMark/>
          </w:tcPr>
          <w:p w14:paraId="6AB4EC2E" w14:textId="77777777" w:rsidR="00AB245C" w:rsidRDefault="00AB245C">
            <w:pPr>
              <w:rPr>
                <w:rFonts w:ascii="Trebuchet MS" w:eastAsia="Times New Roman" w:hAnsi="Trebuchet MS" w:cs="Calibri"/>
                <w:sz w:val="20"/>
                <w:szCs w:val="20"/>
                <w:lang w:eastAsia="pt-BR"/>
              </w:rPr>
            </w:pPr>
          </w:p>
        </w:tc>
        <w:tc>
          <w:tcPr>
            <w:tcW w:w="1616" w:type="dxa"/>
            <w:noWrap/>
            <w:vAlign w:val="center"/>
            <w:hideMark/>
          </w:tcPr>
          <w:p w14:paraId="39D5948D" w14:textId="77777777" w:rsidR="00AB245C" w:rsidRDefault="00AB245C">
            <w:pPr>
              <w:jc w:val="right"/>
              <w:rPr>
                <w:rFonts w:ascii="Trebuchet MS" w:eastAsia="Times New Roman" w:hAnsi="Trebuchet MS" w:cs="Times New Roman"/>
                <w:sz w:val="20"/>
                <w:szCs w:val="20"/>
                <w:lang w:eastAsia="pt-BR"/>
              </w:rPr>
            </w:pPr>
            <w:r>
              <w:rPr>
                <w:rFonts w:ascii="Trebuchet MS" w:eastAsia="Times New Roman" w:hAnsi="Trebuchet MS" w:cs="Times New Roman"/>
                <w:sz w:val="20"/>
                <w:szCs w:val="20"/>
                <w:lang w:eastAsia="pt-BR"/>
              </w:rPr>
              <w:t xml:space="preserve"> 8.242</w:t>
            </w:r>
          </w:p>
        </w:tc>
        <w:tc>
          <w:tcPr>
            <w:tcW w:w="256" w:type="dxa"/>
            <w:noWrap/>
            <w:vAlign w:val="center"/>
            <w:hideMark/>
          </w:tcPr>
          <w:p w14:paraId="51B0B805" w14:textId="77777777" w:rsidR="00AB245C" w:rsidRDefault="00AB245C">
            <w:pPr>
              <w:rPr>
                <w:rFonts w:ascii="Trebuchet MS" w:eastAsia="Times New Roman" w:hAnsi="Trebuchet MS" w:cs="Times New Roman"/>
                <w:sz w:val="20"/>
                <w:szCs w:val="20"/>
                <w:lang w:eastAsia="pt-BR"/>
              </w:rPr>
            </w:pPr>
          </w:p>
        </w:tc>
        <w:tc>
          <w:tcPr>
            <w:tcW w:w="1616" w:type="dxa"/>
            <w:noWrap/>
            <w:vAlign w:val="center"/>
            <w:hideMark/>
          </w:tcPr>
          <w:p w14:paraId="039066A5"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5.285</w:t>
            </w:r>
          </w:p>
        </w:tc>
      </w:tr>
      <w:tr w:rsidR="00AB245C" w14:paraId="59DC0C7D" w14:textId="77777777" w:rsidTr="00AB245C">
        <w:trPr>
          <w:trHeight w:val="300"/>
          <w:jc w:val="center"/>
        </w:trPr>
        <w:tc>
          <w:tcPr>
            <w:tcW w:w="3076" w:type="dxa"/>
            <w:noWrap/>
            <w:vAlign w:val="center"/>
            <w:hideMark/>
          </w:tcPr>
          <w:p w14:paraId="081003DB" w14:textId="77777777" w:rsidR="00AB245C" w:rsidRDefault="00AB245C">
            <w:pPr>
              <w:rPr>
                <w:rFonts w:ascii="Trebuchet MS" w:eastAsia="Times New Roman" w:hAnsi="Trebuchet MS" w:cs="Calibri"/>
                <w:sz w:val="20"/>
                <w:szCs w:val="20"/>
                <w:lang w:eastAsia="pt-BR"/>
              </w:rPr>
            </w:pPr>
            <w:proofErr w:type="spellStart"/>
            <w:r>
              <w:rPr>
                <w:rFonts w:ascii="Trebuchet MS" w:eastAsia="Times New Roman" w:hAnsi="Trebuchet MS" w:cs="Calibri"/>
                <w:sz w:val="20"/>
                <w:szCs w:val="20"/>
                <w:lang w:eastAsia="pt-BR"/>
              </w:rPr>
              <w:t>Causas</w:t>
            </w:r>
            <w:proofErr w:type="spellEnd"/>
            <w:r>
              <w:rPr>
                <w:rFonts w:ascii="Trebuchet MS" w:eastAsia="Times New Roman" w:hAnsi="Trebuchet MS" w:cs="Calibri"/>
                <w:sz w:val="20"/>
                <w:szCs w:val="20"/>
                <w:lang w:eastAsia="pt-BR"/>
              </w:rPr>
              <w:t xml:space="preserve"> </w:t>
            </w:r>
            <w:proofErr w:type="spellStart"/>
            <w:r>
              <w:rPr>
                <w:rFonts w:ascii="Trebuchet MS" w:eastAsia="Times New Roman" w:hAnsi="Trebuchet MS" w:cs="Calibri"/>
                <w:sz w:val="20"/>
                <w:szCs w:val="20"/>
                <w:lang w:eastAsia="pt-BR"/>
              </w:rPr>
              <w:t>fiscais</w:t>
            </w:r>
            <w:proofErr w:type="spellEnd"/>
          </w:p>
        </w:tc>
        <w:tc>
          <w:tcPr>
            <w:tcW w:w="236" w:type="dxa"/>
            <w:noWrap/>
            <w:vAlign w:val="center"/>
            <w:hideMark/>
          </w:tcPr>
          <w:p w14:paraId="6970A613" w14:textId="77777777" w:rsidR="00AB245C" w:rsidRDefault="00AB245C">
            <w:pPr>
              <w:rPr>
                <w:rFonts w:ascii="Trebuchet MS" w:eastAsia="Times New Roman" w:hAnsi="Trebuchet MS" w:cs="Calibri"/>
                <w:sz w:val="20"/>
                <w:szCs w:val="20"/>
                <w:lang w:eastAsia="pt-BR"/>
              </w:rPr>
            </w:pPr>
          </w:p>
        </w:tc>
        <w:tc>
          <w:tcPr>
            <w:tcW w:w="1616" w:type="dxa"/>
            <w:noWrap/>
            <w:vAlign w:val="center"/>
            <w:hideMark/>
          </w:tcPr>
          <w:p w14:paraId="21A0059D" w14:textId="77777777" w:rsidR="00AB245C" w:rsidRDefault="00AB245C">
            <w:pPr>
              <w:jc w:val="right"/>
              <w:rPr>
                <w:rFonts w:ascii="Trebuchet MS" w:eastAsia="Times New Roman" w:hAnsi="Trebuchet MS" w:cs="Times New Roman"/>
                <w:sz w:val="20"/>
                <w:szCs w:val="20"/>
                <w:lang w:eastAsia="pt-BR"/>
              </w:rPr>
            </w:pPr>
            <w:r>
              <w:rPr>
                <w:rFonts w:ascii="Trebuchet MS" w:eastAsia="Times New Roman" w:hAnsi="Trebuchet MS" w:cs="Times New Roman"/>
                <w:sz w:val="20"/>
                <w:szCs w:val="20"/>
                <w:lang w:eastAsia="pt-BR"/>
              </w:rPr>
              <w:t>21.935</w:t>
            </w:r>
          </w:p>
        </w:tc>
        <w:tc>
          <w:tcPr>
            <w:tcW w:w="256" w:type="dxa"/>
            <w:noWrap/>
            <w:vAlign w:val="center"/>
            <w:hideMark/>
          </w:tcPr>
          <w:p w14:paraId="1304224B" w14:textId="77777777" w:rsidR="00AB245C" w:rsidRDefault="00AB245C">
            <w:pPr>
              <w:rPr>
                <w:rFonts w:ascii="Trebuchet MS" w:eastAsia="Times New Roman" w:hAnsi="Trebuchet MS" w:cs="Times New Roman"/>
                <w:sz w:val="20"/>
                <w:szCs w:val="20"/>
                <w:lang w:eastAsia="pt-BR"/>
              </w:rPr>
            </w:pPr>
          </w:p>
        </w:tc>
        <w:tc>
          <w:tcPr>
            <w:tcW w:w="1616" w:type="dxa"/>
            <w:noWrap/>
            <w:vAlign w:val="center"/>
            <w:hideMark/>
          </w:tcPr>
          <w:p w14:paraId="20A44AF3"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9.170</w:t>
            </w:r>
          </w:p>
        </w:tc>
      </w:tr>
      <w:tr w:rsidR="00AB245C" w14:paraId="192879FE" w14:textId="77777777" w:rsidTr="00AB245C">
        <w:trPr>
          <w:trHeight w:val="300"/>
          <w:jc w:val="center"/>
        </w:trPr>
        <w:tc>
          <w:tcPr>
            <w:tcW w:w="3076" w:type="dxa"/>
            <w:noWrap/>
            <w:vAlign w:val="center"/>
            <w:hideMark/>
          </w:tcPr>
          <w:p w14:paraId="69D80ACC" w14:textId="77777777" w:rsidR="00AB245C" w:rsidRDefault="00AB245C">
            <w:pPr>
              <w:rPr>
                <w:rFonts w:ascii="Trebuchet MS" w:eastAsia="Times New Roman" w:hAnsi="Trebuchet MS" w:cs="Calibri"/>
                <w:sz w:val="20"/>
                <w:szCs w:val="20"/>
                <w:lang w:eastAsia="pt-BR"/>
              </w:rPr>
            </w:pPr>
            <w:proofErr w:type="spellStart"/>
            <w:r>
              <w:rPr>
                <w:rFonts w:ascii="Trebuchet MS" w:eastAsia="Times New Roman" w:hAnsi="Trebuchet MS" w:cs="Calibri"/>
                <w:sz w:val="20"/>
                <w:szCs w:val="20"/>
                <w:lang w:eastAsia="pt-BR"/>
              </w:rPr>
              <w:t>Causas</w:t>
            </w:r>
            <w:proofErr w:type="spellEnd"/>
            <w:r>
              <w:rPr>
                <w:rFonts w:ascii="Trebuchet MS" w:eastAsia="Times New Roman" w:hAnsi="Trebuchet MS" w:cs="Calibri"/>
                <w:sz w:val="20"/>
                <w:szCs w:val="20"/>
                <w:lang w:eastAsia="pt-BR"/>
              </w:rPr>
              <w:t xml:space="preserve"> </w:t>
            </w:r>
            <w:proofErr w:type="spellStart"/>
            <w:r>
              <w:rPr>
                <w:rFonts w:ascii="Trebuchet MS" w:eastAsia="Times New Roman" w:hAnsi="Trebuchet MS" w:cs="Calibri"/>
                <w:sz w:val="20"/>
                <w:szCs w:val="20"/>
                <w:lang w:eastAsia="pt-BR"/>
              </w:rPr>
              <w:t>cíveis</w:t>
            </w:r>
            <w:proofErr w:type="spellEnd"/>
          </w:p>
        </w:tc>
        <w:tc>
          <w:tcPr>
            <w:tcW w:w="236" w:type="dxa"/>
            <w:noWrap/>
            <w:vAlign w:val="center"/>
            <w:hideMark/>
          </w:tcPr>
          <w:p w14:paraId="202329D3" w14:textId="77777777" w:rsidR="00AB245C" w:rsidRDefault="00AB245C">
            <w:pPr>
              <w:rPr>
                <w:rFonts w:ascii="Trebuchet MS" w:eastAsia="Times New Roman" w:hAnsi="Trebuchet MS" w:cs="Calibri"/>
                <w:sz w:val="20"/>
                <w:szCs w:val="20"/>
                <w:lang w:eastAsia="pt-BR"/>
              </w:rPr>
            </w:pPr>
          </w:p>
        </w:tc>
        <w:tc>
          <w:tcPr>
            <w:tcW w:w="1616" w:type="dxa"/>
            <w:noWrap/>
            <w:vAlign w:val="center"/>
            <w:hideMark/>
          </w:tcPr>
          <w:p w14:paraId="000844D8" w14:textId="77777777" w:rsidR="00AB245C" w:rsidRDefault="00AB245C">
            <w:pPr>
              <w:jc w:val="right"/>
              <w:rPr>
                <w:rFonts w:ascii="Trebuchet MS" w:eastAsia="Times New Roman" w:hAnsi="Trebuchet MS" w:cs="Times New Roman"/>
                <w:sz w:val="20"/>
                <w:szCs w:val="20"/>
                <w:lang w:eastAsia="pt-BR"/>
              </w:rPr>
            </w:pPr>
            <w:r>
              <w:rPr>
                <w:rFonts w:ascii="Trebuchet MS" w:eastAsia="Times New Roman" w:hAnsi="Trebuchet MS" w:cs="Times New Roman"/>
                <w:sz w:val="20"/>
                <w:szCs w:val="20"/>
                <w:lang w:eastAsia="pt-BR"/>
              </w:rPr>
              <w:t>105.243</w:t>
            </w:r>
          </w:p>
        </w:tc>
        <w:tc>
          <w:tcPr>
            <w:tcW w:w="256" w:type="dxa"/>
            <w:noWrap/>
            <w:vAlign w:val="center"/>
            <w:hideMark/>
          </w:tcPr>
          <w:p w14:paraId="5845C6FE" w14:textId="77777777" w:rsidR="00AB245C" w:rsidRDefault="00AB245C">
            <w:pPr>
              <w:rPr>
                <w:rFonts w:ascii="Trebuchet MS" w:eastAsia="Times New Roman" w:hAnsi="Trebuchet MS" w:cs="Times New Roman"/>
                <w:sz w:val="20"/>
                <w:szCs w:val="20"/>
                <w:lang w:eastAsia="pt-BR"/>
              </w:rPr>
            </w:pPr>
          </w:p>
        </w:tc>
        <w:tc>
          <w:tcPr>
            <w:tcW w:w="1616" w:type="dxa"/>
            <w:noWrap/>
            <w:vAlign w:val="center"/>
            <w:hideMark/>
          </w:tcPr>
          <w:p w14:paraId="07EFE4C8"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132.406</w:t>
            </w:r>
          </w:p>
        </w:tc>
      </w:tr>
      <w:tr w:rsidR="00AB245C" w14:paraId="227472AF" w14:textId="77777777" w:rsidTr="00AB245C">
        <w:trPr>
          <w:trHeight w:val="300"/>
          <w:jc w:val="center"/>
        </w:trPr>
        <w:tc>
          <w:tcPr>
            <w:tcW w:w="3076" w:type="dxa"/>
            <w:tcBorders>
              <w:top w:val="single" w:sz="4" w:space="0" w:color="auto"/>
              <w:left w:val="nil"/>
              <w:bottom w:val="single" w:sz="4" w:space="0" w:color="auto"/>
              <w:right w:val="nil"/>
            </w:tcBorders>
            <w:noWrap/>
            <w:vAlign w:val="center"/>
            <w:hideMark/>
          </w:tcPr>
          <w:p w14:paraId="40DCB4A1" w14:textId="77777777" w:rsidR="00AB245C" w:rsidRDefault="00AB245C">
            <w:pPr>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Total</w:t>
            </w:r>
          </w:p>
        </w:tc>
        <w:tc>
          <w:tcPr>
            <w:tcW w:w="236" w:type="dxa"/>
            <w:noWrap/>
            <w:vAlign w:val="center"/>
            <w:hideMark/>
          </w:tcPr>
          <w:p w14:paraId="6E0A5688" w14:textId="77777777" w:rsidR="00AB245C" w:rsidRDefault="00AB245C">
            <w:pPr>
              <w:rPr>
                <w:rFonts w:ascii="Trebuchet MS" w:eastAsia="Times New Roman" w:hAnsi="Trebuchet MS" w:cs="Calibri"/>
                <w:b/>
                <w:bCs/>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1DA69BA4" w14:textId="77777777" w:rsidR="00AB245C" w:rsidRDefault="00AB245C">
            <w:pPr>
              <w:jc w:val="right"/>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135.420</w:t>
            </w:r>
          </w:p>
        </w:tc>
        <w:tc>
          <w:tcPr>
            <w:tcW w:w="256" w:type="dxa"/>
            <w:noWrap/>
            <w:vAlign w:val="center"/>
            <w:hideMark/>
          </w:tcPr>
          <w:p w14:paraId="1BAD9C5A" w14:textId="77777777" w:rsidR="00AB245C" w:rsidRDefault="00AB245C">
            <w:pPr>
              <w:rPr>
                <w:rFonts w:ascii="Trebuchet MS" w:eastAsia="Times New Roman" w:hAnsi="Trebuchet MS" w:cs="Calibri"/>
                <w:b/>
                <w:bCs/>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6E53DDE4" w14:textId="77777777" w:rsidR="00AB245C" w:rsidRDefault="00AB245C">
            <w:pPr>
              <w:jc w:val="right"/>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146.861</w:t>
            </w:r>
          </w:p>
        </w:tc>
      </w:tr>
    </w:tbl>
    <w:p w14:paraId="68606AFB" w14:textId="77777777" w:rsidR="00AB245C" w:rsidRDefault="00AB245C" w:rsidP="00AB245C">
      <w:pPr>
        <w:adjustRightInd w:val="0"/>
        <w:spacing w:after="120"/>
        <w:ind w:firstLine="709"/>
        <w:jc w:val="both"/>
        <w:rPr>
          <w:rFonts w:ascii="Trebuchet MS" w:eastAsiaTheme="minorHAnsi" w:hAnsi="Trebuchet MS"/>
          <w:bCs/>
          <w:sz w:val="20"/>
          <w:szCs w:val="20"/>
        </w:rPr>
      </w:pPr>
    </w:p>
    <w:p w14:paraId="55F4FCFE" w14:textId="77777777" w:rsidR="00AB245C" w:rsidRDefault="00AB245C" w:rsidP="00AB245C">
      <w:pPr>
        <w:adjustRightInd w:val="0"/>
        <w:spacing w:after="120"/>
        <w:ind w:firstLine="709"/>
        <w:jc w:val="both"/>
        <w:rPr>
          <w:rFonts w:ascii="Trebuchet MS" w:hAnsi="Trebuchet MS"/>
          <w:bCs/>
          <w:sz w:val="20"/>
          <w:szCs w:val="20"/>
        </w:rPr>
      </w:pPr>
    </w:p>
    <w:p w14:paraId="329A8600"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Na matriz, temos 54 processos relativo a causas trabalhistas, os mais relevantes correspondem a processo do Ministério Público (TAC) apresentado bens à penhora (R$ 317 mil), verbas trabalhistas (R$ 533 mil), aguardando audiência inicial, indenização de horas extras (R$ 301 mil), aguardando prazo para apresentação de defesa, bem como indenização por danos morais (R$ 550 mil), aguardando julgamentos de recursos ordinários interpostos por ambas as partes.</w:t>
      </w:r>
    </w:p>
    <w:p w14:paraId="6D136CCA"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Na matriz, temos 08 processos relativo a causas fiscais, correspondem a débitos inscritos na Procuradoria Geral do Estado e Procuradoria Geral da União, cujo débito de maior relevância totaliza R$ 15.000 mil, onde verifica-se garantia de penhora de imóvel e recursos financeiros.</w:t>
      </w:r>
    </w:p>
    <w:p w14:paraId="1D416377"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Na matriz, temos 45 processos relativo a causas cíveis, os mais relevantes correspondem a contribuições do Portus (R$ 53.814 mil), questiona-se diversos períodos de contribuições não pagas provenientes dos Portos de Recife, Cabedelo e Maceió: 1) no período de 17 de janeiro de 1991 até 06 de Junho de 2001, em relação ao Porto de Recife;  2) no período de 19 de novembro de 1990 até dezembro de 2010, com relação ao Porto de Maceió: 3) no período de 19 de novembro de 1990 até 31 de dezembro de 1997, com relação ao Porto de Cabedelo; Os processos estão tramitando, sendo um em fase de instrutória na Justiça Federal do Rio de Janeiro e outro em fase de recurso no Tribunal de Justiça do Rio de Janeiro; reequilíbrio contratual/indenização(R$ 12.480), a decisão interlocutória que afastou a prescrição foi recorrida por agravo ao TRF5; e a operacionalização de escâner de container(11.000.000), aguarda ciência de instrução e execução de título extrajudicial (R$ 21.463 ).</w:t>
      </w:r>
    </w:p>
    <w:p w14:paraId="70919D3A" w14:textId="77777777" w:rsidR="00AB245C" w:rsidRPr="00AB245C" w:rsidRDefault="00AB245C" w:rsidP="00AB245C">
      <w:pPr>
        <w:adjustRightInd w:val="0"/>
        <w:spacing w:after="120"/>
        <w:ind w:firstLine="709"/>
        <w:jc w:val="both"/>
        <w:rPr>
          <w:rFonts w:ascii="Trebuchet MS" w:hAnsi="Trebuchet MS"/>
          <w:bCs/>
          <w:color w:val="FF0000"/>
          <w:sz w:val="24"/>
          <w:szCs w:val="24"/>
          <w:lang w:val="pt-BR"/>
        </w:rPr>
      </w:pPr>
      <w:r w:rsidRPr="00AB245C">
        <w:rPr>
          <w:rFonts w:ascii="Trebuchet MS" w:hAnsi="Trebuchet MS"/>
          <w:bCs/>
          <w:sz w:val="20"/>
          <w:szCs w:val="20"/>
          <w:lang w:val="pt-BR"/>
        </w:rPr>
        <w:t xml:space="preserve">Na filial Maceió, existem 20 processos referentes a causas trabalhistas, sendo que o mais relevante, refere-se às verbas trabalhistas, no valor de R$ 2.965 mil, referentes horas extras e reflexos.                      </w:t>
      </w:r>
    </w:p>
    <w:p w14:paraId="1D49A179" w14:textId="77777777" w:rsidR="00AB245C" w:rsidRPr="00AB245C" w:rsidRDefault="00AB245C" w:rsidP="00AB245C">
      <w:pPr>
        <w:adjustRightInd w:val="0"/>
        <w:spacing w:after="120"/>
        <w:jc w:val="both"/>
        <w:rPr>
          <w:rFonts w:ascii="Trebuchet MS" w:hAnsi="Trebuchet MS"/>
          <w:bCs/>
          <w:sz w:val="20"/>
          <w:szCs w:val="20"/>
          <w:lang w:val="pt-BR"/>
        </w:rPr>
      </w:pPr>
    </w:p>
    <w:p w14:paraId="2CC46BE9" w14:textId="77777777" w:rsidR="00AB245C" w:rsidRPr="00AB245C" w:rsidRDefault="00AB245C" w:rsidP="00AB245C">
      <w:pPr>
        <w:pStyle w:val="PargrafodaLista"/>
        <w:numPr>
          <w:ilvl w:val="0"/>
          <w:numId w:val="27"/>
        </w:numPr>
        <w:adjustRightInd w:val="0"/>
        <w:spacing w:after="120"/>
        <w:ind w:firstLine="201"/>
        <w:contextualSpacing/>
        <w:jc w:val="both"/>
        <w:rPr>
          <w:rFonts w:ascii="Trebuchet MS" w:hAnsi="Trebuchet MS"/>
          <w:b/>
          <w:bCs/>
          <w:sz w:val="20"/>
          <w:szCs w:val="20"/>
          <w:lang w:val="pt-BR"/>
        </w:rPr>
      </w:pPr>
      <w:r w:rsidRPr="00AB245C">
        <w:rPr>
          <w:rFonts w:ascii="Trebuchet MS" w:hAnsi="Trebuchet MS"/>
          <w:b/>
          <w:bCs/>
          <w:sz w:val="20"/>
          <w:szCs w:val="20"/>
          <w:lang w:val="pt-BR"/>
        </w:rPr>
        <w:t>Provisão de Déficit Atuarial – Planos de Pensão</w:t>
      </w:r>
    </w:p>
    <w:p w14:paraId="066C9207"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 xml:space="preserve">No exercício de 2019, a </w:t>
      </w:r>
      <w:proofErr w:type="spellStart"/>
      <w:r w:rsidRPr="00AB245C">
        <w:rPr>
          <w:rFonts w:ascii="Trebuchet MS" w:hAnsi="Trebuchet MS"/>
          <w:bCs/>
          <w:sz w:val="20"/>
          <w:szCs w:val="20"/>
          <w:lang w:val="pt-BR"/>
        </w:rPr>
        <w:t>Codern</w:t>
      </w:r>
      <w:proofErr w:type="spellEnd"/>
      <w:r w:rsidRPr="00AB245C">
        <w:rPr>
          <w:rFonts w:ascii="Trebuchet MS" w:hAnsi="Trebuchet MS"/>
          <w:bCs/>
          <w:sz w:val="20"/>
          <w:szCs w:val="20"/>
          <w:lang w:val="pt-BR"/>
        </w:rPr>
        <w:t xml:space="preserve"> fez o primeiro reconhecimento contábil relativo ao déficit atuarial do plano de benefício definido PBP1, com base em relatório atuarial e em atendimento ao CPC 33 (R2) – benefício a empregados.</w:t>
      </w:r>
    </w:p>
    <w:p w14:paraId="0E2ADBDB" w14:textId="77777777" w:rsidR="00AB245C" w:rsidRPr="00AB245C" w:rsidRDefault="00AB245C" w:rsidP="00AB245C">
      <w:pPr>
        <w:adjustRightInd w:val="0"/>
        <w:spacing w:after="120"/>
        <w:ind w:firstLine="709"/>
        <w:jc w:val="both"/>
        <w:rPr>
          <w:rFonts w:ascii="Trebuchet MS" w:hAnsi="Trebuchet MS"/>
          <w:bCs/>
          <w:sz w:val="20"/>
          <w:szCs w:val="20"/>
          <w:lang w:val="pt-BR"/>
        </w:rPr>
      </w:pPr>
    </w:p>
    <w:tbl>
      <w:tblPr>
        <w:tblW w:w="6800" w:type="dxa"/>
        <w:jc w:val="center"/>
        <w:tblCellMar>
          <w:left w:w="70" w:type="dxa"/>
          <w:right w:w="70" w:type="dxa"/>
        </w:tblCellMar>
        <w:tblLook w:val="04A0" w:firstRow="1" w:lastRow="0" w:firstColumn="1" w:lastColumn="0" w:noHBand="0" w:noVBand="1"/>
      </w:tblPr>
      <w:tblGrid>
        <w:gridCol w:w="3076"/>
        <w:gridCol w:w="236"/>
        <w:gridCol w:w="1616"/>
        <w:gridCol w:w="256"/>
        <w:gridCol w:w="1616"/>
      </w:tblGrid>
      <w:tr w:rsidR="00AB245C" w14:paraId="3008777F" w14:textId="77777777" w:rsidTr="00AB245C">
        <w:trPr>
          <w:trHeight w:val="300"/>
          <w:jc w:val="center"/>
        </w:trPr>
        <w:tc>
          <w:tcPr>
            <w:tcW w:w="3076" w:type="dxa"/>
            <w:tcBorders>
              <w:top w:val="single" w:sz="4" w:space="0" w:color="auto"/>
              <w:left w:val="nil"/>
              <w:bottom w:val="single" w:sz="4" w:space="0" w:color="auto"/>
              <w:right w:val="nil"/>
            </w:tcBorders>
            <w:noWrap/>
            <w:vAlign w:val="center"/>
            <w:hideMark/>
          </w:tcPr>
          <w:p w14:paraId="1D4114B6" w14:textId="77777777" w:rsidR="00AB245C" w:rsidRDefault="00AB245C">
            <w:pPr>
              <w:rPr>
                <w:rFonts w:ascii="Trebuchet MS" w:eastAsia="Times New Roman" w:hAnsi="Trebuchet MS" w:cs="Calibri"/>
                <w:b/>
                <w:bCs/>
                <w:sz w:val="20"/>
                <w:szCs w:val="20"/>
                <w:lang w:eastAsia="pt-BR"/>
              </w:rPr>
            </w:pPr>
            <w:proofErr w:type="spellStart"/>
            <w:r>
              <w:rPr>
                <w:rFonts w:ascii="Trebuchet MS" w:eastAsia="Times New Roman" w:hAnsi="Trebuchet MS" w:cs="Calibri"/>
                <w:b/>
                <w:bCs/>
                <w:sz w:val="20"/>
                <w:szCs w:val="20"/>
                <w:lang w:eastAsia="pt-BR"/>
              </w:rPr>
              <w:t>Descrição</w:t>
            </w:r>
            <w:proofErr w:type="spellEnd"/>
          </w:p>
        </w:tc>
        <w:tc>
          <w:tcPr>
            <w:tcW w:w="236" w:type="dxa"/>
            <w:noWrap/>
            <w:vAlign w:val="center"/>
            <w:hideMark/>
          </w:tcPr>
          <w:p w14:paraId="64C44DC7" w14:textId="77777777" w:rsidR="00AB245C" w:rsidRDefault="00AB245C">
            <w:pPr>
              <w:rPr>
                <w:rFonts w:ascii="Trebuchet MS" w:eastAsia="Times New Roman" w:hAnsi="Trebuchet MS" w:cs="Calibri"/>
                <w:b/>
                <w:bCs/>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59E8A5F4" w14:textId="77777777" w:rsidR="00AB245C" w:rsidRDefault="00AB245C">
            <w:pPr>
              <w:jc w:val="right"/>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31/03/2023</w:t>
            </w:r>
          </w:p>
        </w:tc>
        <w:tc>
          <w:tcPr>
            <w:tcW w:w="256" w:type="dxa"/>
            <w:noWrap/>
            <w:vAlign w:val="center"/>
            <w:hideMark/>
          </w:tcPr>
          <w:p w14:paraId="4D33799A" w14:textId="77777777" w:rsidR="00AB245C" w:rsidRDefault="00AB245C">
            <w:pPr>
              <w:rPr>
                <w:rFonts w:ascii="Trebuchet MS" w:eastAsia="Times New Roman" w:hAnsi="Trebuchet MS" w:cs="Calibri"/>
                <w:b/>
                <w:bCs/>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4ACCDB5E" w14:textId="77777777" w:rsidR="00AB245C" w:rsidRDefault="00AB245C">
            <w:pPr>
              <w:jc w:val="right"/>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31/12/2022</w:t>
            </w:r>
          </w:p>
        </w:tc>
      </w:tr>
      <w:tr w:rsidR="00AB245C" w14:paraId="452AEF82" w14:textId="77777777" w:rsidTr="00AB245C">
        <w:trPr>
          <w:trHeight w:val="300"/>
          <w:jc w:val="center"/>
        </w:trPr>
        <w:tc>
          <w:tcPr>
            <w:tcW w:w="3076" w:type="dxa"/>
            <w:noWrap/>
            <w:vAlign w:val="center"/>
            <w:hideMark/>
          </w:tcPr>
          <w:p w14:paraId="4FDD0E84" w14:textId="77777777" w:rsidR="00AB245C" w:rsidRDefault="00AB245C">
            <w:pPr>
              <w:rPr>
                <w:rFonts w:ascii="Trebuchet MS" w:eastAsia="Times New Roman" w:hAnsi="Trebuchet MS" w:cs="Calibri"/>
                <w:sz w:val="20"/>
                <w:szCs w:val="20"/>
                <w:lang w:eastAsia="pt-BR"/>
              </w:rPr>
            </w:pPr>
            <w:proofErr w:type="spellStart"/>
            <w:r>
              <w:rPr>
                <w:rFonts w:ascii="Trebuchet MS" w:eastAsia="Times New Roman" w:hAnsi="Trebuchet MS" w:cs="Calibri"/>
                <w:sz w:val="20"/>
                <w:szCs w:val="20"/>
                <w:lang w:eastAsia="pt-BR"/>
              </w:rPr>
              <w:t>Déficit</w:t>
            </w:r>
            <w:proofErr w:type="spellEnd"/>
            <w:r>
              <w:rPr>
                <w:rFonts w:ascii="Trebuchet MS" w:eastAsia="Times New Roman" w:hAnsi="Trebuchet MS" w:cs="Calibri"/>
                <w:sz w:val="20"/>
                <w:szCs w:val="20"/>
                <w:lang w:eastAsia="pt-BR"/>
              </w:rPr>
              <w:t xml:space="preserve"> </w:t>
            </w:r>
            <w:proofErr w:type="spellStart"/>
            <w:r>
              <w:rPr>
                <w:rFonts w:ascii="Trebuchet MS" w:eastAsia="Times New Roman" w:hAnsi="Trebuchet MS" w:cs="Calibri"/>
                <w:sz w:val="20"/>
                <w:szCs w:val="20"/>
                <w:lang w:eastAsia="pt-BR"/>
              </w:rPr>
              <w:t>Atuarial</w:t>
            </w:r>
            <w:proofErr w:type="spellEnd"/>
          </w:p>
        </w:tc>
        <w:tc>
          <w:tcPr>
            <w:tcW w:w="236" w:type="dxa"/>
            <w:noWrap/>
            <w:vAlign w:val="center"/>
            <w:hideMark/>
          </w:tcPr>
          <w:p w14:paraId="6E82AD73" w14:textId="77777777" w:rsidR="00AB245C" w:rsidRDefault="00AB245C">
            <w:pPr>
              <w:rPr>
                <w:rFonts w:ascii="Trebuchet MS" w:eastAsia="Times New Roman" w:hAnsi="Trebuchet MS" w:cs="Calibri"/>
                <w:sz w:val="20"/>
                <w:szCs w:val="20"/>
                <w:lang w:eastAsia="pt-BR"/>
              </w:rPr>
            </w:pPr>
          </w:p>
        </w:tc>
        <w:tc>
          <w:tcPr>
            <w:tcW w:w="1616" w:type="dxa"/>
            <w:noWrap/>
            <w:vAlign w:val="center"/>
            <w:hideMark/>
          </w:tcPr>
          <w:p w14:paraId="26450A44" w14:textId="7C842258" w:rsidR="00AB245C" w:rsidRDefault="00A511EB">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8</w:t>
            </w:r>
            <w:r w:rsidR="00AB245C">
              <w:rPr>
                <w:rFonts w:ascii="Trebuchet MS" w:eastAsia="Times New Roman" w:hAnsi="Trebuchet MS" w:cs="Calibri"/>
                <w:sz w:val="20"/>
                <w:szCs w:val="20"/>
                <w:lang w:eastAsia="pt-BR"/>
              </w:rPr>
              <w:t>.</w:t>
            </w:r>
            <w:r>
              <w:rPr>
                <w:rFonts w:ascii="Trebuchet MS" w:eastAsia="Times New Roman" w:hAnsi="Trebuchet MS" w:cs="Calibri"/>
                <w:sz w:val="20"/>
                <w:szCs w:val="20"/>
                <w:lang w:eastAsia="pt-BR"/>
              </w:rPr>
              <w:t>555</w:t>
            </w:r>
          </w:p>
        </w:tc>
        <w:tc>
          <w:tcPr>
            <w:tcW w:w="256" w:type="dxa"/>
            <w:noWrap/>
            <w:vAlign w:val="center"/>
            <w:hideMark/>
          </w:tcPr>
          <w:p w14:paraId="41A7A559" w14:textId="77777777" w:rsidR="00AB245C" w:rsidRDefault="00AB245C">
            <w:pPr>
              <w:rPr>
                <w:rFonts w:ascii="Trebuchet MS" w:eastAsia="Times New Roman" w:hAnsi="Trebuchet MS" w:cs="Calibri"/>
                <w:sz w:val="20"/>
                <w:szCs w:val="20"/>
                <w:lang w:eastAsia="pt-BR"/>
              </w:rPr>
            </w:pPr>
          </w:p>
        </w:tc>
        <w:tc>
          <w:tcPr>
            <w:tcW w:w="1616" w:type="dxa"/>
            <w:noWrap/>
            <w:vAlign w:val="center"/>
            <w:hideMark/>
          </w:tcPr>
          <w:p w14:paraId="577F2E95"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8.547</w:t>
            </w:r>
          </w:p>
        </w:tc>
      </w:tr>
      <w:tr w:rsidR="00AB245C" w14:paraId="60906340" w14:textId="77777777" w:rsidTr="00AB245C">
        <w:trPr>
          <w:trHeight w:val="300"/>
          <w:jc w:val="center"/>
        </w:trPr>
        <w:tc>
          <w:tcPr>
            <w:tcW w:w="3076" w:type="dxa"/>
            <w:tcBorders>
              <w:top w:val="single" w:sz="4" w:space="0" w:color="auto"/>
              <w:left w:val="nil"/>
              <w:bottom w:val="single" w:sz="4" w:space="0" w:color="auto"/>
              <w:right w:val="nil"/>
            </w:tcBorders>
            <w:noWrap/>
            <w:vAlign w:val="center"/>
            <w:hideMark/>
          </w:tcPr>
          <w:p w14:paraId="1B331EDA" w14:textId="77777777" w:rsidR="00AB245C" w:rsidRDefault="00AB245C">
            <w:pPr>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Total</w:t>
            </w:r>
          </w:p>
        </w:tc>
        <w:tc>
          <w:tcPr>
            <w:tcW w:w="236" w:type="dxa"/>
            <w:noWrap/>
            <w:vAlign w:val="center"/>
            <w:hideMark/>
          </w:tcPr>
          <w:p w14:paraId="133355C2" w14:textId="77777777" w:rsidR="00AB245C" w:rsidRDefault="00AB245C">
            <w:pPr>
              <w:rPr>
                <w:rFonts w:ascii="Trebuchet MS" w:eastAsia="Times New Roman" w:hAnsi="Trebuchet MS" w:cs="Calibri"/>
                <w:b/>
                <w:bCs/>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336DAEAC" w14:textId="35A60BC5" w:rsidR="00AB245C" w:rsidRDefault="00A511EB">
            <w:pPr>
              <w:jc w:val="right"/>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8</w:t>
            </w:r>
            <w:r w:rsidR="00AB245C">
              <w:rPr>
                <w:rFonts w:ascii="Trebuchet MS" w:eastAsia="Times New Roman" w:hAnsi="Trebuchet MS" w:cs="Calibri"/>
                <w:b/>
                <w:bCs/>
                <w:sz w:val="20"/>
                <w:szCs w:val="20"/>
                <w:lang w:eastAsia="pt-BR"/>
              </w:rPr>
              <w:t>.</w:t>
            </w:r>
            <w:r>
              <w:rPr>
                <w:rFonts w:ascii="Trebuchet MS" w:eastAsia="Times New Roman" w:hAnsi="Trebuchet MS" w:cs="Calibri"/>
                <w:b/>
                <w:bCs/>
                <w:sz w:val="20"/>
                <w:szCs w:val="20"/>
                <w:lang w:eastAsia="pt-BR"/>
              </w:rPr>
              <w:t>555</w:t>
            </w:r>
          </w:p>
        </w:tc>
        <w:tc>
          <w:tcPr>
            <w:tcW w:w="256" w:type="dxa"/>
            <w:noWrap/>
            <w:vAlign w:val="center"/>
            <w:hideMark/>
          </w:tcPr>
          <w:p w14:paraId="11D2C2FF" w14:textId="77777777" w:rsidR="00AB245C" w:rsidRDefault="00AB245C">
            <w:pPr>
              <w:rPr>
                <w:rFonts w:ascii="Trebuchet MS" w:eastAsia="Times New Roman" w:hAnsi="Trebuchet MS" w:cs="Calibri"/>
                <w:b/>
                <w:bCs/>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5D8F6130" w14:textId="77777777" w:rsidR="00AB245C" w:rsidRDefault="00AB245C">
            <w:pPr>
              <w:jc w:val="right"/>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8.547</w:t>
            </w:r>
          </w:p>
        </w:tc>
      </w:tr>
    </w:tbl>
    <w:p w14:paraId="1E3C6EE9" w14:textId="77777777" w:rsidR="00AB245C" w:rsidRDefault="00AB245C" w:rsidP="00AB245C">
      <w:pPr>
        <w:adjustRightInd w:val="0"/>
        <w:spacing w:after="120"/>
        <w:ind w:firstLine="709"/>
        <w:jc w:val="both"/>
        <w:rPr>
          <w:rFonts w:ascii="Trebuchet MS" w:eastAsiaTheme="minorHAnsi" w:hAnsi="Trebuchet MS"/>
          <w:bCs/>
          <w:sz w:val="20"/>
          <w:szCs w:val="20"/>
        </w:rPr>
      </w:pPr>
    </w:p>
    <w:p w14:paraId="0F77A043" w14:textId="77777777" w:rsidR="00AB245C" w:rsidRPr="00AB245C" w:rsidRDefault="00AB245C" w:rsidP="00AB245C">
      <w:pPr>
        <w:adjustRightInd w:val="0"/>
        <w:spacing w:after="120"/>
        <w:ind w:firstLine="708"/>
        <w:jc w:val="both"/>
        <w:rPr>
          <w:rFonts w:ascii="Trebuchet MS" w:hAnsi="Trebuchet MS" w:cstheme="minorBidi"/>
          <w:sz w:val="20"/>
          <w:szCs w:val="20"/>
          <w:lang w:val="pt-BR"/>
        </w:rPr>
      </w:pPr>
      <w:r w:rsidRPr="00AB245C">
        <w:rPr>
          <w:rFonts w:ascii="Trebuchet MS" w:hAnsi="Trebuchet MS"/>
          <w:bCs/>
          <w:sz w:val="20"/>
          <w:szCs w:val="20"/>
          <w:lang w:val="pt-BR"/>
        </w:rPr>
        <w:t xml:space="preserve">O Déficit atuarial vem reduzindo periodicamente em virtude do Termo de Compromisso Financeiro que foi firmado com o PORTUS, no valor total de R$ 38.512 mil, com </w:t>
      </w:r>
      <w:r w:rsidRPr="00AB245C">
        <w:rPr>
          <w:rFonts w:ascii="Trebuchet MS" w:hAnsi="Trebuchet MS"/>
          <w:sz w:val="20"/>
          <w:szCs w:val="20"/>
          <w:lang w:val="pt-BR"/>
        </w:rPr>
        <w:t xml:space="preserve">entrada de R$ 265 mil e o saldo residual parcelado em 177 parcelas mensais e sucessivas, que será atualizada mensalmente pelo INPC, acrescido da taxa de juros anual de 4,81% e sistema de amortização </w:t>
      </w:r>
      <w:proofErr w:type="spellStart"/>
      <w:r w:rsidRPr="00AB245C">
        <w:rPr>
          <w:rFonts w:ascii="Trebuchet MS" w:hAnsi="Trebuchet MS"/>
          <w:sz w:val="20"/>
          <w:szCs w:val="20"/>
          <w:lang w:val="pt-BR"/>
        </w:rPr>
        <w:t>Price</w:t>
      </w:r>
      <w:proofErr w:type="spellEnd"/>
      <w:r w:rsidRPr="00AB245C">
        <w:rPr>
          <w:rFonts w:ascii="Trebuchet MS" w:hAnsi="Trebuchet MS"/>
          <w:sz w:val="20"/>
          <w:szCs w:val="20"/>
          <w:lang w:val="pt-BR"/>
        </w:rPr>
        <w:t>. O aumento observado no 1º trimestre de 2023 foi gerado em função de ajustes realizados pelo Porto de Maceió para correção de lançamentos de anos anteriores.</w:t>
      </w:r>
    </w:p>
    <w:p w14:paraId="7B4BE5FB" w14:textId="77777777" w:rsidR="00AB245C" w:rsidRPr="00AB245C" w:rsidRDefault="00AB245C" w:rsidP="00AB245C">
      <w:pPr>
        <w:adjustRightInd w:val="0"/>
        <w:spacing w:after="120"/>
        <w:ind w:firstLine="708"/>
        <w:jc w:val="both"/>
        <w:rPr>
          <w:rFonts w:ascii="Trebuchet MS" w:hAnsi="Trebuchet MS"/>
          <w:bCs/>
          <w:sz w:val="20"/>
          <w:szCs w:val="20"/>
          <w:lang w:val="pt-BR"/>
        </w:rPr>
      </w:pPr>
    </w:p>
    <w:p w14:paraId="29C2BE81" w14:textId="77777777" w:rsidR="00AB245C" w:rsidRPr="00AB245C" w:rsidRDefault="00AB245C" w:rsidP="00AB245C">
      <w:pPr>
        <w:adjustRightInd w:val="0"/>
        <w:spacing w:after="120"/>
        <w:ind w:firstLine="360"/>
        <w:jc w:val="both"/>
        <w:rPr>
          <w:rFonts w:ascii="Trebuchet MS" w:hAnsi="Trebuchet MS"/>
          <w:b/>
          <w:bCs/>
          <w:sz w:val="20"/>
          <w:szCs w:val="20"/>
          <w:lang w:val="pt-BR"/>
        </w:rPr>
      </w:pPr>
      <w:r w:rsidRPr="00AB245C">
        <w:rPr>
          <w:rFonts w:ascii="Trebuchet MS" w:hAnsi="Trebuchet MS"/>
          <w:b/>
          <w:bCs/>
          <w:sz w:val="20"/>
          <w:szCs w:val="20"/>
          <w:lang w:val="pt-BR"/>
        </w:rPr>
        <w:t>17.1. Cálculo Atuarial do plano pós-emprego</w:t>
      </w:r>
    </w:p>
    <w:p w14:paraId="2F131921" w14:textId="4D1AC577" w:rsidR="00AB245C" w:rsidRPr="00AB245C" w:rsidRDefault="00AB245C" w:rsidP="00AB245C">
      <w:pPr>
        <w:adjustRightInd w:val="0"/>
        <w:spacing w:after="120"/>
        <w:jc w:val="both"/>
        <w:rPr>
          <w:rFonts w:ascii="Trebuchet MS" w:hAnsi="Trebuchet MS"/>
          <w:bCs/>
          <w:sz w:val="20"/>
          <w:szCs w:val="20"/>
          <w:lang w:val="pt-BR"/>
        </w:rPr>
      </w:pPr>
      <w:r w:rsidRPr="00AB245C">
        <w:rPr>
          <w:rFonts w:ascii="Trebuchet MS" w:hAnsi="Trebuchet MS"/>
          <w:bCs/>
          <w:sz w:val="20"/>
          <w:szCs w:val="20"/>
          <w:lang w:val="pt-BR"/>
        </w:rPr>
        <w:tab/>
        <w:t>O estudo atuarial do plano apresenta déficit de R$ 8.5</w:t>
      </w:r>
      <w:r w:rsidR="00E77825">
        <w:rPr>
          <w:rFonts w:ascii="Trebuchet MS" w:hAnsi="Trebuchet MS"/>
          <w:bCs/>
          <w:sz w:val="20"/>
          <w:szCs w:val="20"/>
          <w:lang w:val="pt-BR"/>
        </w:rPr>
        <w:t>55 mil</w:t>
      </w:r>
      <w:r w:rsidRPr="00AB245C">
        <w:rPr>
          <w:rFonts w:ascii="Trebuchet MS" w:hAnsi="Trebuchet MS"/>
          <w:bCs/>
          <w:sz w:val="20"/>
          <w:szCs w:val="20"/>
          <w:lang w:val="pt-BR"/>
        </w:rPr>
        <w:t xml:space="preserve"> em 31/</w:t>
      </w:r>
      <w:r w:rsidR="00E77825">
        <w:rPr>
          <w:rFonts w:ascii="Trebuchet MS" w:hAnsi="Trebuchet MS"/>
          <w:bCs/>
          <w:sz w:val="20"/>
          <w:szCs w:val="20"/>
          <w:lang w:val="pt-BR"/>
        </w:rPr>
        <w:t>03</w:t>
      </w:r>
      <w:r w:rsidRPr="00AB245C">
        <w:rPr>
          <w:rFonts w:ascii="Trebuchet MS" w:hAnsi="Trebuchet MS"/>
          <w:bCs/>
          <w:sz w:val="20"/>
          <w:szCs w:val="20"/>
          <w:lang w:val="pt-BR"/>
        </w:rPr>
        <w:t>/202</w:t>
      </w:r>
      <w:r w:rsidR="00E77825">
        <w:rPr>
          <w:rFonts w:ascii="Trebuchet MS" w:hAnsi="Trebuchet MS"/>
          <w:bCs/>
          <w:sz w:val="20"/>
          <w:szCs w:val="20"/>
          <w:lang w:val="pt-BR"/>
        </w:rPr>
        <w:t>3</w:t>
      </w:r>
      <w:r w:rsidRPr="00AB245C">
        <w:rPr>
          <w:rFonts w:ascii="Trebuchet MS" w:hAnsi="Trebuchet MS"/>
          <w:bCs/>
          <w:sz w:val="20"/>
          <w:szCs w:val="20"/>
          <w:lang w:val="pt-BR"/>
        </w:rPr>
        <w:t xml:space="preserve"> (R$ </w:t>
      </w:r>
      <w:r w:rsidR="00E77825">
        <w:rPr>
          <w:rFonts w:ascii="Trebuchet MS" w:hAnsi="Trebuchet MS"/>
          <w:bCs/>
          <w:sz w:val="20"/>
          <w:szCs w:val="20"/>
          <w:lang w:val="pt-BR"/>
        </w:rPr>
        <w:t>8</w:t>
      </w:r>
      <w:r w:rsidRPr="00AB245C">
        <w:rPr>
          <w:rFonts w:ascii="Trebuchet MS" w:hAnsi="Trebuchet MS"/>
          <w:bCs/>
          <w:sz w:val="20"/>
          <w:szCs w:val="20"/>
          <w:lang w:val="pt-BR"/>
        </w:rPr>
        <w:t>.</w:t>
      </w:r>
      <w:r w:rsidR="00E77825">
        <w:rPr>
          <w:rFonts w:ascii="Trebuchet MS" w:hAnsi="Trebuchet MS"/>
          <w:bCs/>
          <w:sz w:val="20"/>
          <w:szCs w:val="20"/>
          <w:lang w:val="pt-BR"/>
        </w:rPr>
        <w:t>457</w:t>
      </w:r>
      <w:r w:rsidRPr="00AB245C">
        <w:rPr>
          <w:rFonts w:ascii="Trebuchet MS" w:hAnsi="Trebuchet MS"/>
          <w:bCs/>
          <w:sz w:val="20"/>
          <w:szCs w:val="20"/>
          <w:lang w:val="pt-BR"/>
        </w:rPr>
        <w:t xml:space="preserve"> mil em 31/12/202</w:t>
      </w:r>
      <w:r w:rsidR="00E77825">
        <w:rPr>
          <w:rFonts w:ascii="Trebuchet MS" w:hAnsi="Trebuchet MS"/>
          <w:bCs/>
          <w:sz w:val="20"/>
          <w:szCs w:val="20"/>
          <w:lang w:val="pt-BR"/>
        </w:rPr>
        <w:t>2</w:t>
      </w:r>
      <w:r w:rsidRPr="00AB245C">
        <w:rPr>
          <w:rFonts w:ascii="Trebuchet MS" w:hAnsi="Trebuchet MS"/>
          <w:bCs/>
          <w:sz w:val="20"/>
          <w:szCs w:val="20"/>
          <w:lang w:val="pt-BR"/>
        </w:rPr>
        <w:t>), os valores apurados conforme laudo atuarial e os valores reconhecidos no balanço patrimonial estão demonstrados a seguir:</w:t>
      </w:r>
    </w:p>
    <w:p w14:paraId="0AB7DEA8" w14:textId="11E6460B" w:rsidR="00AB245C" w:rsidRDefault="00AB245C" w:rsidP="00AB245C">
      <w:pPr>
        <w:adjustRightInd w:val="0"/>
        <w:spacing w:after="120"/>
        <w:ind w:left="-284"/>
        <w:jc w:val="both"/>
        <w:rPr>
          <w:rFonts w:ascii="Trebuchet MS" w:hAnsi="Trebuchet MS"/>
          <w:bCs/>
          <w:sz w:val="20"/>
          <w:szCs w:val="20"/>
        </w:rPr>
      </w:pPr>
      <w:r>
        <w:rPr>
          <w:noProof/>
          <w:lang w:val="pt-BR" w:eastAsia="pt-BR"/>
        </w:rPr>
        <w:drawing>
          <wp:inline distT="0" distB="0" distL="0" distR="0" wp14:anchorId="37F45ED8" wp14:editId="2CFA1AE3">
            <wp:extent cx="6120765" cy="2196465"/>
            <wp:effectExtent l="0" t="0" r="0" b="0"/>
            <wp:docPr id="412663908"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2196465"/>
                    </a:xfrm>
                    <a:prstGeom prst="rect">
                      <a:avLst/>
                    </a:prstGeom>
                    <a:noFill/>
                    <a:ln>
                      <a:noFill/>
                    </a:ln>
                  </pic:spPr>
                </pic:pic>
              </a:graphicData>
            </a:graphic>
          </wp:inline>
        </w:drawing>
      </w:r>
    </w:p>
    <w:p w14:paraId="4AE59A70" w14:textId="4DFF94CC" w:rsidR="00AB245C" w:rsidRDefault="00AB245C" w:rsidP="00AB245C">
      <w:pPr>
        <w:adjustRightInd w:val="0"/>
        <w:spacing w:after="120"/>
        <w:ind w:left="-284"/>
        <w:jc w:val="both"/>
        <w:rPr>
          <w:rFonts w:ascii="Trebuchet MS" w:hAnsi="Trebuchet MS"/>
          <w:bCs/>
          <w:sz w:val="20"/>
          <w:szCs w:val="20"/>
        </w:rPr>
      </w:pPr>
      <w:r>
        <w:rPr>
          <w:noProof/>
          <w:lang w:val="pt-BR" w:eastAsia="pt-BR"/>
        </w:rPr>
        <w:drawing>
          <wp:inline distT="0" distB="0" distL="0" distR="0" wp14:anchorId="34E756BE" wp14:editId="4FD58942">
            <wp:extent cx="6120765" cy="1972310"/>
            <wp:effectExtent l="0" t="0" r="0" b="8890"/>
            <wp:docPr id="1723748445"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1972310"/>
                    </a:xfrm>
                    <a:prstGeom prst="rect">
                      <a:avLst/>
                    </a:prstGeom>
                    <a:noFill/>
                    <a:ln>
                      <a:noFill/>
                    </a:ln>
                  </pic:spPr>
                </pic:pic>
              </a:graphicData>
            </a:graphic>
          </wp:inline>
        </w:drawing>
      </w:r>
    </w:p>
    <w:p w14:paraId="6562987F" w14:textId="5B47B544" w:rsidR="00AB245C" w:rsidRDefault="00AB245C" w:rsidP="00AB245C">
      <w:pPr>
        <w:adjustRightInd w:val="0"/>
        <w:spacing w:after="120"/>
        <w:ind w:left="-284"/>
        <w:jc w:val="both"/>
        <w:rPr>
          <w:rFonts w:ascii="Trebuchet MS" w:hAnsi="Trebuchet MS"/>
          <w:bCs/>
          <w:sz w:val="20"/>
          <w:szCs w:val="20"/>
        </w:rPr>
      </w:pPr>
      <w:r>
        <w:rPr>
          <w:noProof/>
          <w:lang w:val="pt-BR" w:eastAsia="pt-BR"/>
        </w:rPr>
        <w:drawing>
          <wp:inline distT="0" distB="0" distL="0" distR="0" wp14:anchorId="29F77B6F" wp14:editId="6CCEF988">
            <wp:extent cx="6120765" cy="2399030"/>
            <wp:effectExtent l="0" t="0" r="0" b="1270"/>
            <wp:docPr id="646062507"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2399030"/>
                    </a:xfrm>
                    <a:prstGeom prst="rect">
                      <a:avLst/>
                    </a:prstGeom>
                    <a:noFill/>
                    <a:ln>
                      <a:noFill/>
                    </a:ln>
                  </pic:spPr>
                </pic:pic>
              </a:graphicData>
            </a:graphic>
          </wp:inline>
        </w:drawing>
      </w:r>
    </w:p>
    <w:p w14:paraId="128129DD" w14:textId="745CC8CB" w:rsidR="00AB245C" w:rsidRDefault="00AB245C" w:rsidP="00AB245C">
      <w:pPr>
        <w:adjustRightInd w:val="0"/>
        <w:spacing w:after="120"/>
        <w:ind w:left="-284"/>
        <w:jc w:val="both"/>
        <w:rPr>
          <w:rFonts w:ascii="Trebuchet MS" w:hAnsi="Trebuchet MS"/>
          <w:bCs/>
          <w:sz w:val="20"/>
          <w:szCs w:val="20"/>
        </w:rPr>
      </w:pPr>
      <w:r>
        <w:rPr>
          <w:noProof/>
          <w:lang w:val="pt-BR" w:eastAsia="pt-BR"/>
        </w:rPr>
        <w:drawing>
          <wp:inline distT="0" distB="0" distL="0" distR="0" wp14:anchorId="164724F2" wp14:editId="2FC003C1">
            <wp:extent cx="6120765" cy="2331085"/>
            <wp:effectExtent l="0" t="0" r="0" b="0"/>
            <wp:docPr id="436198097"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2331085"/>
                    </a:xfrm>
                    <a:prstGeom prst="rect">
                      <a:avLst/>
                    </a:prstGeom>
                    <a:noFill/>
                    <a:ln>
                      <a:noFill/>
                    </a:ln>
                  </pic:spPr>
                </pic:pic>
              </a:graphicData>
            </a:graphic>
          </wp:inline>
        </w:drawing>
      </w:r>
    </w:p>
    <w:p w14:paraId="002FC214" w14:textId="1AE68A5C" w:rsidR="00AB245C" w:rsidRDefault="00AB245C" w:rsidP="00AB245C">
      <w:pPr>
        <w:adjustRightInd w:val="0"/>
        <w:spacing w:after="120"/>
        <w:ind w:left="-284"/>
        <w:jc w:val="both"/>
        <w:rPr>
          <w:rFonts w:ascii="Trebuchet MS" w:hAnsi="Trebuchet MS"/>
          <w:bCs/>
          <w:sz w:val="20"/>
          <w:szCs w:val="20"/>
        </w:rPr>
      </w:pPr>
      <w:r>
        <w:rPr>
          <w:noProof/>
          <w:lang w:val="pt-BR" w:eastAsia="pt-BR"/>
        </w:rPr>
        <w:drawing>
          <wp:inline distT="0" distB="0" distL="0" distR="0" wp14:anchorId="426126AA" wp14:editId="4D56ED9D">
            <wp:extent cx="6120765" cy="1461135"/>
            <wp:effectExtent l="0" t="0" r="0" b="5715"/>
            <wp:docPr id="1304431510"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1461135"/>
                    </a:xfrm>
                    <a:prstGeom prst="rect">
                      <a:avLst/>
                    </a:prstGeom>
                    <a:noFill/>
                    <a:ln>
                      <a:noFill/>
                    </a:ln>
                  </pic:spPr>
                </pic:pic>
              </a:graphicData>
            </a:graphic>
          </wp:inline>
        </w:drawing>
      </w:r>
    </w:p>
    <w:p w14:paraId="433534FC" w14:textId="5FD39483" w:rsidR="00AB245C" w:rsidRDefault="00AB245C" w:rsidP="00AB245C">
      <w:pPr>
        <w:adjustRightInd w:val="0"/>
        <w:spacing w:after="120"/>
        <w:ind w:left="-284"/>
        <w:jc w:val="both"/>
        <w:rPr>
          <w:rFonts w:ascii="Trebuchet MS" w:hAnsi="Trebuchet MS"/>
          <w:bCs/>
          <w:sz w:val="20"/>
          <w:szCs w:val="20"/>
        </w:rPr>
      </w:pPr>
      <w:r>
        <w:rPr>
          <w:noProof/>
          <w:lang w:val="pt-BR" w:eastAsia="pt-BR"/>
        </w:rPr>
        <w:drawing>
          <wp:inline distT="0" distB="0" distL="0" distR="0" wp14:anchorId="24151DED" wp14:editId="7B4D4EC3">
            <wp:extent cx="6120765" cy="1574165"/>
            <wp:effectExtent l="0" t="0" r="0" b="6985"/>
            <wp:docPr id="1984365443"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1574165"/>
                    </a:xfrm>
                    <a:prstGeom prst="rect">
                      <a:avLst/>
                    </a:prstGeom>
                    <a:noFill/>
                    <a:ln>
                      <a:noFill/>
                    </a:ln>
                  </pic:spPr>
                </pic:pic>
              </a:graphicData>
            </a:graphic>
          </wp:inline>
        </w:drawing>
      </w:r>
    </w:p>
    <w:p w14:paraId="6B3E7878" w14:textId="77777777" w:rsidR="00AB245C" w:rsidRDefault="00AB245C" w:rsidP="00AB245C">
      <w:pPr>
        <w:adjustRightInd w:val="0"/>
        <w:spacing w:after="120"/>
        <w:ind w:left="-284"/>
        <w:jc w:val="both"/>
        <w:rPr>
          <w:rFonts w:ascii="Trebuchet MS" w:hAnsi="Trebuchet MS"/>
          <w:bCs/>
          <w:sz w:val="20"/>
          <w:szCs w:val="20"/>
        </w:rPr>
      </w:pPr>
    </w:p>
    <w:p w14:paraId="56A08269" w14:textId="77777777" w:rsidR="00AB245C" w:rsidRDefault="00AB245C" w:rsidP="00AB245C">
      <w:pPr>
        <w:adjustRightInd w:val="0"/>
        <w:spacing w:after="120"/>
        <w:ind w:left="-284"/>
        <w:jc w:val="both"/>
        <w:rPr>
          <w:rFonts w:ascii="Trebuchet MS" w:hAnsi="Trebuchet MS"/>
          <w:bCs/>
          <w:sz w:val="20"/>
          <w:szCs w:val="20"/>
        </w:rPr>
      </w:pPr>
    </w:p>
    <w:p w14:paraId="66B7E8DC" w14:textId="77777777" w:rsidR="00AB245C" w:rsidRPr="00AB245C" w:rsidRDefault="00AB245C" w:rsidP="00AB245C">
      <w:pPr>
        <w:adjustRightInd w:val="0"/>
        <w:spacing w:after="120"/>
        <w:ind w:firstLine="360"/>
        <w:jc w:val="both"/>
        <w:rPr>
          <w:rFonts w:ascii="Trebuchet MS" w:hAnsi="Trebuchet MS"/>
          <w:b/>
          <w:bCs/>
          <w:sz w:val="20"/>
          <w:szCs w:val="20"/>
          <w:lang w:val="pt-BR"/>
        </w:rPr>
      </w:pPr>
      <w:r w:rsidRPr="00AB245C">
        <w:rPr>
          <w:rFonts w:ascii="Trebuchet MS" w:hAnsi="Trebuchet MS"/>
          <w:b/>
          <w:bCs/>
          <w:sz w:val="20"/>
          <w:szCs w:val="20"/>
          <w:lang w:val="pt-BR"/>
        </w:rPr>
        <w:t>17.2. Valor justo dos Ativos</w:t>
      </w:r>
    </w:p>
    <w:p w14:paraId="386D1D49" w14:textId="77777777" w:rsidR="00AB245C" w:rsidRPr="00AB245C" w:rsidRDefault="00AB245C" w:rsidP="00AB245C">
      <w:pPr>
        <w:adjustRightInd w:val="0"/>
        <w:spacing w:after="120"/>
        <w:ind w:firstLine="360"/>
        <w:jc w:val="both"/>
        <w:rPr>
          <w:rFonts w:ascii="Trebuchet MS" w:hAnsi="Trebuchet MS"/>
          <w:bCs/>
          <w:sz w:val="20"/>
          <w:szCs w:val="20"/>
          <w:lang w:val="pt-BR"/>
        </w:rPr>
      </w:pPr>
      <w:r w:rsidRPr="00AB245C">
        <w:rPr>
          <w:rFonts w:ascii="Trebuchet MS" w:hAnsi="Trebuchet MS"/>
          <w:b/>
          <w:bCs/>
          <w:sz w:val="20"/>
          <w:szCs w:val="20"/>
          <w:lang w:val="pt-BR"/>
        </w:rPr>
        <w:tab/>
      </w:r>
      <w:r w:rsidRPr="00AB245C">
        <w:rPr>
          <w:rFonts w:ascii="Trebuchet MS" w:hAnsi="Trebuchet MS"/>
          <w:bCs/>
          <w:sz w:val="20"/>
          <w:szCs w:val="20"/>
          <w:lang w:val="pt-BR"/>
        </w:rPr>
        <w:t>O valor justo dos ativos do plano no período é demonstrado a seguir:</w:t>
      </w:r>
    </w:p>
    <w:p w14:paraId="4D09396F" w14:textId="1D64102B" w:rsidR="00AB245C" w:rsidRDefault="00AB245C" w:rsidP="00AB245C">
      <w:pPr>
        <w:adjustRightInd w:val="0"/>
        <w:spacing w:after="120"/>
        <w:jc w:val="center"/>
        <w:rPr>
          <w:rFonts w:ascii="Trebuchet MS" w:hAnsi="Trebuchet MS"/>
          <w:bCs/>
          <w:sz w:val="20"/>
          <w:szCs w:val="20"/>
        </w:rPr>
      </w:pPr>
      <w:r>
        <w:rPr>
          <w:noProof/>
          <w:lang w:val="pt-BR" w:eastAsia="pt-BR"/>
        </w:rPr>
        <w:drawing>
          <wp:inline distT="0" distB="0" distL="0" distR="0" wp14:anchorId="5929E297" wp14:editId="4F4ECEE5">
            <wp:extent cx="6115050" cy="1990725"/>
            <wp:effectExtent l="0" t="0" r="0" b="9525"/>
            <wp:docPr id="1719524220"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1990725"/>
                    </a:xfrm>
                    <a:prstGeom prst="rect">
                      <a:avLst/>
                    </a:prstGeom>
                    <a:noFill/>
                    <a:ln>
                      <a:noFill/>
                    </a:ln>
                  </pic:spPr>
                </pic:pic>
              </a:graphicData>
            </a:graphic>
          </wp:inline>
        </w:drawing>
      </w:r>
      <w:r>
        <w:rPr>
          <w:noProof/>
          <w:lang w:eastAsia="pt-BR"/>
        </w:rPr>
        <w:t xml:space="preserve"> </w:t>
      </w:r>
    </w:p>
    <w:p w14:paraId="75ED2ED6" w14:textId="0EEDBAE6" w:rsidR="00AB245C" w:rsidRDefault="00AB245C" w:rsidP="00AB245C">
      <w:pPr>
        <w:adjustRightInd w:val="0"/>
        <w:spacing w:after="120"/>
        <w:jc w:val="both"/>
        <w:rPr>
          <w:rFonts w:ascii="Trebuchet MS" w:hAnsi="Trebuchet MS"/>
          <w:bCs/>
          <w:sz w:val="20"/>
          <w:szCs w:val="20"/>
        </w:rPr>
      </w:pPr>
      <w:r>
        <w:rPr>
          <w:noProof/>
          <w:lang w:val="pt-BR" w:eastAsia="pt-BR"/>
        </w:rPr>
        <w:drawing>
          <wp:inline distT="0" distB="0" distL="0" distR="0" wp14:anchorId="36E69E5C" wp14:editId="6C302AFA">
            <wp:extent cx="6115050" cy="3371850"/>
            <wp:effectExtent l="0" t="0" r="0" b="0"/>
            <wp:docPr id="131639598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3371850"/>
                    </a:xfrm>
                    <a:prstGeom prst="rect">
                      <a:avLst/>
                    </a:prstGeom>
                    <a:noFill/>
                    <a:ln>
                      <a:noFill/>
                    </a:ln>
                  </pic:spPr>
                </pic:pic>
              </a:graphicData>
            </a:graphic>
          </wp:inline>
        </w:drawing>
      </w:r>
    </w:p>
    <w:p w14:paraId="272ACDF1" w14:textId="77777777" w:rsidR="00AB245C" w:rsidRPr="00AB245C" w:rsidRDefault="00AB245C" w:rsidP="00AB245C">
      <w:pPr>
        <w:adjustRightInd w:val="0"/>
        <w:spacing w:after="120"/>
        <w:ind w:firstLine="360"/>
        <w:jc w:val="both"/>
        <w:rPr>
          <w:rFonts w:ascii="Trebuchet MS" w:hAnsi="Trebuchet MS"/>
          <w:b/>
          <w:bCs/>
          <w:sz w:val="20"/>
          <w:szCs w:val="20"/>
          <w:lang w:val="pt-BR"/>
        </w:rPr>
      </w:pPr>
      <w:r w:rsidRPr="00AB245C">
        <w:rPr>
          <w:rFonts w:ascii="Trebuchet MS" w:hAnsi="Trebuchet MS"/>
          <w:b/>
          <w:bCs/>
          <w:sz w:val="20"/>
          <w:szCs w:val="20"/>
          <w:lang w:val="pt-BR"/>
        </w:rPr>
        <w:t>17.3. Premissas Atuariais</w:t>
      </w:r>
    </w:p>
    <w:p w14:paraId="302B5651" w14:textId="77777777" w:rsidR="00AB245C" w:rsidRPr="00AB245C" w:rsidRDefault="00AB245C" w:rsidP="00AB245C">
      <w:pPr>
        <w:adjustRightInd w:val="0"/>
        <w:spacing w:after="120"/>
        <w:ind w:firstLine="360"/>
        <w:jc w:val="both"/>
        <w:rPr>
          <w:rFonts w:ascii="Trebuchet MS" w:hAnsi="Trebuchet MS"/>
          <w:bCs/>
          <w:sz w:val="20"/>
          <w:szCs w:val="20"/>
          <w:lang w:val="pt-BR"/>
        </w:rPr>
      </w:pPr>
      <w:r w:rsidRPr="00AB245C">
        <w:rPr>
          <w:rFonts w:ascii="Trebuchet MS" w:hAnsi="Trebuchet MS"/>
          <w:b/>
          <w:bCs/>
          <w:sz w:val="20"/>
          <w:szCs w:val="20"/>
          <w:lang w:val="pt-BR"/>
        </w:rPr>
        <w:tab/>
      </w:r>
      <w:r w:rsidRPr="00AB245C">
        <w:rPr>
          <w:rFonts w:ascii="Trebuchet MS" w:hAnsi="Trebuchet MS"/>
          <w:bCs/>
          <w:sz w:val="20"/>
          <w:szCs w:val="20"/>
          <w:lang w:val="pt-BR"/>
        </w:rPr>
        <w:t>Os resultados apresentados das obrigações atuariais foram elaborados considerando as premissas a seguir:</w:t>
      </w:r>
    </w:p>
    <w:p w14:paraId="099B2B02" w14:textId="77777777" w:rsidR="00AB245C" w:rsidRPr="00AB245C" w:rsidRDefault="00AB245C" w:rsidP="00AB245C">
      <w:pPr>
        <w:adjustRightInd w:val="0"/>
        <w:spacing w:after="120"/>
        <w:ind w:firstLine="360"/>
        <w:jc w:val="both"/>
        <w:rPr>
          <w:rFonts w:ascii="Trebuchet MS" w:hAnsi="Trebuchet MS"/>
          <w:bCs/>
          <w:sz w:val="20"/>
          <w:szCs w:val="20"/>
          <w:lang w:val="pt-BR"/>
        </w:rPr>
      </w:pPr>
    </w:p>
    <w:p w14:paraId="20CDAD71" w14:textId="740A4E14" w:rsidR="00AB245C" w:rsidRDefault="00AB245C" w:rsidP="00AB245C">
      <w:pPr>
        <w:adjustRightInd w:val="0"/>
        <w:spacing w:after="120"/>
        <w:jc w:val="both"/>
        <w:rPr>
          <w:rFonts w:ascii="Trebuchet MS" w:hAnsi="Trebuchet MS"/>
          <w:bCs/>
          <w:sz w:val="20"/>
          <w:szCs w:val="20"/>
        </w:rPr>
      </w:pPr>
      <w:r>
        <w:rPr>
          <w:noProof/>
          <w:lang w:val="pt-BR" w:eastAsia="pt-BR"/>
        </w:rPr>
        <w:drawing>
          <wp:inline distT="0" distB="0" distL="0" distR="0" wp14:anchorId="485611A7" wp14:editId="1A98D404">
            <wp:extent cx="6120765" cy="856615"/>
            <wp:effectExtent l="0" t="0" r="0" b="635"/>
            <wp:docPr id="52507398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856615"/>
                    </a:xfrm>
                    <a:prstGeom prst="rect">
                      <a:avLst/>
                    </a:prstGeom>
                    <a:noFill/>
                    <a:ln>
                      <a:noFill/>
                    </a:ln>
                  </pic:spPr>
                </pic:pic>
              </a:graphicData>
            </a:graphic>
          </wp:inline>
        </w:drawing>
      </w:r>
    </w:p>
    <w:p w14:paraId="0D8386FE" w14:textId="4306481F" w:rsidR="00AB245C" w:rsidRDefault="00AB245C" w:rsidP="00AB245C">
      <w:pPr>
        <w:adjustRightInd w:val="0"/>
        <w:spacing w:after="120"/>
        <w:jc w:val="both"/>
        <w:rPr>
          <w:rFonts w:ascii="Trebuchet MS" w:hAnsi="Trebuchet MS"/>
          <w:bCs/>
          <w:sz w:val="20"/>
          <w:szCs w:val="20"/>
        </w:rPr>
      </w:pPr>
      <w:r>
        <w:rPr>
          <w:noProof/>
          <w:lang w:val="pt-BR" w:eastAsia="pt-BR"/>
        </w:rPr>
        <w:drawing>
          <wp:inline distT="0" distB="0" distL="0" distR="0" wp14:anchorId="28F01287" wp14:editId="53DF928F">
            <wp:extent cx="6115050" cy="1666875"/>
            <wp:effectExtent l="0" t="0" r="0" b="9525"/>
            <wp:docPr id="120420273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1666875"/>
                    </a:xfrm>
                    <a:prstGeom prst="rect">
                      <a:avLst/>
                    </a:prstGeom>
                    <a:noFill/>
                    <a:ln>
                      <a:noFill/>
                    </a:ln>
                  </pic:spPr>
                </pic:pic>
              </a:graphicData>
            </a:graphic>
          </wp:inline>
        </w:drawing>
      </w:r>
    </w:p>
    <w:p w14:paraId="09DE87EE" w14:textId="51D0F5FD" w:rsidR="00AB245C" w:rsidRDefault="00AB245C" w:rsidP="00AB245C">
      <w:pPr>
        <w:adjustRightInd w:val="0"/>
        <w:spacing w:after="120"/>
        <w:jc w:val="both"/>
        <w:rPr>
          <w:rFonts w:ascii="Trebuchet MS" w:hAnsi="Trebuchet MS"/>
          <w:bCs/>
          <w:sz w:val="20"/>
          <w:szCs w:val="20"/>
        </w:rPr>
      </w:pPr>
      <w:r>
        <w:rPr>
          <w:noProof/>
          <w:lang w:eastAsia="pt-BR"/>
        </w:rPr>
        <w:t xml:space="preserve"> </w:t>
      </w:r>
      <w:r>
        <w:rPr>
          <w:noProof/>
          <w:lang w:val="pt-BR" w:eastAsia="pt-BR"/>
        </w:rPr>
        <w:drawing>
          <wp:inline distT="0" distB="0" distL="0" distR="0" wp14:anchorId="1D039D3C" wp14:editId="0B86EA23">
            <wp:extent cx="6115050" cy="2238375"/>
            <wp:effectExtent l="0" t="0" r="0" b="9525"/>
            <wp:docPr id="142489695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2238375"/>
                    </a:xfrm>
                    <a:prstGeom prst="rect">
                      <a:avLst/>
                    </a:prstGeom>
                    <a:noFill/>
                    <a:ln>
                      <a:noFill/>
                    </a:ln>
                  </pic:spPr>
                </pic:pic>
              </a:graphicData>
            </a:graphic>
          </wp:inline>
        </w:drawing>
      </w:r>
    </w:p>
    <w:p w14:paraId="39117E24" w14:textId="5E14B9E3" w:rsidR="00AB245C" w:rsidRDefault="00AB245C" w:rsidP="00AB245C">
      <w:pPr>
        <w:adjustRightInd w:val="0"/>
        <w:spacing w:after="120"/>
        <w:jc w:val="both"/>
        <w:rPr>
          <w:rFonts w:ascii="Trebuchet MS" w:hAnsi="Trebuchet MS"/>
          <w:bCs/>
          <w:sz w:val="20"/>
          <w:szCs w:val="20"/>
        </w:rPr>
      </w:pPr>
      <w:r>
        <w:rPr>
          <w:noProof/>
          <w:lang w:val="pt-BR" w:eastAsia="pt-BR"/>
        </w:rPr>
        <w:drawing>
          <wp:inline distT="0" distB="0" distL="0" distR="0" wp14:anchorId="2EB3D89F" wp14:editId="0E9AA766">
            <wp:extent cx="6120765" cy="2113280"/>
            <wp:effectExtent l="0" t="0" r="0" b="1270"/>
            <wp:docPr id="58055030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2113280"/>
                    </a:xfrm>
                    <a:prstGeom prst="rect">
                      <a:avLst/>
                    </a:prstGeom>
                    <a:noFill/>
                    <a:ln>
                      <a:noFill/>
                    </a:ln>
                  </pic:spPr>
                </pic:pic>
              </a:graphicData>
            </a:graphic>
          </wp:inline>
        </w:drawing>
      </w:r>
    </w:p>
    <w:p w14:paraId="6F210C42" w14:textId="77777777" w:rsidR="00AB245C" w:rsidRDefault="00AB245C" w:rsidP="00AB245C">
      <w:pPr>
        <w:adjustRightInd w:val="0"/>
        <w:spacing w:after="120"/>
        <w:jc w:val="both"/>
        <w:rPr>
          <w:rFonts w:ascii="Trebuchet MS" w:hAnsi="Trebuchet MS"/>
          <w:bCs/>
          <w:sz w:val="20"/>
          <w:szCs w:val="20"/>
        </w:rPr>
      </w:pPr>
    </w:p>
    <w:p w14:paraId="61E0305E" w14:textId="77777777" w:rsidR="00AB245C" w:rsidRDefault="00AB245C" w:rsidP="00AB245C">
      <w:pPr>
        <w:pStyle w:val="PargrafodaLista"/>
        <w:numPr>
          <w:ilvl w:val="0"/>
          <w:numId w:val="27"/>
        </w:numPr>
        <w:adjustRightInd w:val="0"/>
        <w:spacing w:after="120"/>
        <w:ind w:firstLine="201"/>
        <w:contextualSpacing/>
        <w:jc w:val="both"/>
        <w:rPr>
          <w:rFonts w:ascii="Trebuchet MS" w:hAnsi="Trebuchet MS"/>
          <w:b/>
          <w:bCs/>
          <w:sz w:val="20"/>
          <w:szCs w:val="20"/>
        </w:rPr>
      </w:pPr>
      <w:r>
        <w:rPr>
          <w:rFonts w:ascii="Trebuchet MS" w:hAnsi="Trebuchet MS"/>
          <w:b/>
          <w:bCs/>
          <w:sz w:val="20"/>
          <w:szCs w:val="20"/>
        </w:rPr>
        <w:t>Capital social</w:t>
      </w:r>
    </w:p>
    <w:p w14:paraId="70AC71AB"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O Capital Social Autorizado, Subscrito e Integralizado em 31 de março de 2023 soma R$ 432.843 mil.</w:t>
      </w:r>
    </w:p>
    <w:tbl>
      <w:tblPr>
        <w:tblW w:w="9057" w:type="dxa"/>
        <w:tblCellMar>
          <w:left w:w="70" w:type="dxa"/>
          <w:right w:w="70" w:type="dxa"/>
        </w:tblCellMar>
        <w:tblLook w:val="04A0" w:firstRow="1" w:lastRow="0" w:firstColumn="1" w:lastColumn="0" w:noHBand="0" w:noVBand="1"/>
      </w:tblPr>
      <w:tblGrid>
        <w:gridCol w:w="3673"/>
        <w:gridCol w:w="212"/>
        <w:gridCol w:w="1456"/>
        <w:gridCol w:w="230"/>
        <w:gridCol w:w="1504"/>
        <w:gridCol w:w="201"/>
        <w:gridCol w:w="1791"/>
      </w:tblGrid>
      <w:tr w:rsidR="00AB245C" w14:paraId="3979CB25" w14:textId="77777777" w:rsidTr="00AB245C">
        <w:trPr>
          <w:trHeight w:val="305"/>
        </w:trPr>
        <w:tc>
          <w:tcPr>
            <w:tcW w:w="3673" w:type="dxa"/>
            <w:noWrap/>
            <w:vAlign w:val="center"/>
            <w:hideMark/>
          </w:tcPr>
          <w:p w14:paraId="2291A010" w14:textId="77777777" w:rsidR="00AB245C" w:rsidRPr="00AB245C" w:rsidRDefault="00AB245C">
            <w:pPr>
              <w:rPr>
                <w:rFonts w:ascii="Trebuchet MS" w:hAnsi="Trebuchet MS"/>
                <w:bCs/>
                <w:sz w:val="20"/>
                <w:szCs w:val="20"/>
                <w:lang w:val="pt-BR"/>
              </w:rPr>
            </w:pPr>
          </w:p>
        </w:tc>
        <w:tc>
          <w:tcPr>
            <w:tcW w:w="212" w:type="dxa"/>
            <w:noWrap/>
            <w:vAlign w:val="center"/>
            <w:hideMark/>
          </w:tcPr>
          <w:p w14:paraId="47B651DD" w14:textId="77777777" w:rsidR="00AB245C" w:rsidRPr="00AB245C" w:rsidRDefault="00AB245C">
            <w:pPr>
              <w:rPr>
                <w:sz w:val="20"/>
                <w:szCs w:val="20"/>
                <w:lang w:val="pt-BR" w:eastAsia="pt-BR"/>
              </w:rPr>
            </w:pPr>
          </w:p>
        </w:tc>
        <w:tc>
          <w:tcPr>
            <w:tcW w:w="1456" w:type="dxa"/>
            <w:noWrap/>
            <w:vAlign w:val="center"/>
            <w:hideMark/>
          </w:tcPr>
          <w:p w14:paraId="386F7323" w14:textId="77777777" w:rsidR="00AB245C" w:rsidRPr="00AB245C" w:rsidRDefault="00AB245C">
            <w:pPr>
              <w:rPr>
                <w:sz w:val="20"/>
                <w:szCs w:val="20"/>
                <w:lang w:val="pt-BR" w:eastAsia="pt-BR"/>
              </w:rPr>
            </w:pPr>
          </w:p>
        </w:tc>
        <w:tc>
          <w:tcPr>
            <w:tcW w:w="230" w:type="dxa"/>
            <w:noWrap/>
            <w:vAlign w:val="center"/>
            <w:hideMark/>
          </w:tcPr>
          <w:p w14:paraId="26A0D61D" w14:textId="77777777" w:rsidR="00AB245C" w:rsidRPr="00AB245C" w:rsidRDefault="00AB245C">
            <w:pPr>
              <w:rPr>
                <w:sz w:val="20"/>
                <w:szCs w:val="20"/>
                <w:lang w:val="pt-BR" w:eastAsia="pt-BR"/>
              </w:rPr>
            </w:pPr>
          </w:p>
        </w:tc>
        <w:tc>
          <w:tcPr>
            <w:tcW w:w="3486" w:type="dxa"/>
            <w:gridSpan w:val="3"/>
            <w:noWrap/>
            <w:vAlign w:val="center"/>
            <w:hideMark/>
          </w:tcPr>
          <w:p w14:paraId="0342EC8F" w14:textId="77777777" w:rsidR="00AB245C" w:rsidRDefault="00AB245C">
            <w:pPr>
              <w:jc w:val="right"/>
              <w:rPr>
                <w:rFonts w:ascii="Trebuchet MS" w:eastAsia="Times New Roman" w:hAnsi="Trebuchet MS" w:cs="Calibri"/>
                <w:b/>
                <w:bCs/>
                <w:sz w:val="20"/>
                <w:szCs w:val="20"/>
                <w:lang w:eastAsia="zh-CN"/>
              </w:rPr>
            </w:pPr>
            <w:proofErr w:type="spellStart"/>
            <w:r>
              <w:rPr>
                <w:rFonts w:ascii="Trebuchet MS" w:eastAsia="Times New Roman" w:hAnsi="Trebuchet MS" w:cs="Calibri"/>
                <w:b/>
                <w:bCs/>
                <w:sz w:val="20"/>
                <w:szCs w:val="20"/>
                <w:lang w:eastAsia="zh-CN"/>
              </w:rPr>
              <w:t>Saldos</w:t>
            </w:r>
            <w:proofErr w:type="spellEnd"/>
            <w:r>
              <w:rPr>
                <w:rFonts w:ascii="Trebuchet MS" w:eastAsia="Times New Roman" w:hAnsi="Trebuchet MS" w:cs="Calibri"/>
                <w:b/>
                <w:bCs/>
                <w:sz w:val="20"/>
                <w:szCs w:val="20"/>
                <w:lang w:eastAsia="zh-CN"/>
              </w:rPr>
              <w:t xml:space="preserve"> em R$ mil</w:t>
            </w:r>
          </w:p>
        </w:tc>
      </w:tr>
      <w:tr w:rsidR="00AB245C" w14:paraId="555E587C" w14:textId="77777777" w:rsidTr="00AB245C">
        <w:trPr>
          <w:trHeight w:val="305"/>
        </w:trPr>
        <w:tc>
          <w:tcPr>
            <w:tcW w:w="3673" w:type="dxa"/>
            <w:noWrap/>
            <w:vAlign w:val="center"/>
            <w:hideMark/>
          </w:tcPr>
          <w:p w14:paraId="10730FD5" w14:textId="77777777" w:rsidR="00AB245C" w:rsidRDefault="00AB245C">
            <w:pPr>
              <w:rPr>
                <w:rFonts w:ascii="Trebuchet MS" w:eastAsia="Times New Roman" w:hAnsi="Trebuchet MS" w:cs="Calibri"/>
                <w:b/>
                <w:bCs/>
                <w:sz w:val="20"/>
                <w:szCs w:val="20"/>
                <w:lang w:eastAsia="zh-CN"/>
              </w:rPr>
            </w:pPr>
          </w:p>
        </w:tc>
        <w:tc>
          <w:tcPr>
            <w:tcW w:w="212" w:type="dxa"/>
            <w:noWrap/>
            <w:vAlign w:val="center"/>
            <w:hideMark/>
          </w:tcPr>
          <w:p w14:paraId="29330A24" w14:textId="77777777" w:rsidR="00AB245C" w:rsidRDefault="00AB245C">
            <w:pPr>
              <w:rPr>
                <w:sz w:val="20"/>
                <w:szCs w:val="20"/>
                <w:lang w:eastAsia="pt-BR"/>
              </w:rPr>
            </w:pPr>
          </w:p>
        </w:tc>
        <w:tc>
          <w:tcPr>
            <w:tcW w:w="1456" w:type="dxa"/>
            <w:noWrap/>
            <w:vAlign w:val="center"/>
            <w:hideMark/>
          </w:tcPr>
          <w:p w14:paraId="2618BD8E" w14:textId="77777777" w:rsidR="00AB245C" w:rsidRDefault="00AB245C">
            <w:pPr>
              <w:rPr>
                <w:sz w:val="20"/>
                <w:szCs w:val="20"/>
                <w:lang w:eastAsia="pt-BR"/>
              </w:rPr>
            </w:pPr>
          </w:p>
        </w:tc>
        <w:tc>
          <w:tcPr>
            <w:tcW w:w="230" w:type="dxa"/>
            <w:noWrap/>
            <w:vAlign w:val="center"/>
            <w:hideMark/>
          </w:tcPr>
          <w:p w14:paraId="1E2CA616" w14:textId="77777777" w:rsidR="00AB245C" w:rsidRDefault="00AB245C">
            <w:pPr>
              <w:rPr>
                <w:sz w:val="20"/>
                <w:szCs w:val="20"/>
                <w:lang w:eastAsia="pt-BR"/>
              </w:rPr>
            </w:pPr>
          </w:p>
        </w:tc>
        <w:tc>
          <w:tcPr>
            <w:tcW w:w="3486" w:type="dxa"/>
            <w:gridSpan w:val="3"/>
            <w:noWrap/>
            <w:vAlign w:val="center"/>
            <w:hideMark/>
          </w:tcPr>
          <w:p w14:paraId="31EC67FE" w14:textId="77777777" w:rsidR="00AB245C" w:rsidRDefault="00AB245C">
            <w:pPr>
              <w:jc w:val="right"/>
              <w:rPr>
                <w:rFonts w:ascii="Trebuchet MS" w:eastAsia="Times New Roman" w:hAnsi="Trebuchet MS" w:cs="Calibri"/>
                <w:b/>
                <w:bCs/>
                <w:sz w:val="20"/>
                <w:szCs w:val="20"/>
                <w:lang w:eastAsia="zh-CN"/>
              </w:rPr>
            </w:pPr>
            <w:proofErr w:type="spellStart"/>
            <w:r>
              <w:rPr>
                <w:rFonts w:ascii="Trebuchet MS" w:eastAsia="Times New Roman" w:hAnsi="Trebuchet MS" w:cs="Calibri"/>
                <w:b/>
                <w:bCs/>
                <w:sz w:val="20"/>
                <w:szCs w:val="20"/>
                <w:lang w:eastAsia="zh-CN"/>
              </w:rPr>
              <w:t>Consolidado</w:t>
            </w:r>
            <w:proofErr w:type="spellEnd"/>
          </w:p>
        </w:tc>
      </w:tr>
      <w:tr w:rsidR="00AB245C" w14:paraId="1F38FFF0" w14:textId="77777777" w:rsidTr="00AB245C">
        <w:trPr>
          <w:trHeight w:val="641"/>
        </w:trPr>
        <w:tc>
          <w:tcPr>
            <w:tcW w:w="3673" w:type="dxa"/>
            <w:tcBorders>
              <w:top w:val="single" w:sz="4" w:space="0" w:color="auto"/>
              <w:left w:val="nil"/>
              <w:bottom w:val="single" w:sz="4" w:space="0" w:color="auto"/>
              <w:right w:val="nil"/>
            </w:tcBorders>
            <w:vAlign w:val="center"/>
            <w:hideMark/>
          </w:tcPr>
          <w:p w14:paraId="1F756564" w14:textId="77777777" w:rsidR="00AB245C" w:rsidRDefault="00AB245C">
            <w:pPr>
              <w:jc w:val="center"/>
              <w:rPr>
                <w:rFonts w:ascii="Trebuchet MS" w:eastAsia="Times New Roman" w:hAnsi="Trebuchet MS" w:cs="Calibri"/>
                <w:b/>
                <w:bCs/>
                <w:sz w:val="20"/>
                <w:szCs w:val="20"/>
                <w:lang w:eastAsia="zh-CN"/>
              </w:rPr>
            </w:pPr>
            <w:proofErr w:type="spellStart"/>
            <w:r>
              <w:rPr>
                <w:rFonts w:ascii="Trebuchet MS" w:eastAsia="Times New Roman" w:hAnsi="Trebuchet MS" w:cs="Calibri"/>
                <w:b/>
                <w:bCs/>
                <w:sz w:val="20"/>
                <w:szCs w:val="20"/>
                <w:lang w:eastAsia="zh-CN"/>
              </w:rPr>
              <w:t>Acionistas</w:t>
            </w:r>
            <w:proofErr w:type="spellEnd"/>
          </w:p>
        </w:tc>
        <w:tc>
          <w:tcPr>
            <w:tcW w:w="212" w:type="dxa"/>
            <w:tcBorders>
              <w:top w:val="single" w:sz="4" w:space="0" w:color="auto"/>
              <w:left w:val="nil"/>
              <w:bottom w:val="single" w:sz="4" w:space="0" w:color="auto"/>
              <w:right w:val="nil"/>
            </w:tcBorders>
            <w:vAlign w:val="center"/>
            <w:hideMark/>
          </w:tcPr>
          <w:p w14:paraId="75BF66B8" w14:textId="77777777" w:rsidR="00AB245C" w:rsidRDefault="00AB245C">
            <w:pPr>
              <w:jc w:val="center"/>
              <w:rPr>
                <w:rFonts w:ascii="Trebuchet MS" w:eastAsia="Times New Roman" w:hAnsi="Trebuchet MS" w:cs="Calibri"/>
                <w:b/>
                <w:bCs/>
                <w:sz w:val="20"/>
                <w:szCs w:val="20"/>
                <w:lang w:eastAsia="zh-CN"/>
              </w:rPr>
            </w:pPr>
            <w:r>
              <w:rPr>
                <w:rFonts w:ascii="Trebuchet MS" w:eastAsia="Times New Roman" w:hAnsi="Trebuchet MS" w:cs="Calibri"/>
                <w:b/>
                <w:bCs/>
                <w:sz w:val="20"/>
                <w:szCs w:val="20"/>
                <w:lang w:eastAsia="zh-CN"/>
              </w:rPr>
              <w:t> </w:t>
            </w:r>
          </w:p>
        </w:tc>
        <w:tc>
          <w:tcPr>
            <w:tcW w:w="1456" w:type="dxa"/>
            <w:tcBorders>
              <w:top w:val="single" w:sz="4" w:space="0" w:color="auto"/>
              <w:left w:val="nil"/>
              <w:bottom w:val="single" w:sz="4" w:space="0" w:color="auto"/>
              <w:right w:val="nil"/>
            </w:tcBorders>
            <w:vAlign w:val="center"/>
            <w:hideMark/>
          </w:tcPr>
          <w:p w14:paraId="4AD4A64A" w14:textId="77777777" w:rsidR="00AB245C" w:rsidRDefault="00AB245C">
            <w:pPr>
              <w:jc w:val="center"/>
              <w:rPr>
                <w:rFonts w:ascii="Trebuchet MS" w:eastAsia="Times New Roman" w:hAnsi="Trebuchet MS" w:cs="Calibri"/>
                <w:b/>
                <w:bCs/>
                <w:sz w:val="20"/>
                <w:szCs w:val="20"/>
                <w:lang w:eastAsia="zh-CN"/>
              </w:rPr>
            </w:pPr>
            <w:r>
              <w:rPr>
                <w:rFonts w:ascii="Trebuchet MS" w:eastAsia="Times New Roman" w:hAnsi="Trebuchet MS" w:cs="Calibri"/>
                <w:b/>
                <w:bCs/>
                <w:sz w:val="20"/>
                <w:szCs w:val="20"/>
                <w:lang w:eastAsia="zh-CN"/>
              </w:rPr>
              <w:t xml:space="preserve">Em R$ </w:t>
            </w:r>
          </w:p>
        </w:tc>
        <w:tc>
          <w:tcPr>
            <w:tcW w:w="230" w:type="dxa"/>
            <w:tcBorders>
              <w:top w:val="single" w:sz="4" w:space="0" w:color="auto"/>
              <w:left w:val="nil"/>
              <w:bottom w:val="single" w:sz="4" w:space="0" w:color="auto"/>
              <w:right w:val="nil"/>
            </w:tcBorders>
            <w:vAlign w:val="center"/>
            <w:hideMark/>
          </w:tcPr>
          <w:p w14:paraId="5AFC520D" w14:textId="77777777" w:rsidR="00AB245C" w:rsidRDefault="00AB245C">
            <w:pPr>
              <w:jc w:val="center"/>
              <w:rPr>
                <w:rFonts w:ascii="Trebuchet MS" w:eastAsia="Times New Roman" w:hAnsi="Trebuchet MS" w:cs="Calibri"/>
                <w:b/>
                <w:bCs/>
                <w:sz w:val="20"/>
                <w:szCs w:val="20"/>
                <w:lang w:eastAsia="zh-CN"/>
              </w:rPr>
            </w:pPr>
            <w:r>
              <w:rPr>
                <w:rFonts w:ascii="Trebuchet MS" w:eastAsia="Times New Roman" w:hAnsi="Trebuchet MS" w:cs="Calibri"/>
                <w:b/>
                <w:bCs/>
                <w:sz w:val="20"/>
                <w:szCs w:val="20"/>
                <w:lang w:eastAsia="zh-CN"/>
              </w:rPr>
              <w:t> </w:t>
            </w:r>
          </w:p>
        </w:tc>
        <w:tc>
          <w:tcPr>
            <w:tcW w:w="1504" w:type="dxa"/>
            <w:tcBorders>
              <w:top w:val="single" w:sz="4" w:space="0" w:color="auto"/>
              <w:left w:val="nil"/>
              <w:bottom w:val="single" w:sz="4" w:space="0" w:color="auto"/>
              <w:right w:val="nil"/>
            </w:tcBorders>
            <w:vAlign w:val="center"/>
            <w:hideMark/>
          </w:tcPr>
          <w:p w14:paraId="1CE4AF84" w14:textId="77777777" w:rsidR="00AB245C" w:rsidRDefault="00AB245C">
            <w:pPr>
              <w:jc w:val="center"/>
              <w:rPr>
                <w:rFonts w:ascii="Trebuchet MS" w:eastAsia="Times New Roman" w:hAnsi="Trebuchet MS" w:cs="Calibri"/>
                <w:b/>
                <w:bCs/>
                <w:sz w:val="20"/>
                <w:szCs w:val="20"/>
                <w:lang w:eastAsia="zh-CN"/>
              </w:rPr>
            </w:pPr>
            <w:r>
              <w:rPr>
                <w:rFonts w:ascii="Trebuchet MS" w:eastAsia="Times New Roman" w:hAnsi="Trebuchet MS" w:cs="Calibri"/>
                <w:b/>
                <w:bCs/>
                <w:sz w:val="20"/>
                <w:szCs w:val="20"/>
                <w:lang w:eastAsia="zh-CN"/>
              </w:rPr>
              <w:t xml:space="preserve">% </w:t>
            </w:r>
            <w:proofErr w:type="spellStart"/>
            <w:r>
              <w:rPr>
                <w:rFonts w:ascii="Trebuchet MS" w:eastAsia="Times New Roman" w:hAnsi="Trebuchet MS" w:cs="Calibri"/>
                <w:b/>
                <w:bCs/>
                <w:sz w:val="20"/>
                <w:szCs w:val="20"/>
                <w:lang w:eastAsia="zh-CN"/>
              </w:rPr>
              <w:t>Participação</w:t>
            </w:r>
            <w:proofErr w:type="spellEnd"/>
          </w:p>
        </w:tc>
        <w:tc>
          <w:tcPr>
            <w:tcW w:w="189" w:type="dxa"/>
            <w:tcBorders>
              <w:top w:val="single" w:sz="4" w:space="0" w:color="auto"/>
              <w:left w:val="nil"/>
              <w:bottom w:val="single" w:sz="4" w:space="0" w:color="auto"/>
              <w:right w:val="nil"/>
            </w:tcBorders>
            <w:vAlign w:val="center"/>
            <w:hideMark/>
          </w:tcPr>
          <w:p w14:paraId="0C2E18EC" w14:textId="77777777" w:rsidR="00AB245C" w:rsidRDefault="00AB245C">
            <w:pPr>
              <w:jc w:val="center"/>
              <w:rPr>
                <w:rFonts w:ascii="Trebuchet MS" w:eastAsia="Times New Roman" w:hAnsi="Trebuchet MS" w:cs="Calibri"/>
                <w:b/>
                <w:bCs/>
                <w:sz w:val="20"/>
                <w:szCs w:val="20"/>
                <w:lang w:eastAsia="zh-CN"/>
              </w:rPr>
            </w:pPr>
            <w:r>
              <w:rPr>
                <w:rFonts w:ascii="Trebuchet MS" w:eastAsia="Times New Roman" w:hAnsi="Trebuchet MS" w:cs="Calibri"/>
                <w:b/>
                <w:bCs/>
                <w:sz w:val="20"/>
                <w:szCs w:val="20"/>
                <w:lang w:eastAsia="zh-CN"/>
              </w:rPr>
              <w:t> </w:t>
            </w:r>
          </w:p>
        </w:tc>
        <w:tc>
          <w:tcPr>
            <w:tcW w:w="1791" w:type="dxa"/>
            <w:tcBorders>
              <w:top w:val="single" w:sz="4" w:space="0" w:color="auto"/>
              <w:left w:val="nil"/>
              <w:bottom w:val="single" w:sz="4" w:space="0" w:color="auto"/>
              <w:right w:val="nil"/>
            </w:tcBorders>
            <w:vAlign w:val="center"/>
            <w:hideMark/>
          </w:tcPr>
          <w:p w14:paraId="5F7ED187" w14:textId="77777777" w:rsidR="00AB245C" w:rsidRDefault="00AB245C">
            <w:pPr>
              <w:jc w:val="center"/>
              <w:rPr>
                <w:rFonts w:ascii="Trebuchet MS" w:eastAsia="Times New Roman" w:hAnsi="Trebuchet MS" w:cs="Calibri"/>
                <w:b/>
                <w:bCs/>
                <w:sz w:val="20"/>
                <w:szCs w:val="20"/>
                <w:lang w:eastAsia="zh-CN"/>
              </w:rPr>
            </w:pPr>
            <w:proofErr w:type="spellStart"/>
            <w:r>
              <w:rPr>
                <w:rFonts w:ascii="Trebuchet MS" w:eastAsia="Times New Roman" w:hAnsi="Trebuchet MS" w:cs="Calibri"/>
                <w:b/>
                <w:bCs/>
                <w:sz w:val="20"/>
                <w:szCs w:val="20"/>
                <w:lang w:eastAsia="zh-CN"/>
              </w:rPr>
              <w:t>Quantidade</w:t>
            </w:r>
            <w:proofErr w:type="spellEnd"/>
            <w:r>
              <w:rPr>
                <w:rFonts w:ascii="Trebuchet MS" w:eastAsia="Times New Roman" w:hAnsi="Trebuchet MS" w:cs="Calibri"/>
                <w:b/>
                <w:bCs/>
                <w:sz w:val="20"/>
                <w:szCs w:val="20"/>
                <w:lang w:eastAsia="zh-CN"/>
              </w:rPr>
              <w:t xml:space="preserve"> de </w:t>
            </w:r>
            <w:proofErr w:type="spellStart"/>
            <w:r>
              <w:rPr>
                <w:rFonts w:ascii="Trebuchet MS" w:eastAsia="Times New Roman" w:hAnsi="Trebuchet MS" w:cs="Calibri"/>
                <w:b/>
                <w:bCs/>
                <w:sz w:val="20"/>
                <w:szCs w:val="20"/>
                <w:lang w:eastAsia="zh-CN"/>
              </w:rPr>
              <w:t>Ações</w:t>
            </w:r>
            <w:proofErr w:type="spellEnd"/>
          </w:p>
        </w:tc>
      </w:tr>
      <w:tr w:rsidR="00AB245C" w14:paraId="36A12CAF" w14:textId="77777777" w:rsidTr="00AB245C">
        <w:trPr>
          <w:trHeight w:val="305"/>
        </w:trPr>
        <w:tc>
          <w:tcPr>
            <w:tcW w:w="3673" w:type="dxa"/>
            <w:noWrap/>
            <w:vAlign w:val="center"/>
            <w:hideMark/>
          </w:tcPr>
          <w:p w14:paraId="68BF5022" w14:textId="77777777" w:rsidR="00AB245C" w:rsidRDefault="00AB245C">
            <w:pPr>
              <w:jc w:val="center"/>
              <w:rPr>
                <w:rFonts w:ascii="Trebuchet MS" w:eastAsia="Times New Roman" w:hAnsi="Trebuchet MS" w:cs="Calibri"/>
                <w:sz w:val="20"/>
                <w:szCs w:val="20"/>
                <w:lang w:eastAsia="zh-CN"/>
              </w:rPr>
            </w:pPr>
            <w:proofErr w:type="spellStart"/>
            <w:r>
              <w:rPr>
                <w:rFonts w:ascii="Trebuchet MS" w:eastAsia="Times New Roman" w:hAnsi="Trebuchet MS" w:cs="Calibri"/>
                <w:sz w:val="20"/>
                <w:szCs w:val="20"/>
                <w:lang w:eastAsia="zh-CN"/>
              </w:rPr>
              <w:t>União</w:t>
            </w:r>
            <w:proofErr w:type="spellEnd"/>
            <w:r>
              <w:rPr>
                <w:rFonts w:ascii="Trebuchet MS" w:eastAsia="Times New Roman" w:hAnsi="Trebuchet MS" w:cs="Calibri"/>
                <w:sz w:val="20"/>
                <w:szCs w:val="20"/>
                <w:lang w:eastAsia="zh-CN"/>
              </w:rPr>
              <w:t xml:space="preserve"> Federal</w:t>
            </w:r>
          </w:p>
        </w:tc>
        <w:tc>
          <w:tcPr>
            <w:tcW w:w="212" w:type="dxa"/>
            <w:noWrap/>
            <w:vAlign w:val="center"/>
            <w:hideMark/>
          </w:tcPr>
          <w:p w14:paraId="0E72202A" w14:textId="77777777" w:rsidR="00AB245C" w:rsidRDefault="00AB245C">
            <w:pPr>
              <w:rPr>
                <w:rFonts w:ascii="Trebuchet MS" w:eastAsia="Times New Roman" w:hAnsi="Trebuchet MS" w:cs="Calibri"/>
                <w:sz w:val="20"/>
                <w:szCs w:val="20"/>
                <w:lang w:eastAsia="zh-CN"/>
              </w:rPr>
            </w:pPr>
          </w:p>
        </w:tc>
        <w:tc>
          <w:tcPr>
            <w:tcW w:w="1456" w:type="dxa"/>
            <w:noWrap/>
            <w:vAlign w:val="center"/>
            <w:hideMark/>
          </w:tcPr>
          <w:p w14:paraId="4B48AFBE" w14:textId="77777777" w:rsidR="00AB245C" w:rsidRDefault="00AB245C">
            <w:pPr>
              <w:jc w:val="right"/>
              <w:rPr>
                <w:rFonts w:ascii="Trebuchet MS" w:eastAsia="Times New Roman" w:hAnsi="Trebuchet MS" w:cs="Calibri"/>
                <w:sz w:val="20"/>
                <w:szCs w:val="20"/>
                <w:lang w:eastAsia="zh-CN"/>
              </w:rPr>
            </w:pPr>
            <w:r>
              <w:rPr>
                <w:rFonts w:ascii="Trebuchet MS" w:eastAsia="Times New Roman" w:hAnsi="Trebuchet MS" w:cs="Calibri"/>
                <w:sz w:val="20"/>
                <w:szCs w:val="20"/>
                <w:lang w:eastAsia="zh-CN"/>
              </w:rPr>
              <w:t>432.843</w:t>
            </w:r>
          </w:p>
        </w:tc>
        <w:tc>
          <w:tcPr>
            <w:tcW w:w="230" w:type="dxa"/>
            <w:noWrap/>
            <w:vAlign w:val="center"/>
            <w:hideMark/>
          </w:tcPr>
          <w:p w14:paraId="3E8AE69D" w14:textId="77777777" w:rsidR="00AB245C" w:rsidRDefault="00AB245C">
            <w:pPr>
              <w:rPr>
                <w:rFonts w:ascii="Trebuchet MS" w:eastAsia="Times New Roman" w:hAnsi="Trebuchet MS" w:cs="Calibri"/>
                <w:sz w:val="20"/>
                <w:szCs w:val="20"/>
                <w:lang w:eastAsia="zh-CN"/>
              </w:rPr>
            </w:pPr>
          </w:p>
        </w:tc>
        <w:tc>
          <w:tcPr>
            <w:tcW w:w="1504" w:type="dxa"/>
            <w:noWrap/>
            <w:vAlign w:val="center"/>
            <w:hideMark/>
          </w:tcPr>
          <w:p w14:paraId="71BDDFA9" w14:textId="77777777" w:rsidR="00AB245C" w:rsidRDefault="00AB245C">
            <w:pPr>
              <w:jc w:val="center"/>
              <w:rPr>
                <w:rFonts w:ascii="Trebuchet MS" w:eastAsia="Times New Roman" w:hAnsi="Trebuchet MS" w:cs="Calibri"/>
                <w:sz w:val="20"/>
                <w:szCs w:val="20"/>
                <w:lang w:eastAsia="zh-CN"/>
              </w:rPr>
            </w:pPr>
            <w:r>
              <w:rPr>
                <w:rFonts w:ascii="Trebuchet MS" w:eastAsia="Times New Roman" w:hAnsi="Trebuchet MS" w:cs="Calibri"/>
                <w:sz w:val="20"/>
                <w:szCs w:val="20"/>
                <w:lang w:eastAsia="zh-CN"/>
              </w:rPr>
              <w:t>100%</w:t>
            </w:r>
          </w:p>
        </w:tc>
        <w:tc>
          <w:tcPr>
            <w:tcW w:w="189" w:type="dxa"/>
            <w:noWrap/>
            <w:vAlign w:val="center"/>
            <w:hideMark/>
          </w:tcPr>
          <w:p w14:paraId="1C3A534D" w14:textId="77777777" w:rsidR="00AB245C" w:rsidRDefault="00AB245C">
            <w:pPr>
              <w:rPr>
                <w:rFonts w:ascii="Trebuchet MS" w:eastAsia="Times New Roman" w:hAnsi="Trebuchet MS" w:cs="Calibri"/>
                <w:sz w:val="20"/>
                <w:szCs w:val="20"/>
                <w:lang w:eastAsia="zh-CN"/>
              </w:rPr>
            </w:pPr>
          </w:p>
        </w:tc>
        <w:tc>
          <w:tcPr>
            <w:tcW w:w="1791" w:type="dxa"/>
            <w:noWrap/>
            <w:vAlign w:val="center"/>
            <w:hideMark/>
          </w:tcPr>
          <w:p w14:paraId="049A8306" w14:textId="77777777" w:rsidR="00AB245C" w:rsidRDefault="00AB245C">
            <w:pPr>
              <w:jc w:val="right"/>
              <w:rPr>
                <w:rFonts w:ascii="Trebuchet MS" w:eastAsia="Times New Roman" w:hAnsi="Trebuchet MS" w:cs="Calibri"/>
                <w:sz w:val="20"/>
                <w:szCs w:val="20"/>
                <w:lang w:eastAsia="zh-CN"/>
              </w:rPr>
            </w:pPr>
            <w:r>
              <w:rPr>
                <w:rFonts w:ascii="Trebuchet MS" w:eastAsia="Times New Roman" w:hAnsi="Trebuchet MS" w:cs="Calibri"/>
                <w:sz w:val="20"/>
                <w:szCs w:val="20"/>
                <w:lang w:eastAsia="zh-CN"/>
              </w:rPr>
              <w:t>181.197.364.435</w:t>
            </w:r>
          </w:p>
        </w:tc>
      </w:tr>
    </w:tbl>
    <w:p w14:paraId="603C158E" w14:textId="77777777" w:rsidR="00AB245C" w:rsidRDefault="00AB245C" w:rsidP="00AB245C">
      <w:pPr>
        <w:adjustRightInd w:val="0"/>
        <w:spacing w:after="120"/>
        <w:jc w:val="center"/>
        <w:rPr>
          <w:rFonts w:ascii="Trebuchet MS" w:eastAsiaTheme="minorHAnsi" w:hAnsi="Trebuchet MS"/>
          <w:bCs/>
          <w:sz w:val="20"/>
          <w:szCs w:val="20"/>
        </w:rPr>
      </w:pPr>
    </w:p>
    <w:p w14:paraId="7C13DC92"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O quadro de ações preferenciais e ordinárias é composto da seguinte forma:</w:t>
      </w:r>
    </w:p>
    <w:p w14:paraId="2101D423" w14:textId="77777777" w:rsidR="00AB245C" w:rsidRPr="00AB245C" w:rsidRDefault="00AB245C" w:rsidP="00AB245C">
      <w:pPr>
        <w:adjustRightInd w:val="0"/>
        <w:spacing w:after="120"/>
        <w:ind w:firstLine="709"/>
        <w:jc w:val="center"/>
        <w:rPr>
          <w:rFonts w:ascii="Trebuchet MS" w:hAnsi="Trebuchet MS"/>
          <w:bCs/>
          <w:sz w:val="20"/>
          <w:szCs w:val="20"/>
          <w:lang w:val="pt-BR"/>
        </w:rPr>
      </w:pPr>
    </w:p>
    <w:tbl>
      <w:tblPr>
        <w:tblW w:w="8000" w:type="dxa"/>
        <w:jc w:val="center"/>
        <w:tblCellMar>
          <w:left w:w="70" w:type="dxa"/>
          <w:right w:w="70" w:type="dxa"/>
        </w:tblCellMar>
        <w:tblLook w:val="04A0" w:firstRow="1" w:lastRow="0" w:firstColumn="1" w:lastColumn="0" w:noHBand="0" w:noVBand="1"/>
      </w:tblPr>
      <w:tblGrid>
        <w:gridCol w:w="4060"/>
        <w:gridCol w:w="220"/>
        <w:gridCol w:w="1600"/>
        <w:gridCol w:w="240"/>
        <w:gridCol w:w="1880"/>
      </w:tblGrid>
      <w:tr w:rsidR="00AB245C" w14:paraId="68D3C46A" w14:textId="77777777" w:rsidTr="00AB245C">
        <w:trPr>
          <w:trHeight w:val="750"/>
          <w:jc w:val="center"/>
        </w:trPr>
        <w:tc>
          <w:tcPr>
            <w:tcW w:w="4060" w:type="dxa"/>
            <w:tcBorders>
              <w:top w:val="single" w:sz="4" w:space="0" w:color="auto"/>
              <w:left w:val="nil"/>
              <w:bottom w:val="single" w:sz="4" w:space="0" w:color="auto"/>
              <w:right w:val="nil"/>
            </w:tcBorders>
            <w:vAlign w:val="center"/>
            <w:hideMark/>
          </w:tcPr>
          <w:p w14:paraId="5E34095F" w14:textId="77777777" w:rsidR="00AB245C" w:rsidRDefault="00AB245C">
            <w:pPr>
              <w:jc w:val="center"/>
              <w:rPr>
                <w:rFonts w:ascii="Trebuchet MS" w:eastAsia="Times New Roman" w:hAnsi="Trebuchet MS" w:cs="Calibri"/>
                <w:b/>
                <w:bCs/>
                <w:sz w:val="20"/>
                <w:szCs w:val="20"/>
                <w:lang w:eastAsia="zh-CN"/>
              </w:rPr>
            </w:pPr>
            <w:proofErr w:type="spellStart"/>
            <w:r>
              <w:rPr>
                <w:rFonts w:ascii="Trebuchet MS" w:eastAsia="Times New Roman" w:hAnsi="Trebuchet MS" w:cs="Calibri"/>
                <w:b/>
                <w:bCs/>
                <w:sz w:val="20"/>
                <w:szCs w:val="20"/>
                <w:lang w:eastAsia="zh-CN"/>
              </w:rPr>
              <w:t>Tipo</w:t>
            </w:r>
            <w:proofErr w:type="spellEnd"/>
            <w:r>
              <w:rPr>
                <w:rFonts w:ascii="Trebuchet MS" w:eastAsia="Times New Roman" w:hAnsi="Trebuchet MS" w:cs="Calibri"/>
                <w:b/>
                <w:bCs/>
                <w:sz w:val="20"/>
                <w:szCs w:val="20"/>
                <w:lang w:eastAsia="zh-CN"/>
              </w:rPr>
              <w:t xml:space="preserve"> de </w:t>
            </w:r>
            <w:proofErr w:type="spellStart"/>
            <w:r>
              <w:rPr>
                <w:rFonts w:ascii="Trebuchet MS" w:eastAsia="Times New Roman" w:hAnsi="Trebuchet MS" w:cs="Calibri"/>
                <w:b/>
                <w:bCs/>
                <w:sz w:val="20"/>
                <w:szCs w:val="20"/>
                <w:lang w:eastAsia="zh-CN"/>
              </w:rPr>
              <w:t>Ações</w:t>
            </w:r>
            <w:proofErr w:type="spellEnd"/>
          </w:p>
        </w:tc>
        <w:tc>
          <w:tcPr>
            <w:tcW w:w="220" w:type="dxa"/>
            <w:tcBorders>
              <w:top w:val="single" w:sz="4" w:space="0" w:color="auto"/>
              <w:left w:val="nil"/>
              <w:bottom w:val="single" w:sz="4" w:space="0" w:color="auto"/>
              <w:right w:val="nil"/>
            </w:tcBorders>
            <w:vAlign w:val="center"/>
            <w:hideMark/>
          </w:tcPr>
          <w:p w14:paraId="0D58665E" w14:textId="77777777" w:rsidR="00AB245C" w:rsidRDefault="00AB245C">
            <w:pPr>
              <w:jc w:val="center"/>
              <w:rPr>
                <w:rFonts w:ascii="Trebuchet MS" w:eastAsia="Times New Roman" w:hAnsi="Trebuchet MS" w:cs="Calibri"/>
                <w:b/>
                <w:bCs/>
                <w:sz w:val="20"/>
                <w:szCs w:val="20"/>
                <w:lang w:eastAsia="zh-CN"/>
              </w:rPr>
            </w:pPr>
            <w:r>
              <w:rPr>
                <w:rFonts w:ascii="Trebuchet MS" w:eastAsia="Times New Roman" w:hAnsi="Trebuchet MS" w:cs="Calibri"/>
                <w:b/>
                <w:bCs/>
                <w:sz w:val="20"/>
                <w:szCs w:val="20"/>
                <w:lang w:eastAsia="zh-CN"/>
              </w:rPr>
              <w:t> </w:t>
            </w:r>
          </w:p>
        </w:tc>
        <w:tc>
          <w:tcPr>
            <w:tcW w:w="1600" w:type="dxa"/>
            <w:tcBorders>
              <w:top w:val="single" w:sz="4" w:space="0" w:color="auto"/>
              <w:left w:val="nil"/>
              <w:bottom w:val="single" w:sz="4" w:space="0" w:color="auto"/>
              <w:right w:val="nil"/>
            </w:tcBorders>
            <w:vAlign w:val="center"/>
            <w:hideMark/>
          </w:tcPr>
          <w:p w14:paraId="135BEA5C" w14:textId="77777777" w:rsidR="00AB245C" w:rsidRDefault="00AB245C">
            <w:pPr>
              <w:jc w:val="center"/>
              <w:rPr>
                <w:rFonts w:ascii="Trebuchet MS" w:eastAsia="Times New Roman" w:hAnsi="Trebuchet MS" w:cs="Calibri"/>
                <w:b/>
                <w:bCs/>
                <w:sz w:val="20"/>
                <w:szCs w:val="20"/>
                <w:lang w:eastAsia="zh-CN"/>
              </w:rPr>
            </w:pPr>
            <w:r>
              <w:rPr>
                <w:rFonts w:ascii="Trebuchet MS" w:eastAsia="Times New Roman" w:hAnsi="Trebuchet MS" w:cs="Calibri"/>
                <w:b/>
                <w:bCs/>
                <w:sz w:val="20"/>
                <w:szCs w:val="20"/>
                <w:lang w:eastAsia="zh-CN"/>
              </w:rPr>
              <w:t xml:space="preserve">Em R$ </w:t>
            </w:r>
          </w:p>
        </w:tc>
        <w:tc>
          <w:tcPr>
            <w:tcW w:w="240" w:type="dxa"/>
            <w:tcBorders>
              <w:top w:val="single" w:sz="4" w:space="0" w:color="auto"/>
              <w:left w:val="nil"/>
              <w:bottom w:val="single" w:sz="4" w:space="0" w:color="auto"/>
              <w:right w:val="nil"/>
            </w:tcBorders>
            <w:vAlign w:val="center"/>
            <w:hideMark/>
          </w:tcPr>
          <w:p w14:paraId="483A8677" w14:textId="77777777" w:rsidR="00AB245C" w:rsidRDefault="00AB245C">
            <w:pPr>
              <w:jc w:val="center"/>
              <w:rPr>
                <w:rFonts w:ascii="Trebuchet MS" w:eastAsia="Times New Roman" w:hAnsi="Trebuchet MS" w:cs="Calibri"/>
                <w:b/>
                <w:bCs/>
                <w:sz w:val="20"/>
                <w:szCs w:val="20"/>
                <w:lang w:eastAsia="zh-CN"/>
              </w:rPr>
            </w:pPr>
            <w:r>
              <w:rPr>
                <w:rFonts w:ascii="Trebuchet MS" w:eastAsia="Times New Roman" w:hAnsi="Trebuchet MS" w:cs="Calibri"/>
                <w:b/>
                <w:bCs/>
                <w:sz w:val="20"/>
                <w:szCs w:val="20"/>
                <w:lang w:eastAsia="zh-CN"/>
              </w:rPr>
              <w:t> </w:t>
            </w:r>
          </w:p>
        </w:tc>
        <w:tc>
          <w:tcPr>
            <w:tcW w:w="1880" w:type="dxa"/>
            <w:tcBorders>
              <w:top w:val="single" w:sz="4" w:space="0" w:color="auto"/>
              <w:left w:val="nil"/>
              <w:bottom w:val="single" w:sz="4" w:space="0" w:color="auto"/>
              <w:right w:val="nil"/>
            </w:tcBorders>
            <w:vAlign w:val="center"/>
            <w:hideMark/>
          </w:tcPr>
          <w:p w14:paraId="0845622B" w14:textId="77777777" w:rsidR="00AB245C" w:rsidRDefault="00AB245C">
            <w:pPr>
              <w:jc w:val="center"/>
              <w:rPr>
                <w:rFonts w:ascii="Trebuchet MS" w:eastAsia="Times New Roman" w:hAnsi="Trebuchet MS" w:cs="Calibri"/>
                <w:b/>
                <w:bCs/>
                <w:sz w:val="20"/>
                <w:szCs w:val="20"/>
                <w:lang w:eastAsia="zh-CN"/>
              </w:rPr>
            </w:pPr>
            <w:proofErr w:type="spellStart"/>
            <w:r>
              <w:rPr>
                <w:rFonts w:ascii="Trebuchet MS" w:eastAsia="Times New Roman" w:hAnsi="Trebuchet MS" w:cs="Calibri"/>
                <w:b/>
                <w:bCs/>
                <w:sz w:val="20"/>
                <w:szCs w:val="20"/>
                <w:lang w:eastAsia="zh-CN"/>
              </w:rPr>
              <w:t>Quantidade</w:t>
            </w:r>
            <w:proofErr w:type="spellEnd"/>
            <w:r>
              <w:rPr>
                <w:rFonts w:ascii="Trebuchet MS" w:eastAsia="Times New Roman" w:hAnsi="Trebuchet MS" w:cs="Calibri"/>
                <w:b/>
                <w:bCs/>
                <w:sz w:val="20"/>
                <w:szCs w:val="20"/>
                <w:lang w:eastAsia="zh-CN"/>
              </w:rPr>
              <w:t xml:space="preserve"> de </w:t>
            </w:r>
            <w:proofErr w:type="spellStart"/>
            <w:r>
              <w:rPr>
                <w:rFonts w:ascii="Trebuchet MS" w:eastAsia="Times New Roman" w:hAnsi="Trebuchet MS" w:cs="Calibri"/>
                <w:b/>
                <w:bCs/>
                <w:sz w:val="20"/>
                <w:szCs w:val="20"/>
                <w:lang w:eastAsia="zh-CN"/>
              </w:rPr>
              <w:t>Ações</w:t>
            </w:r>
            <w:proofErr w:type="spellEnd"/>
          </w:p>
        </w:tc>
      </w:tr>
      <w:tr w:rsidR="00AB245C" w14:paraId="4A834CA7" w14:textId="77777777" w:rsidTr="00AB245C">
        <w:trPr>
          <w:trHeight w:val="300"/>
          <w:jc w:val="center"/>
        </w:trPr>
        <w:tc>
          <w:tcPr>
            <w:tcW w:w="4060" w:type="dxa"/>
            <w:noWrap/>
            <w:vAlign w:val="center"/>
            <w:hideMark/>
          </w:tcPr>
          <w:p w14:paraId="1F230A93" w14:textId="77777777" w:rsidR="00AB245C" w:rsidRDefault="00AB245C">
            <w:pPr>
              <w:rPr>
                <w:rFonts w:ascii="Trebuchet MS" w:eastAsia="Times New Roman" w:hAnsi="Trebuchet MS" w:cs="Calibri"/>
                <w:sz w:val="20"/>
                <w:szCs w:val="20"/>
                <w:lang w:eastAsia="zh-CN"/>
              </w:rPr>
            </w:pPr>
            <w:proofErr w:type="spellStart"/>
            <w:r>
              <w:rPr>
                <w:rFonts w:ascii="Trebuchet MS" w:eastAsia="Times New Roman" w:hAnsi="Trebuchet MS" w:cs="Calibri"/>
                <w:sz w:val="20"/>
                <w:szCs w:val="20"/>
                <w:lang w:eastAsia="zh-CN"/>
              </w:rPr>
              <w:t>Ordinárias</w:t>
            </w:r>
            <w:proofErr w:type="spellEnd"/>
            <w:r>
              <w:rPr>
                <w:rFonts w:ascii="Trebuchet MS" w:eastAsia="Times New Roman" w:hAnsi="Trebuchet MS" w:cs="Calibri"/>
                <w:sz w:val="20"/>
                <w:szCs w:val="20"/>
                <w:lang w:eastAsia="zh-CN"/>
              </w:rPr>
              <w:t xml:space="preserve"> </w:t>
            </w:r>
            <w:proofErr w:type="spellStart"/>
            <w:r>
              <w:rPr>
                <w:rFonts w:ascii="Trebuchet MS" w:eastAsia="Times New Roman" w:hAnsi="Trebuchet MS" w:cs="Calibri"/>
                <w:sz w:val="20"/>
                <w:szCs w:val="20"/>
                <w:lang w:eastAsia="zh-CN"/>
              </w:rPr>
              <w:t>Nominativas</w:t>
            </w:r>
            <w:proofErr w:type="spellEnd"/>
          </w:p>
        </w:tc>
        <w:tc>
          <w:tcPr>
            <w:tcW w:w="220" w:type="dxa"/>
            <w:noWrap/>
            <w:vAlign w:val="center"/>
            <w:hideMark/>
          </w:tcPr>
          <w:p w14:paraId="1E596ABE" w14:textId="77777777" w:rsidR="00AB245C" w:rsidRDefault="00AB245C">
            <w:pPr>
              <w:rPr>
                <w:rFonts w:ascii="Trebuchet MS" w:eastAsia="Times New Roman" w:hAnsi="Trebuchet MS" w:cs="Calibri"/>
                <w:sz w:val="20"/>
                <w:szCs w:val="20"/>
                <w:lang w:eastAsia="zh-CN"/>
              </w:rPr>
            </w:pPr>
          </w:p>
        </w:tc>
        <w:tc>
          <w:tcPr>
            <w:tcW w:w="1600" w:type="dxa"/>
            <w:noWrap/>
            <w:vAlign w:val="center"/>
            <w:hideMark/>
          </w:tcPr>
          <w:p w14:paraId="6760BD7C" w14:textId="77777777" w:rsidR="00AB245C" w:rsidRDefault="00AB245C">
            <w:pPr>
              <w:jc w:val="right"/>
              <w:rPr>
                <w:rFonts w:ascii="Trebuchet MS" w:eastAsia="Times New Roman" w:hAnsi="Trebuchet MS" w:cs="Calibri"/>
                <w:sz w:val="20"/>
                <w:szCs w:val="20"/>
                <w:lang w:eastAsia="zh-CN"/>
              </w:rPr>
            </w:pPr>
            <w:r>
              <w:rPr>
                <w:rFonts w:ascii="Trebuchet MS" w:eastAsia="Times New Roman" w:hAnsi="Trebuchet MS" w:cs="Calibri"/>
                <w:sz w:val="20"/>
                <w:szCs w:val="20"/>
                <w:lang w:eastAsia="zh-CN"/>
              </w:rPr>
              <w:t>234.974</w:t>
            </w:r>
          </w:p>
        </w:tc>
        <w:tc>
          <w:tcPr>
            <w:tcW w:w="240" w:type="dxa"/>
            <w:noWrap/>
            <w:vAlign w:val="center"/>
            <w:hideMark/>
          </w:tcPr>
          <w:p w14:paraId="05521C50" w14:textId="77777777" w:rsidR="00AB245C" w:rsidRDefault="00AB245C">
            <w:pPr>
              <w:rPr>
                <w:rFonts w:ascii="Trebuchet MS" w:eastAsia="Times New Roman" w:hAnsi="Trebuchet MS" w:cs="Calibri"/>
                <w:sz w:val="20"/>
                <w:szCs w:val="20"/>
                <w:lang w:eastAsia="zh-CN"/>
              </w:rPr>
            </w:pPr>
          </w:p>
        </w:tc>
        <w:tc>
          <w:tcPr>
            <w:tcW w:w="1880" w:type="dxa"/>
            <w:noWrap/>
            <w:vAlign w:val="center"/>
            <w:hideMark/>
          </w:tcPr>
          <w:p w14:paraId="3A14C982" w14:textId="77777777" w:rsidR="00AB245C" w:rsidRDefault="00AB245C">
            <w:pPr>
              <w:jc w:val="right"/>
              <w:rPr>
                <w:rFonts w:ascii="Trebuchet MS" w:eastAsia="Times New Roman" w:hAnsi="Trebuchet MS" w:cs="Calibri"/>
                <w:sz w:val="20"/>
                <w:szCs w:val="20"/>
                <w:lang w:eastAsia="zh-CN"/>
              </w:rPr>
            </w:pPr>
            <w:r>
              <w:rPr>
                <w:rFonts w:ascii="Trebuchet MS" w:eastAsia="Times New Roman" w:hAnsi="Trebuchet MS" w:cs="Calibri"/>
                <w:sz w:val="20"/>
                <w:szCs w:val="20"/>
                <w:lang w:eastAsia="zh-CN"/>
              </w:rPr>
              <w:t>98.365.213.231</w:t>
            </w:r>
          </w:p>
        </w:tc>
      </w:tr>
      <w:tr w:rsidR="00AB245C" w14:paraId="73274841" w14:textId="77777777" w:rsidTr="00AB245C">
        <w:trPr>
          <w:trHeight w:val="300"/>
          <w:jc w:val="center"/>
        </w:trPr>
        <w:tc>
          <w:tcPr>
            <w:tcW w:w="4060" w:type="dxa"/>
            <w:tcBorders>
              <w:top w:val="nil"/>
              <w:left w:val="nil"/>
              <w:bottom w:val="single" w:sz="4" w:space="0" w:color="auto"/>
              <w:right w:val="nil"/>
            </w:tcBorders>
            <w:noWrap/>
            <w:vAlign w:val="center"/>
            <w:hideMark/>
          </w:tcPr>
          <w:p w14:paraId="2A208700" w14:textId="77777777" w:rsidR="00AB245C" w:rsidRDefault="00AB245C">
            <w:pPr>
              <w:rPr>
                <w:rFonts w:ascii="Trebuchet MS" w:eastAsia="Times New Roman" w:hAnsi="Trebuchet MS" w:cs="Calibri"/>
                <w:sz w:val="20"/>
                <w:szCs w:val="20"/>
                <w:lang w:eastAsia="zh-CN"/>
              </w:rPr>
            </w:pPr>
            <w:proofErr w:type="spellStart"/>
            <w:r>
              <w:rPr>
                <w:rFonts w:ascii="Trebuchet MS" w:eastAsia="Times New Roman" w:hAnsi="Trebuchet MS" w:cs="Calibri"/>
                <w:sz w:val="20"/>
                <w:szCs w:val="20"/>
                <w:lang w:eastAsia="zh-CN"/>
              </w:rPr>
              <w:t>Preferenciais</w:t>
            </w:r>
            <w:proofErr w:type="spellEnd"/>
            <w:r>
              <w:rPr>
                <w:rFonts w:ascii="Trebuchet MS" w:eastAsia="Times New Roman" w:hAnsi="Trebuchet MS" w:cs="Calibri"/>
                <w:sz w:val="20"/>
                <w:szCs w:val="20"/>
                <w:lang w:eastAsia="zh-CN"/>
              </w:rPr>
              <w:t xml:space="preserve"> </w:t>
            </w:r>
            <w:proofErr w:type="spellStart"/>
            <w:r>
              <w:rPr>
                <w:rFonts w:ascii="Trebuchet MS" w:eastAsia="Times New Roman" w:hAnsi="Trebuchet MS" w:cs="Calibri"/>
                <w:sz w:val="20"/>
                <w:szCs w:val="20"/>
                <w:lang w:eastAsia="zh-CN"/>
              </w:rPr>
              <w:t>Nominativas</w:t>
            </w:r>
            <w:proofErr w:type="spellEnd"/>
          </w:p>
        </w:tc>
        <w:tc>
          <w:tcPr>
            <w:tcW w:w="220" w:type="dxa"/>
            <w:tcBorders>
              <w:top w:val="nil"/>
              <w:left w:val="nil"/>
              <w:bottom w:val="single" w:sz="4" w:space="0" w:color="auto"/>
              <w:right w:val="nil"/>
            </w:tcBorders>
            <w:noWrap/>
            <w:vAlign w:val="center"/>
            <w:hideMark/>
          </w:tcPr>
          <w:p w14:paraId="3CE7C6CB" w14:textId="77777777" w:rsidR="00AB245C" w:rsidRDefault="00AB245C">
            <w:pPr>
              <w:rPr>
                <w:rFonts w:ascii="Trebuchet MS" w:eastAsia="Times New Roman" w:hAnsi="Trebuchet MS" w:cs="Calibri"/>
                <w:sz w:val="20"/>
                <w:szCs w:val="20"/>
                <w:lang w:eastAsia="zh-CN"/>
              </w:rPr>
            </w:pPr>
            <w:r>
              <w:rPr>
                <w:rFonts w:ascii="Trebuchet MS" w:eastAsia="Times New Roman" w:hAnsi="Trebuchet MS" w:cs="Calibri"/>
                <w:sz w:val="20"/>
                <w:szCs w:val="20"/>
                <w:lang w:eastAsia="zh-CN"/>
              </w:rPr>
              <w:t> </w:t>
            </w:r>
          </w:p>
        </w:tc>
        <w:tc>
          <w:tcPr>
            <w:tcW w:w="1600" w:type="dxa"/>
            <w:tcBorders>
              <w:top w:val="nil"/>
              <w:left w:val="nil"/>
              <w:bottom w:val="single" w:sz="4" w:space="0" w:color="auto"/>
              <w:right w:val="nil"/>
            </w:tcBorders>
            <w:noWrap/>
            <w:vAlign w:val="center"/>
            <w:hideMark/>
          </w:tcPr>
          <w:p w14:paraId="22C231A4" w14:textId="77777777" w:rsidR="00AB245C" w:rsidRDefault="00AB245C">
            <w:pPr>
              <w:jc w:val="right"/>
              <w:rPr>
                <w:rFonts w:ascii="Trebuchet MS" w:eastAsia="Times New Roman" w:hAnsi="Trebuchet MS" w:cs="Calibri"/>
                <w:sz w:val="20"/>
                <w:szCs w:val="20"/>
                <w:lang w:eastAsia="zh-CN"/>
              </w:rPr>
            </w:pPr>
            <w:r>
              <w:rPr>
                <w:rFonts w:ascii="Trebuchet MS" w:eastAsia="Times New Roman" w:hAnsi="Trebuchet MS" w:cs="Calibri"/>
                <w:sz w:val="20"/>
                <w:szCs w:val="20"/>
                <w:lang w:eastAsia="zh-CN"/>
              </w:rPr>
              <w:t>197.869</w:t>
            </w:r>
          </w:p>
        </w:tc>
        <w:tc>
          <w:tcPr>
            <w:tcW w:w="240" w:type="dxa"/>
            <w:tcBorders>
              <w:top w:val="nil"/>
              <w:left w:val="nil"/>
              <w:bottom w:val="single" w:sz="4" w:space="0" w:color="auto"/>
              <w:right w:val="nil"/>
            </w:tcBorders>
            <w:noWrap/>
            <w:vAlign w:val="center"/>
            <w:hideMark/>
          </w:tcPr>
          <w:p w14:paraId="0EF71688" w14:textId="77777777" w:rsidR="00AB245C" w:rsidRDefault="00AB245C">
            <w:pPr>
              <w:rPr>
                <w:rFonts w:ascii="Trebuchet MS" w:eastAsia="Times New Roman" w:hAnsi="Trebuchet MS" w:cs="Calibri"/>
                <w:sz w:val="20"/>
                <w:szCs w:val="20"/>
                <w:lang w:eastAsia="zh-CN"/>
              </w:rPr>
            </w:pPr>
            <w:r>
              <w:rPr>
                <w:rFonts w:ascii="Trebuchet MS" w:eastAsia="Times New Roman" w:hAnsi="Trebuchet MS" w:cs="Calibri"/>
                <w:sz w:val="20"/>
                <w:szCs w:val="20"/>
                <w:lang w:eastAsia="zh-CN"/>
              </w:rPr>
              <w:t> </w:t>
            </w:r>
          </w:p>
        </w:tc>
        <w:tc>
          <w:tcPr>
            <w:tcW w:w="1880" w:type="dxa"/>
            <w:noWrap/>
            <w:vAlign w:val="center"/>
            <w:hideMark/>
          </w:tcPr>
          <w:p w14:paraId="38280A7E" w14:textId="77777777" w:rsidR="00AB245C" w:rsidRDefault="00AB245C">
            <w:pPr>
              <w:jc w:val="right"/>
              <w:rPr>
                <w:rFonts w:ascii="Trebuchet MS" w:eastAsia="Times New Roman" w:hAnsi="Trebuchet MS" w:cs="Calibri"/>
                <w:sz w:val="20"/>
                <w:szCs w:val="20"/>
                <w:lang w:eastAsia="zh-CN"/>
              </w:rPr>
            </w:pPr>
            <w:r>
              <w:rPr>
                <w:rFonts w:ascii="Trebuchet MS" w:eastAsia="Times New Roman" w:hAnsi="Trebuchet MS" w:cs="Calibri"/>
                <w:sz w:val="20"/>
                <w:szCs w:val="20"/>
                <w:lang w:eastAsia="zh-CN"/>
              </w:rPr>
              <w:t>82.832.151.204</w:t>
            </w:r>
          </w:p>
        </w:tc>
      </w:tr>
      <w:tr w:rsidR="00AB245C" w14:paraId="25D2A7EE" w14:textId="77777777" w:rsidTr="00AB245C">
        <w:trPr>
          <w:trHeight w:val="300"/>
          <w:jc w:val="center"/>
        </w:trPr>
        <w:tc>
          <w:tcPr>
            <w:tcW w:w="4060" w:type="dxa"/>
            <w:tcBorders>
              <w:top w:val="nil"/>
              <w:left w:val="nil"/>
              <w:bottom w:val="single" w:sz="4" w:space="0" w:color="auto"/>
              <w:right w:val="nil"/>
            </w:tcBorders>
            <w:noWrap/>
            <w:vAlign w:val="center"/>
            <w:hideMark/>
          </w:tcPr>
          <w:p w14:paraId="450BE691" w14:textId="77777777" w:rsidR="00AB245C" w:rsidRDefault="00AB245C">
            <w:pPr>
              <w:rPr>
                <w:rFonts w:ascii="Trebuchet MS" w:eastAsia="Times New Roman" w:hAnsi="Trebuchet MS" w:cs="Calibri"/>
                <w:b/>
                <w:bCs/>
                <w:sz w:val="20"/>
                <w:szCs w:val="20"/>
                <w:lang w:eastAsia="zh-CN"/>
              </w:rPr>
            </w:pPr>
            <w:r>
              <w:rPr>
                <w:rFonts w:ascii="Trebuchet MS" w:eastAsia="Times New Roman" w:hAnsi="Trebuchet MS" w:cs="Calibri"/>
                <w:b/>
                <w:bCs/>
                <w:sz w:val="20"/>
                <w:szCs w:val="20"/>
                <w:lang w:eastAsia="zh-CN"/>
              </w:rPr>
              <w:t xml:space="preserve">Total </w:t>
            </w:r>
          </w:p>
        </w:tc>
        <w:tc>
          <w:tcPr>
            <w:tcW w:w="220" w:type="dxa"/>
            <w:tcBorders>
              <w:top w:val="nil"/>
              <w:left w:val="nil"/>
              <w:bottom w:val="single" w:sz="4" w:space="0" w:color="auto"/>
              <w:right w:val="nil"/>
            </w:tcBorders>
            <w:noWrap/>
            <w:vAlign w:val="center"/>
            <w:hideMark/>
          </w:tcPr>
          <w:p w14:paraId="74991360" w14:textId="77777777" w:rsidR="00AB245C" w:rsidRDefault="00AB245C">
            <w:pPr>
              <w:rPr>
                <w:rFonts w:ascii="Trebuchet MS" w:eastAsia="Times New Roman" w:hAnsi="Trebuchet MS" w:cs="Calibri"/>
                <w:b/>
                <w:bCs/>
                <w:sz w:val="20"/>
                <w:szCs w:val="20"/>
                <w:lang w:eastAsia="zh-CN"/>
              </w:rPr>
            </w:pPr>
            <w:r>
              <w:rPr>
                <w:rFonts w:ascii="Trebuchet MS" w:eastAsia="Times New Roman" w:hAnsi="Trebuchet MS" w:cs="Calibri"/>
                <w:b/>
                <w:bCs/>
                <w:sz w:val="20"/>
                <w:szCs w:val="20"/>
                <w:lang w:eastAsia="zh-CN"/>
              </w:rPr>
              <w:t> </w:t>
            </w:r>
          </w:p>
        </w:tc>
        <w:tc>
          <w:tcPr>
            <w:tcW w:w="1600" w:type="dxa"/>
            <w:tcBorders>
              <w:top w:val="nil"/>
              <w:left w:val="nil"/>
              <w:bottom w:val="single" w:sz="4" w:space="0" w:color="auto"/>
              <w:right w:val="nil"/>
            </w:tcBorders>
            <w:noWrap/>
            <w:vAlign w:val="center"/>
            <w:hideMark/>
          </w:tcPr>
          <w:p w14:paraId="2F894DC0" w14:textId="77777777" w:rsidR="00AB245C" w:rsidRDefault="00AB245C">
            <w:pPr>
              <w:jc w:val="right"/>
              <w:rPr>
                <w:rFonts w:ascii="Trebuchet MS" w:eastAsia="Times New Roman" w:hAnsi="Trebuchet MS" w:cs="Calibri"/>
                <w:b/>
                <w:bCs/>
                <w:sz w:val="20"/>
                <w:szCs w:val="20"/>
                <w:lang w:eastAsia="zh-CN"/>
              </w:rPr>
            </w:pPr>
            <w:r>
              <w:rPr>
                <w:rFonts w:ascii="Trebuchet MS" w:eastAsia="Times New Roman" w:hAnsi="Trebuchet MS" w:cs="Calibri"/>
                <w:b/>
                <w:bCs/>
                <w:sz w:val="20"/>
                <w:szCs w:val="20"/>
                <w:lang w:eastAsia="zh-CN"/>
              </w:rPr>
              <w:t>432.843</w:t>
            </w:r>
          </w:p>
        </w:tc>
        <w:tc>
          <w:tcPr>
            <w:tcW w:w="240" w:type="dxa"/>
            <w:tcBorders>
              <w:top w:val="nil"/>
              <w:left w:val="nil"/>
              <w:bottom w:val="single" w:sz="4" w:space="0" w:color="auto"/>
              <w:right w:val="nil"/>
            </w:tcBorders>
            <w:noWrap/>
            <w:vAlign w:val="center"/>
            <w:hideMark/>
          </w:tcPr>
          <w:p w14:paraId="41788C9A" w14:textId="77777777" w:rsidR="00AB245C" w:rsidRDefault="00AB245C">
            <w:pPr>
              <w:rPr>
                <w:rFonts w:ascii="Trebuchet MS" w:eastAsia="Times New Roman" w:hAnsi="Trebuchet MS" w:cs="Calibri"/>
                <w:b/>
                <w:bCs/>
                <w:sz w:val="20"/>
                <w:szCs w:val="20"/>
                <w:lang w:eastAsia="zh-CN"/>
              </w:rPr>
            </w:pPr>
            <w:r>
              <w:rPr>
                <w:rFonts w:ascii="Trebuchet MS" w:eastAsia="Times New Roman" w:hAnsi="Trebuchet MS" w:cs="Calibri"/>
                <w:b/>
                <w:bCs/>
                <w:sz w:val="20"/>
                <w:szCs w:val="20"/>
                <w:lang w:eastAsia="zh-CN"/>
              </w:rPr>
              <w:t> </w:t>
            </w:r>
          </w:p>
        </w:tc>
        <w:tc>
          <w:tcPr>
            <w:tcW w:w="1880" w:type="dxa"/>
            <w:tcBorders>
              <w:top w:val="single" w:sz="4" w:space="0" w:color="auto"/>
              <w:left w:val="nil"/>
              <w:bottom w:val="single" w:sz="4" w:space="0" w:color="auto"/>
              <w:right w:val="nil"/>
            </w:tcBorders>
            <w:noWrap/>
            <w:vAlign w:val="center"/>
            <w:hideMark/>
          </w:tcPr>
          <w:p w14:paraId="48B6BF38" w14:textId="77777777" w:rsidR="00AB245C" w:rsidRDefault="00AB245C">
            <w:pPr>
              <w:jc w:val="right"/>
              <w:rPr>
                <w:rFonts w:ascii="Trebuchet MS" w:eastAsia="Times New Roman" w:hAnsi="Trebuchet MS" w:cs="Calibri"/>
                <w:b/>
                <w:bCs/>
                <w:sz w:val="20"/>
                <w:szCs w:val="20"/>
                <w:lang w:eastAsia="zh-CN"/>
              </w:rPr>
            </w:pPr>
            <w:r>
              <w:rPr>
                <w:rFonts w:ascii="Trebuchet MS" w:eastAsia="Times New Roman" w:hAnsi="Trebuchet MS" w:cs="Calibri"/>
                <w:b/>
                <w:bCs/>
                <w:sz w:val="20"/>
                <w:szCs w:val="20"/>
                <w:lang w:eastAsia="zh-CN"/>
              </w:rPr>
              <w:t>181.197.364.435</w:t>
            </w:r>
          </w:p>
        </w:tc>
      </w:tr>
    </w:tbl>
    <w:p w14:paraId="1D810E1C" w14:textId="77777777" w:rsidR="00AB245C" w:rsidRDefault="00AB245C" w:rsidP="00AB245C">
      <w:pPr>
        <w:adjustRightInd w:val="0"/>
        <w:spacing w:after="120"/>
        <w:ind w:firstLine="709"/>
        <w:jc w:val="center"/>
        <w:rPr>
          <w:rFonts w:ascii="Trebuchet MS" w:eastAsiaTheme="minorHAnsi" w:hAnsi="Trebuchet MS"/>
          <w:bCs/>
          <w:sz w:val="20"/>
          <w:szCs w:val="20"/>
        </w:rPr>
      </w:pPr>
    </w:p>
    <w:p w14:paraId="7B0707EF" w14:textId="77777777" w:rsidR="00AB245C" w:rsidRDefault="00AB245C" w:rsidP="00AB245C">
      <w:pPr>
        <w:adjustRightInd w:val="0"/>
        <w:spacing w:after="120"/>
        <w:ind w:firstLine="709"/>
        <w:jc w:val="center"/>
        <w:rPr>
          <w:rFonts w:ascii="Trebuchet MS" w:hAnsi="Trebuchet MS"/>
          <w:bCs/>
          <w:sz w:val="20"/>
          <w:szCs w:val="20"/>
        </w:rPr>
      </w:pPr>
    </w:p>
    <w:p w14:paraId="57C84BC4" w14:textId="77777777" w:rsidR="00AB245C" w:rsidRDefault="00AB245C" w:rsidP="00AB245C">
      <w:pPr>
        <w:pStyle w:val="PargrafodaLista"/>
        <w:numPr>
          <w:ilvl w:val="0"/>
          <w:numId w:val="27"/>
        </w:numPr>
        <w:adjustRightInd w:val="0"/>
        <w:spacing w:after="120"/>
        <w:ind w:firstLine="201"/>
        <w:contextualSpacing/>
        <w:jc w:val="both"/>
        <w:rPr>
          <w:rFonts w:ascii="Trebuchet MS" w:hAnsi="Trebuchet MS"/>
          <w:b/>
          <w:bCs/>
          <w:sz w:val="20"/>
          <w:szCs w:val="20"/>
        </w:rPr>
      </w:pPr>
      <w:proofErr w:type="spellStart"/>
      <w:r>
        <w:rPr>
          <w:rFonts w:ascii="Trebuchet MS" w:hAnsi="Trebuchet MS"/>
          <w:b/>
          <w:bCs/>
          <w:sz w:val="20"/>
          <w:szCs w:val="20"/>
        </w:rPr>
        <w:t>Créditos</w:t>
      </w:r>
      <w:proofErr w:type="spellEnd"/>
      <w:r>
        <w:rPr>
          <w:rFonts w:ascii="Trebuchet MS" w:hAnsi="Trebuchet MS"/>
          <w:b/>
          <w:bCs/>
          <w:sz w:val="20"/>
          <w:szCs w:val="20"/>
        </w:rPr>
        <w:t xml:space="preserve"> para </w:t>
      </w:r>
      <w:proofErr w:type="spellStart"/>
      <w:r>
        <w:rPr>
          <w:rFonts w:ascii="Trebuchet MS" w:hAnsi="Trebuchet MS"/>
          <w:b/>
          <w:bCs/>
          <w:sz w:val="20"/>
          <w:szCs w:val="20"/>
        </w:rPr>
        <w:t>aumento</w:t>
      </w:r>
      <w:proofErr w:type="spellEnd"/>
      <w:r>
        <w:rPr>
          <w:rFonts w:ascii="Trebuchet MS" w:hAnsi="Trebuchet MS"/>
          <w:b/>
          <w:bCs/>
          <w:sz w:val="20"/>
          <w:szCs w:val="20"/>
        </w:rPr>
        <w:t xml:space="preserve"> de capital</w:t>
      </w:r>
    </w:p>
    <w:p w14:paraId="3A0F866E" w14:textId="77777777" w:rsidR="00AB245C" w:rsidRDefault="00AB245C" w:rsidP="00AB245C">
      <w:pPr>
        <w:pStyle w:val="PargrafodaLista"/>
        <w:adjustRightInd w:val="0"/>
        <w:spacing w:after="120"/>
        <w:ind w:left="1069" w:firstLine="201"/>
        <w:jc w:val="both"/>
        <w:rPr>
          <w:rFonts w:ascii="Trebuchet MS" w:hAnsi="Trebuchet MS"/>
          <w:b/>
          <w:bCs/>
          <w:sz w:val="20"/>
          <w:szCs w:val="20"/>
        </w:rPr>
      </w:pPr>
    </w:p>
    <w:p w14:paraId="00A4F6D7" w14:textId="77777777" w:rsidR="00AB245C" w:rsidRPr="00AB245C" w:rsidRDefault="00AB245C" w:rsidP="00AB245C">
      <w:pPr>
        <w:pStyle w:val="PargrafodaLista"/>
        <w:numPr>
          <w:ilvl w:val="0"/>
          <w:numId w:val="34"/>
        </w:numPr>
        <w:adjustRightInd w:val="0"/>
        <w:spacing w:after="120"/>
        <w:ind w:firstLine="201"/>
        <w:contextualSpacing/>
        <w:jc w:val="both"/>
        <w:rPr>
          <w:rFonts w:ascii="Trebuchet MS" w:hAnsi="Trebuchet MS"/>
          <w:b/>
          <w:bCs/>
          <w:sz w:val="20"/>
          <w:szCs w:val="20"/>
          <w:lang w:val="pt-BR"/>
        </w:rPr>
      </w:pPr>
      <w:r w:rsidRPr="00AB245C">
        <w:rPr>
          <w:rFonts w:ascii="Trebuchet MS" w:hAnsi="Trebuchet MS"/>
          <w:b/>
          <w:bCs/>
          <w:sz w:val="20"/>
          <w:szCs w:val="20"/>
          <w:lang w:val="pt-BR"/>
        </w:rPr>
        <w:t>Valores registrados no Passivo Não Circulante</w:t>
      </w:r>
    </w:p>
    <w:p w14:paraId="539E5784"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 xml:space="preserve">Representam os repasses efetuados pelo Tesouro Nacional até a data de 21/06/2018, a serem incorporados ao Capital Social da CODERN, corrigidos mensalmente à taxa Selic de acordo com o disposto no art. 2º do Decreto 2.673/1998. </w:t>
      </w:r>
    </w:p>
    <w:tbl>
      <w:tblPr>
        <w:tblW w:w="7984" w:type="dxa"/>
        <w:jc w:val="center"/>
        <w:tblCellMar>
          <w:left w:w="70" w:type="dxa"/>
          <w:right w:w="70" w:type="dxa"/>
        </w:tblCellMar>
        <w:tblLook w:val="04A0" w:firstRow="1" w:lastRow="0" w:firstColumn="1" w:lastColumn="0" w:noHBand="0" w:noVBand="1"/>
      </w:tblPr>
      <w:tblGrid>
        <w:gridCol w:w="4429"/>
        <w:gridCol w:w="201"/>
        <w:gridCol w:w="1616"/>
        <w:gridCol w:w="256"/>
        <w:gridCol w:w="1616"/>
      </w:tblGrid>
      <w:tr w:rsidR="00AB245C" w14:paraId="701E0B91" w14:textId="77777777" w:rsidTr="00AB245C">
        <w:trPr>
          <w:trHeight w:val="300"/>
          <w:jc w:val="center"/>
        </w:trPr>
        <w:tc>
          <w:tcPr>
            <w:tcW w:w="4496" w:type="dxa"/>
            <w:gridSpan w:val="2"/>
            <w:tcBorders>
              <w:top w:val="single" w:sz="4" w:space="0" w:color="auto"/>
              <w:left w:val="nil"/>
              <w:bottom w:val="single" w:sz="4" w:space="0" w:color="auto"/>
              <w:right w:val="nil"/>
            </w:tcBorders>
            <w:noWrap/>
            <w:vAlign w:val="center"/>
            <w:hideMark/>
          </w:tcPr>
          <w:p w14:paraId="7C9052BE" w14:textId="77777777" w:rsidR="00AB245C" w:rsidRPr="00AB245C" w:rsidRDefault="00AB245C">
            <w:pPr>
              <w:rPr>
                <w:rFonts w:ascii="Trebuchet MS" w:eastAsia="Times New Roman" w:hAnsi="Trebuchet MS" w:cs="Calibri"/>
                <w:b/>
                <w:bCs/>
                <w:color w:val="000000"/>
                <w:sz w:val="20"/>
                <w:szCs w:val="20"/>
                <w:lang w:val="pt-BR" w:eastAsia="pt-BR"/>
              </w:rPr>
            </w:pPr>
            <w:r w:rsidRPr="00AB245C">
              <w:rPr>
                <w:rFonts w:ascii="Trebuchet MS" w:eastAsia="Times New Roman" w:hAnsi="Trebuchet MS" w:cs="Calibri"/>
                <w:b/>
                <w:bCs/>
                <w:color w:val="000000"/>
                <w:sz w:val="20"/>
                <w:szCs w:val="20"/>
                <w:lang w:val="pt-BR" w:eastAsia="pt-BR"/>
              </w:rPr>
              <w:t>Créditos para aumento de capital - Atualizável</w:t>
            </w:r>
          </w:p>
        </w:tc>
        <w:tc>
          <w:tcPr>
            <w:tcW w:w="1616" w:type="dxa"/>
            <w:tcBorders>
              <w:top w:val="single" w:sz="4" w:space="0" w:color="auto"/>
              <w:left w:val="nil"/>
              <w:bottom w:val="single" w:sz="4" w:space="0" w:color="auto"/>
              <w:right w:val="nil"/>
            </w:tcBorders>
            <w:noWrap/>
            <w:vAlign w:val="center"/>
            <w:hideMark/>
          </w:tcPr>
          <w:p w14:paraId="47C34EFD" w14:textId="77777777" w:rsidR="00AB245C" w:rsidRDefault="00AB245C">
            <w:pPr>
              <w:jc w:val="right"/>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31/03/2023</w:t>
            </w:r>
          </w:p>
        </w:tc>
        <w:tc>
          <w:tcPr>
            <w:tcW w:w="256" w:type="dxa"/>
            <w:noWrap/>
            <w:vAlign w:val="center"/>
            <w:hideMark/>
          </w:tcPr>
          <w:p w14:paraId="2ABA2571" w14:textId="77777777" w:rsidR="00AB245C" w:rsidRDefault="00AB245C">
            <w:pPr>
              <w:rPr>
                <w:rFonts w:ascii="Trebuchet MS" w:eastAsia="Times New Roman" w:hAnsi="Trebuchet MS" w:cs="Calibri"/>
                <w:b/>
                <w:bCs/>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423B183F" w14:textId="77777777" w:rsidR="00AB245C" w:rsidRDefault="00AB245C">
            <w:pPr>
              <w:jc w:val="right"/>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31/12/2022</w:t>
            </w:r>
          </w:p>
        </w:tc>
      </w:tr>
      <w:tr w:rsidR="00AB245C" w14:paraId="5F2DDE94" w14:textId="77777777" w:rsidTr="00AB245C">
        <w:trPr>
          <w:trHeight w:val="300"/>
          <w:jc w:val="center"/>
        </w:trPr>
        <w:tc>
          <w:tcPr>
            <w:tcW w:w="4429" w:type="dxa"/>
            <w:noWrap/>
            <w:vAlign w:val="center"/>
            <w:hideMark/>
          </w:tcPr>
          <w:p w14:paraId="4BAE9BFB" w14:textId="77777777" w:rsidR="00AB245C" w:rsidRPr="00AB245C" w:rsidRDefault="00AB245C">
            <w:pPr>
              <w:rPr>
                <w:rFonts w:ascii="Trebuchet MS" w:eastAsia="Times New Roman" w:hAnsi="Trebuchet MS" w:cs="Calibri"/>
                <w:b/>
                <w:bCs/>
                <w:color w:val="000000"/>
                <w:sz w:val="20"/>
                <w:szCs w:val="20"/>
                <w:lang w:val="pt-BR" w:eastAsia="pt-BR"/>
              </w:rPr>
            </w:pPr>
            <w:r w:rsidRPr="00AB245C">
              <w:rPr>
                <w:rFonts w:ascii="Trebuchet MS" w:eastAsia="Times New Roman" w:hAnsi="Trebuchet MS" w:cs="Calibri"/>
                <w:b/>
                <w:bCs/>
                <w:color w:val="000000"/>
                <w:sz w:val="20"/>
                <w:szCs w:val="20"/>
                <w:lang w:val="pt-BR" w:eastAsia="pt-BR"/>
              </w:rPr>
              <w:t>Porto de Natal e Areia Branca</w:t>
            </w:r>
          </w:p>
        </w:tc>
        <w:tc>
          <w:tcPr>
            <w:tcW w:w="67" w:type="dxa"/>
            <w:noWrap/>
            <w:vAlign w:val="center"/>
            <w:hideMark/>
          </w:tcPr>
          <w:p w14:paraId="04A2D204" w14:textId="77777777" w:rsidR="00AB245C" w:rsidRPr="00AB245C" w:rsidRDefault="00AB245C">
            <w:pPr>
              <w:rPr>
                <w:rFonts w:ascii="Trebuchet MS" w:eastAsia="Times New Roman" w:hAnsi="Trebuchet MS" w:cs="Calibri"/>
                <w:b/>
                <w:bCs/>
                <w:color w:val="000000"/>
                <w:sz w:val="20"/>
                <w:szCs w:val="20"/>
                <w:lang w:val="pt-BR" w:eastAsia="pt-BR"/>
              </w:rPr>
            </w:pPr>
          </w:p>
        </w:tc>
        <w:tc>
          <w:tcPr>
            <w:tcW w:w="1616" w:type="dxa"/>
            <w:noWrap/>
            <w:vAlign w:val="center"/>
            <w:hideMark/>
          </w:tcPr>
          <w:p w14:paraId="755F9128"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80.602</w:t>
            </w:r>
          </w:p>
        </w:tc>
        <w:tc>
          <w:tcPr>
            <w:tcW w:w="256" w:type="dxa"/>
            <w:noWrap/>
            <w:vAlign w:val="center"/>
            <w:hideMark/>
          </w:tcPr>
          <w:p w14:paraId="6E50A417" w14:textId="77777777" w:rsidR="00AB245C" w:rsidRDefault="00AB245C">
            <w:pPr>
              <w:rPr>
                <w:rFonts w:ascii="Trebuchet MS" w:eastAsia="Times New Roman" w:hAnsi="Trebuchet MS" w:cs="Calibri"/>
                <w:b/>
                <w:bCs/>
                <w:color w:val="000000"/>
                <w:sz w:val="20"/>
                <w:szCs w:val="20"/>
                <w:lang w:eastAsia="pt-BR"/>
              </w:rPr>
            </w:pPr>
          </w:p>
        </w:tc>
        <w:tc>
          <w:tcPr>
            <w:tcW w:w="1616" w:type="dxa"/>
            <w:noWrap/>
            <w:vAlign w:val="center"/>
            <w:hideMark/>
          </w:tcPr>
          <w:p w14:paraId="26B3EA3D"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78.205</w:t>
            </w:r>
          </w:p>
        </w:tc>
      </w:tr>
      <w:tr w:rsidR="00AB245C" w14:paraId="6C76938F" w14:textId="77777777" w:rsidTr="00AB245C">
        <w:trPr>
          <w:trHeight w:val="300"/>
          <w:jc w:val="center"/>
        </w:trPr>
        <w:tc>
          <w:tcPr>
            <w:tcW w:w="4429" w:type="dxa"/>
            <w:noWrap/>
            <w:vAlign w:val="center"/>
            <w:hideMark/>
          </w:tcPr>
          <w:p w14:paraId="7DC0CB59"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    Saldo Principal</w:t>
            </w:r>
          </w:p>
        </w:tc>
        <w:tc>
          <w:tcPr>
            <w:tcW w:w="67" w:type="dxa"/>
            <w:noWrap/>
            <w:vAlign w:val="center"/>
            <w:hideMark/>
          </w:tcPr>
          <w:p w14:paraId="684611A3"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631F813D"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26.765</w:t>
            </w:r>
          </w:p>
        </w:tc>
        <w:tc>
          <w:tcPr>
            <w:tcW w:w="256" w:type="dxa"/>
            <w:noWrap/>
            <w:vAlign w:val="center"/>
            <w:hideMark/>
          </w:tcPr>
          <w:p w14:paraId="4AADF7FF"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0F0FCEA0"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26.765</w:t>
            </w:r>
          </w:p>
        </w:tc>
      </w:tr>
      <w:tr w:rsidR="00AB245C" w14:paraId="70C96E47" w14:textId="77777777" w:rsidTr="00AB245C">
        <w:trPr>
          <w:trHeight w:val="300"/>
          <w:jc w:val="center"/>
        </w:trPr>
        <w:tc>
          <w:tcPr>
            <w:tcW w:w="4429" w:type="dxa"/>
            <w:noWrap/>
            <w:vAlign w:val="center"/>
            <w:hideMark/>
          </w:tcPr>
          <w:p w14:paraId="1C07C113"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Correção</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Selic</w:t>
            </w:r>
            <w:proofErr w:type="spellEnd"/>
          </w:p>
        </w:tc>
        <w:tc>
          <w:tcPr>
            <w:tcW w:w="67" w:type="dxa"/>
            <w:noWrap/>
            <w:vAlign w:val="center"/>
            <w:hideMark/>
          </w:tcPr>
          <w:p w14:paraId="7086AD92"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79BDB8AA"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22.007</w:t>
            </w:r>
          </w:p>
        </w:tc>
        <w:tc>
          <w:tcPr>
            <w:tcW w:w="256" w:type="dxa"/>
            <w:noWrap/>
            <w:vAlign w:val="center"/>
            <w:hideMark/>
          </w:tcPr>
          <w:p w14:paraId="7E62510F"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1CCC9DAB"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20.543</w:t>
            </w:r>
          </w:p>
        </w:tc>
      </w:tr>
      <w:tr w:rsidR="00AB245C" w14:paraId="59E58694" w14:textId="77777777" w:rsidTr="00AB245C">
        <w:trPr>
          <w:trHeight w:val="300"/>
          <w:jc w:val="center"/>
        </w:trPr>
        <w:tc>
          <w:tcPr>
            <w:tcW w:w="4429" w:type="dxa"/>
            <w:noWrap/>
            <w:vAlign w:val="center"/>
            <w:hideMark/>
          </w:tcPr>
          <w:p w14:paraId="7A988CBB"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Saldos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Residuais</w:t>
            </w:r>
            <w:proofErr w:type="spellEnd"/>
            <w:r>
              <w:rPr>
                <w:rFonts w:ascii="Trebuchet MS" w:eastAsia="Times New Roman" w:hAnsi="Trebuchet MS" w:cs="Calibri"/>
                <w:color w:val="000000"/>
                <w:sz w:val="20"/>
                <w:szCs w:val="20"/>
                <w:lang w:eastAsia="pt-BR"/>
              </w:rPr>
              <w:t xml:space="preserve"> - </w:t>
            </w:r>
            <w:proofErr w:type="spellStart"/>
            <w:r>
              <w:rPr>
                <w:rFonts w:ascii="Trebuchet MS" w:eastAsia="Times New Roman" w:hAnsi="Trebuchet MS" w:cs="Calibri"/>
                <w:color w:val="000000"/>
                <w:sz w:val="20"/>
                <w:szCs w:val="20"/>
                <w:lang w:eastAsia="pt-BR"/>
              </w:rPr>
              <w:t>Atualizações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Monetárias</w:t>
            </w:r>
            <w:proofErr w:type="spellEnd"/>
          </w:p>
        </w:tc>
        <w:tc>
          <w:tcPr>
            <w:tcW w:w="67" w:type="dxa"/>
            <w:noWrap/>
            <w:vAlign w:val="center"/>
            <w:hideMark/>
          </w:tcPr>
          <w:p w14:paraId="495BD459"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62EE4241"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31.831</w:t>
            </w:r>
          </w:p>
        </w:tc>
        <w:tc>
          <w:tcPr>
            <w:tcW w:w="256" w:type="dxa"/>
            <w:noWrap/>
            <w:vAlign w:val="center"/>
            <w:hideMark/>
          </w:tcPr>
          <w:p w14:paraId="6970B557"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23E9C2DE"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30.897</w:t>
            </w:r>
          </w:p>
        </w:tc>
      </w:tr>
      <w:tr w:rsidR="00AB245C" w14:paraId="6BB61789" w14:textId="77777777" w:rsidTr="00AB245C">
        <w:trPr>
          <w:trHeight w:val="300"/>
          <w:jc w:val="center"/>
        </w:trPr>
        <w:tc>
          <w:tcPr>
            <w:tcW w:w="4429" w:type="dxa"/>
            <w:noWrap/>
            <w:vAlign w:val="center"/>
            <w:hideMark/>
          </w:tcPr>
          <w:p w14:paraId="5568C3FD" w14:textId="77777777" w:rsidR="00AB245C" w:rsidRDefault="00AB245C">
            <w:pP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Porto de Maceió</w:t>
            </w:r>
          </w:p>
        </w:tc>
        <w:tc>
          <w:tcPr>
            <w:tcW w:w="67" w:type="dxa"/>
            <w:noWrap/>
            <w:vAlign w:val="center"/>
            <w:hideMark/>
          </w:tcPr>
          <w:p w14:paraId="2F33B427" w14:textId="77777777" w:rsidR="00AB245C" w:rsidRDefault="00AB245C">
            <w:pPr>
              <w:rPr>
                <w:rFonts w:ascii="Trebuchet MS" w:eastAsia="Times New Roman" w:hAnsi="Trebuchet MS" w:cs="Calibri"/>
                <w:b/>
                <w:bCs/>
                <w:color w:val="000000"/>
                <w:sz w:val="20"/>
                <w:szCs w:val="20"/>
                <w:lang w:eastAsia="pt-BR"/>
              </w:rPr>
            </w:pPr>
          </w:p>
        </w:tc>
        <w:tc>
          <w:tcPr>
            <w:tcW w:w="1616" w:type="dxa"/>
            <w:noWrap/>
            <w:vAlign w:val="center"/>
            <w:hideMark/>
          </w:tcPr>
          <w:p w14:paraId="6D92FD94"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230.766</w:t>
            </w:r>
          </w:p>
        </w:tc>
        <w:tc>
          <w:tcPr>
            <w:tcW w:w="256" w:type="dxa"/>
            <w:noWrap/>
            <w:vAlign w:val="center"/>
            <w:hideMark/>
          </w:tcPr>
          <w:p w14:paraId="3B17068F" w14:textId="77777777" w:rsidR="00AB245C" w:rsidRDefault="00AB245C">
            <w:pPr>
              <w:rPr>
                <w:rFonts w:ascii="Trebuchet MS" w:eastAsia="Times New Roman" w:hAnsi="Trebuchet MS" w:cs="Calibri"/>
                <w:b/>
                <w:bCs/>
                <w:color w:val="000000"/>
                <w:sz w:val="20"/>
                <w:szCs w:val="20"/>
                <w:lang w:eastAsia="pt-BR"/>
              </w:rPr>
            </w:pPr>
          </w:p>
        </w:tc>
        <w:tc>
          <w:tcPr>
            <w:tcW w:w="1616" w:type="dxa"/>
            <w:noWrap/>
            <w:vAlign w:val="center"/>
            <w:hideMark/>
          </w:tcPr>
          <w:p w14:paraId="7D637616"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223.842</w:t>
            </w:r>
          </w:p>
        </w:tc>
      </w:tr>
      <w:tr w:rsidR="00AB245C" w14:paraId="571E3DD9" w14:textId="77777777" w:rsidTr="00AB245C">
        <w:trPr>
          <w:trHeight w:val="300"/>
          <w:jc w:val="center"/>
        </w:trPr>
        <w:tc>
          <w:tcPr>
            <w:tcW w:w="4429" w:type="dxa"/>
            <w:noWrap/>
            <w:vAlign w:val="center"/>
            <w:hideMark/>
          </w:tcPr>
          <w:p w14:paraId="43B1D230"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Saldos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Residuais</w:t>
            </w:r>
            <w:proofErr w:type="spellEnd"/>
            <w:r>
              <w:rPr>
                <w:rFonts w:ascii="Trebuchet MS" w:eastAsia="Times New Roman" w:hAnsi="Trebuchet MS" w:cs="Calibri"/>
                <w:color w:val="000000"/>
                <w:sz w:val="20"/>
                <w:szCs w:val="20"/>
                <w:lang w:eastAsia="pt-BR"/>
              </w:rPr>
              <w:t xml:space="preserve"> - </w:t>
            </w:r>
            <w:proofErr w:type="spellStart"/>
            <w:r>
              <w:rPr>
                <w:rFonts w:ascii="Trebuchet MS" w:eastAsia="Times New Roman" w:hAnsi="Trebuchet MS" w:cs="Calibri"/>
                <w:color w:val="000000"/>
                <w:sz w:val="20"/>
                <w:szCs w:val="20"/>
                <w:lang w:eastAsia="pt-BR"/>
              </w:rPr>
              <w:t>Atualizações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Monetárias</w:t>
            </w:r>
            <w:proofErr w:type="spellEnd"/>
          </w:p>
        </w:tc>
        <w:tc>
          <w:tcPr>
            <w:tcW w:w="67" w:type="dxa"/>
            <w:noWrap/>
            <w:vAlign w:val="center"/>
            <w:hideMark/>
          </w:tcPr>
          <w:p w14:paraId="17D9592D"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083ECFBE"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230.766</w:t>
            </w:r>
          </w:p>
        </w:tc>
        <w:tc>
          <w:tcPr>
            <w:tcW w:w="256" w:type="dxa"/>
            <w:noWrap/>
            <w:vAlign w:val="center"/>
            <w:hideMark/>
          </w:tcPr>
          <w:p w14:paraId="6CB46EEF"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6110A887"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223.842</w:t>
            </w:r>
          </w:p>
        </w:tc>
      </w:tr>
      <w:tr w:rsidR="00AB245C" w14:paraId="4A4FBE6D" w14:textId="77777777" w:rsidTr="00AB245C">
        <w:trPr>
          <w:trHeight w:val="300"/>
          <w:jc w:val="center"/>
        </w:trPr>
        <w:tc>
          <w:tcPr>
            <w:tcW w:w="4429" w:type="dxa"/>
            <w:tcBorders>
              <w:top w:val="single" w:sz="4" w:space="0" w:color="auto"/>
              <w:left w:val="nil"/>
              <w:bottom w:val="single" w:sz="4" w:space="0" w:color="auto"/>
              <w:right w:val="nil"/>
            </w:tcBorders>
            <w:noWrap/>
            <w:vAlign w:val="center"/>
            <w:hideMark/>
          </w:tcPr>
          <w:p w14:paraId="3E37A2DF"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Total</w:t>
            </w:r>
          </w:p>
        </w:tc>
        <w:tc>
          <w:tcPr>
            <w:tcW w:w="67" w:type="dxa"/>
            <w:tcBorders>
              <w:top w:val="single" w:sz="4" w:space="0" w:color="auto"/>
              <w:left w:val="nil"/>
              <w:bottom w:val="single" w:sz="4" w:space="0" w:color="auto"/>
              <w:right w:val="nil"/>
            </w:tcBorders>
            <w:noWrap/>
            <w:vAlign w:val="center"/>
            <w:hideMark/>
          </w:tcPr>
          <w:p w14:paraId="77701435"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w:t>
            </w:r>
          </w:p>
        </w:tc>
        <w:tc>
          <w:tcPr>
            <w:tcW w:w="1616" w:type="dxa"/>
            <w:tcBorders>
              <w:top w:val="single" w:sz="4" w:space="0" w:color="auto"/>
              <w:left w:val="nil"/>
              <w:bottom w:val="single" w:sz="4" w:space="0" w:color="auto"/>
              <w:right w:val="nil"/>
            </w:tcBorders>
            <w:noWrap/>
            <w:vAlign w:val="center"/>
            <w:hideMark/>
          </w:tcPr>
          <w:p w14:paraId="21C4353C"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311.368</w:t>
            </w:r>
          </w:p>
        </w:tc>
        <w:tc>
          <w:tcPr>
            <w:tcW w:w="256" w:type="dxa"/>
            <w:tcBorders>
              <w:top w:val="single" w:sz="4" w:space="0" w:color="auto"/>
              <w:left w:val="nil"/>
              <w:bottom w:val="single" w:sz="4" w:space="0" w:color="auto"/>
              <w:right w:val="nil"/>
            </w:tcBorders>
            <w:noWrap/>
            <w:vAlign w:val="center"/>
            <w:hideMark/>
          </w:tcPr>
          <w:p w14:paraId="7F3AFB8F" w14:textId="77777777" w:rsidR="00AB245C" w:rsidRDefault="00AB245C">
            <w:pP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 </w:t>
            </w:r>
          </w:p>
        </w:tc>
        <w:tc>
          <w:tcPr>
            <w:tcW w:w="1616" w:type="dxa"/>
            <w:tcBorders>
              <w:top w:val="single" w:sz="4" w:space="0" w:color="auto"/>
              <w:left w:val="nil"/>
              <w:bottom w:val="single" w:sz="4" w:space="0" w:color="auto"/>
              <w:right w:val="nil"/>
            </w:tcBorders>
            <w:noWrap/>
            <w:vAlign w:val="center"/>
            <w:hideMark/>
          </w:tcPr>
          <w:p w14:paraId="14D1A911"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302.047</w:t>
            </w:r>
          </w:p>
        </w:tc>
      </w:tr>
    </w:tbl>
    <w:p w14:paraId="70493FD9" w14:textId="77777777" w:rsidR="00AB245C" w:rsidRDefault="00AB245C" w:rsidP="00AB245C">
      <w:pPr>
        <w:adjustRightInd w:val="0"/>
        <w:spacing w:after="120"/>
        <w:jc w:val="center"/>
        <w:rPr>
          <w:rFonts w:ascii="Trebuchet MS" w:eastAsiaTheme="minorHAnsi" w:hAnsi="Trebuchet MS"/>
          <w:bCs/>
          <w:sz w:val="20"/>
          <w:szCs w:val="20"/>
        </w:rPr>
      </w:pPr>
    </w:p>
    <w:p w14:paraId="45236962" w14:textId="77777777" w:rsidR="00AB245C" w:rsidRDefault="00AB245C" w:rsidP="00AB245C">
      <w:pPr>
        <w:pStyle w:val="PargrafodaLista"/>
        <w:numPr>
          <w:ilvl w:val="0"/>
          <w:numId w:val="34"/>
        </w:numPr>
        <w:tabs>
          <w:tab w:val="left" w:pos="993"/>
        </w:tabs>
        <w:adjustRightInd w:val="0"/>
        <w:spacing w:after="120"/>
        <w:ind w:left="709" w:firstLine="201"/>
        <w:contextualSpacing/>
        <w:jc w:val="both"/>
        <w:rPr>
          <w:rFonts w:ascii="Trebuchet MS" w:hAnsi="Trebuchet MS"/>
          <w:b/>
          <w:bCs/>
          <w:sz w:val="20"/>
          <w:szCs w:val="20"/>
        </w:rPr>
      </w:pPr>
      <w:proofErr w:type="spellStart"/>
      <w:r>
        <w:rPr>
          <w:rFonts w:ascii="Trebuchet MS" w:hAnsi="Trebuchet MS"/>
          <w:b/>
          <w:bCs/>
          <w:sz w:val="20"/>
          <w:szCs w:val="20"/>
        </w:rPr>
        <w:t>Valores</w:t>
      </w:r>
      <w:proofErr w:type="spellEnd"/>
      <w:r>
        <w:rPr>
          <w:rFonts w:ascii="Trebuchet MS" w:hAnsi="Trebuchet MS"/>
          <w:b/>
          <w:bCs/>
          <w:sz w:val="20"/>
          <w:szCs w:val="20"/>
        </w:rPr>
        <w:t xml:space="preserve"> </w:t>
      </w:r>
      <w:proofErr w:type="spellStart"/>
      <w:r>
        <w:rPr>
          <w:rFonts w:ascii="Trebuchet MS" w:hAnsi="Trebuchet MS"/>
          <w:b/>
          <w:bCs/>
          <w:sz w:val="20"/>
          <w:szCs w:val="20"/>
        </w:rPr>
        <w:t>registrados</w:t>
      </w:r>
      <w:proofErr w:type="spellEnd"/>
      <w:r>
        <w:rPr>
          <w:rFonts w:ascii="Trebuchet MS" w:hAnsi="Trebuchet MS"/>
          <w:b/>
          <w:bCs/>
          <w:sz w:val="20"/>
          <w:szCs w:val="20"/>
        </w:rPr>
        <w:t xml:space="preserve"> no </w:t>
      </w:r>
      <w:proofErr w:type="spellStart"/>
      <w:r>
        <w:rPr>
          <w:rFonts w:ascii="Trebuchet MS" w:hAnsi="Trebuchet MS"/>
          <w:b/>
          <w:bCs/>
          <w:sz w:val="20"/>
          <w:szCs w:val="20"/>
        </w:rPr>
        <w:t>Patrimônio</w:t>
      </w:r>
      <w:proofErr w:type="spellEnd"/>
      <w:r>
        <w:rPr>
          <w:rFonts w:ascii="Trebuchet MS" w:hAnsi="Trebuchet MS"/>
          <w:b/>
          <w:bCs/>
          <w:sz w:val="20"/>
          <w:szCs w:val="20"/>
        </w:rPr>
        <w:t xml:space="preserve"> </w:t>
      </w:r>
      <w:proofErr w:type="spellStart"/>
      <w:r>
        <w:rPr>
          <w:rFonts w:ascii="Trebuchet MS" w:hAnsi="Trebuchet MS"/>
          <w:b/>
          <w:bCs/>
          <w:sz w:val="20"/>
          <w:szCs w:val="20"/>
        </w:rPr>
        <w:t>Líquido</w:t>
      </w:r>
      <w:proofErr w:type="spellEnd"/>
    </w:p>
    <w:p w14:paraId="7A8EB0AF" w14:textId="77777777" w:rsidR="00AB245C" w:rsidRDefault="00AB245C" w:rsidP="00AB245C">
      <w:pPr>
        <w:pStyle w:val="PargrafodaLista"/>
        <w:tabs>
          <w:tab w:val="left" w:pos="993"/>
        </w:tabs>
        <w:adjustRightInd w:val="0"/>
        <w:spacing w:after="120"/>
        <w:ind w:left="709" w:firstLine="200"/>
        <w:jc w:val="both"/>
        <w:rPr>
          <w:rFonts w:ascii="Trebuchet MS" w:hAnsi="Trebuchet MS"/>
          <w:bCs/>
          <w:sz w:val="20"/>
          <w:szCs w:val="20"/>
        </w:rPr>
      </w:pPr>
    </w:p>
    <w:p w14:paraId="4F1D32D8" w14:textId="77777777" w:rsidR="00AB245C" w:rsidRPr="00AB245C" w:rsidRDefault="00AB245C" w:rsidP="00AB245C">
      <w:pPr>
        <w:adjustRightInd w:val="0"/>
        <w:spacing w:after="120"/>
        <w:ind w:firstLine="709"/>
        <w:jc w:val="both"/>
        <w:rPr>
          <w:rFonts w:ascii="Trebuchet MS" w:hAnsi="Trebuchet MS"/>
          <w:sz w:val="20"/>
          <w:szCs w:val="20"/>
          <w:lang w:val="pt-BR"/>
        </w:rPr>
      </w:pPr>
      <w:r w:rsidRPr="00AB245C">
        <w:rPr>
          <w:rFonts w:ascii="Trebuchet MS" w:hAnsi="Trebuchet MS"/>
          <w:sz w:val="20"/>
          <w:szCs w:val="20"/>
          <w:lang w:val="pt-BR"/>
        </w:rPr>
        <w:t xml:space="preserve">Representam os repasses efetuados pelo Tesouro Nacional a partir da data de 22/06/2018, ocasião que a Companhia passou a ser empresa púbica, a serem incorporados ao Capital Social da CODERN, sem correção à taxa Selic de acordo com o parágrafo único do disposto no art. 2º do Decreto 2.673/1998. </w:t>
      </w:r>
    </w:p>
    <w:p w14:paraId="2E345951" w14:textId="77777777" w:rsidR="00AB245C" w:rsidRPr="00AB245C" w:rsidRDefault="00AB245C" w:rsidP="00AB245C">
      <w:pPr>
        <w:pStyle w:val="PargrafodaLista"/>
        <w:tabs>
          <w:tab w:val="left" w:pos="993"/>
        </w:tabs>
        <w:adjustRightInd w:val="0"/>
        <w:spacing w:after="120"/>
        <w:ind w:firstLine="200"/>
        <w:jc w:val="center"/>
        <w:rPr>
          <w:rFonts w:ascii="Trebuchet MS" w:hAnsi="Trebuchet MS"/>
          <w:bCs/>
          <w:sz w:val="20"/>
          <w:szCs w:val="20"/>
          <w:lang w:val="pt-BR"/>
        </w:rPr>
      </w:pPr>
    </w:p>
    <w:tbl>
      <w:tblPr>
        <w:tblW w:w="10334" w:type="dxa"/>
        <w:tblCellMar>
          <w:left w:w="70" w:type="dxa"/>
          <w:right w:w="70" w:type="dxa"/>
        </w:tblCellMar>
        <w:tblLook w:val="04A0" w:firstRow="1" w:lastRow="0" w:firstColumn="1" w:lastColumn="0" w:noHBand="0" w:noVBand="1"/>
      </w:tblPr>
      <w:tblGrid>
        <w:gridCol w:w="6910"/>
        <w:gridCol w:w="201"/>
        <w:gridCol w:w="1382"/>
        <w:gridCol w:w="219"/>
        <w:gridCol w:w="1622"/>
      </w:tblGrid>
      <w:tr w:rsidR="00AB245C" w14:paraId="1421BF6E" w14:textId="77777777" w:rsidTr="00AB245C">
        <w:trPr>
          <w:trHeight w:val="302"/>
        </w:trPr>
        <w:tc>
          <w:tcPr>
            <w:tcW w:w="6910" w:type="dxa"/>
            <w:tcBorders>
              <w:top w:val="single" w:sz="4" w:space="0" w:color="auto"/>
              <w:left w:val="nil"/>
              <w:bottom w:val="single" w:sz="4" w:space="0" w:color="auto"/>
              <w:right w:val="nil"/>
            </w:tcBorders>
            <w:noWrap/>
            <w:vAlign w:val="center"/>
            <w:hideMark/>
          </w:tcPr>
          <w:p w14:paraId="295351E4" w14:textId="77777777" w:rsidR="00AB245C" w:rsidRPr="00AB245C" w:rsidRDefault="00AB245C">
            <w:pPr>
              <w:rPr>
                <w:rFonts w:ascii="Trebuchet MS" w:eastAsia="Times New Roman" w:hAnsi="Trebuchet MS" w:cs="Calibri"/>
                <w:b/>
                <w:bCs/>
                <w:color w:val="000000"/>
                <w:sz w:val="18"/>
                <w:szCs w:val="18"/>
                <w:lang w:val="pt-BR" w:eastAsia="zh-CN"/>
              </w:rPr>
            </w:pPr>
            <w:r w:rsidRPr="00AB245C">
              <w:rPr>
                <w:rFonts w:ascii="Trebuchet MS" w:eastAsia="Times New Roman" w:hAnsi="Trebuchet MS" w:cs="Calibri"/>
                <w:b/>
                <w:bCs/>
                <w:color w:val="000000"/>
                <w:sz w:val="18"/>
                <w:szCs w:val="18"/>
                <w:lang w:val="pt-BR" w:eastAsia="zh-CN"/>
              </w:rPr>
              <w:t>Adiantamentos para Futuro Aumento de Capital - Não Atualizável</w:t>
            </w:r>
          </w:p>
        </w:tc>
        <w:tc>
          <w:tcPr>
            <w:tcW w:w="201" w:type="dxa"/>
            <w:tcBorders>
              <w:top w:val="single" w:sz="4" w:space="0" w:color="auto"/>
              <w:left w:val="nil"/>
              <w:bottom w:val="single" w:sz="4" w:space="0" w:color="auto"/>
              <w:right w:val="nil"/>
            </w:tcBorders>
            <w:noWrap/>
            <w:vAlign w:val="center"/>
            <w:hideMark/>
          </w:tcPr>
          <w:p w14:paraId="7C796D05" w14:textId="77777777" w:rsidR="00AB245C" w:rsidRPr="00AB245C" w:rsidRDefault="00AB245C">
            <w:pPr>
              <w:rPr>
                <w:rFonts w:ascii="Trebuchet MS" w:eastAsia="Times New Roman" w:hAnsi="Trebuchet MS" w:cs="Calibri"/>
                <w:color w:val="000000"/>
                <w:sz w:val="18"/>
                <w:szCs w:val="18"/>
                <w:lang w:val="pt-BR" w:eastAsia="zh-CN"/>
              </w:rPr>
            </w:pPr>
            <w:r w:rsidRPr="00AB245C">
              <w:rPr>
                <w:rFonts w:ascii="Trebuchet MS" w:eastAsia="Times New Roman" w:hAnsi="Trebuchet MS" w:cs="Calibri"/>
                <w:color w:val="000000"/>
                <w:sz w:val="18"/>
                <w:szCs w:val="18"/>
                <w:lang w:val="pt-BR" w:eastAsia="zh-CN"/>
              </w:rPr>
              <w:t> </w:t>
            </w:r>
          </w:p>
        </w:tc>
        <w:tc>
          <w:tcPr>
            <w:tcW w:w="1382" w:type="dxa"/>
            <w:tcBorders>
              <w:top w:val="single" w:sz="4" w:space="0" w:color="auto"/>
              <w:left w:val="nil"/>
              <w:bottom w:val="single" w:sz="4" w:space="0" w:color="auto"/>
              <w:right w:val="nil"/>
            </w:tcBorders>
            <w:noWrap/>
            <w:vAlign w:val="center"/>
            <w:hideMark/>
          </w:tcPr>
          <w:p w14:paraId="595846CF" w14:textId="77777777" w:rsidR="00AB245C" w:rsidRDefault="00AB245C">
            <w:pPr>
              <w:jc w:val="right"/>
              <w:rPr>
                <w:rFonts w:ascii="Trebuchet MS" w:eastAsia="Times New Roman" w:hAnsi="Trebuchet MS" w:cs="Calibri"/>
                <w:b/>
                <w:bCs/>
                <w:color w:val="000000"/>
                <w:sz w:val="18"/>
                <w:szCs w:val="18"/>
                <w:lang w:eastAsia="zh-CN"/>
              </w:rPr>
            </w:pPr>
            <w:r>
              <w:rPr>
                <w:rFonts w:ascii="Trebuchet MS" w:eastAsia="Times New Roman" w:hAnsi="Trebuchet MS" w:cs="Calibri"/>
                <w:b/>
                <w:bCs/>
                <w:color w:val="000000"/>
                <w:sz w:val="18"/>
                <w:szCs w:val="18"/>
                <w:lang w:eastAsia="zh-CN"/>
              </w:rPr>
              <w:t>31/03/2023</w:t>
            </w:r>
          </w:p>
        </w:tc>
        <w:tc>
          <w:tcPr>
            <w:tcW w:w="219" w:type="dxa"/>
            <w:tcBorders>
              <w:top w:val="single" w:sz="4" w:space="0" w:color="auto"/>
              <w:left w:val="nil"/>
              <w:bottom w:val="single" w:sz="4" w:space="0" w:color="auto"/>
              <w:right w:val="nil"/>
            </w:tcBorders>
            <w:noWrap/>
            <w:vAlign w:val="center"/>
            <w:hideMark/>
          </w:tcPr>
          <w:p w14:paraId="2AA165EB" w14:textId="77777777" w:rsidR="00AB245C" w:rsidRDefault="00AB245C">
            <w:pPr>
              <w:rPr>
                <w:rFonts w:ascii="Trebuchet MS" w:eastAsia="Times New Roman" w:hAnsi="Trebuchet MS" w:cs="Calibri"/>
                <w:b/>
                <w:bCs/>
                <w:color w:val="000000"/>
                <w:sz w:val="18"/>
                <w:szCs w:val="18"/>
                <w:lang w:eastAsia="zh-CN"/>
              </w:rPr>
            </w:pPr>
            <w:r>
              <w:rPr>
                <w:rFonts w:ascii="Trebuchet MS" w:eastAsia="Times New Roman" w:hAnsi="Trebuchet MS" w:cs="Calibri"/>
                <w:b/>
                <w:bCs/>
                <w:color w:val="000000"/>
                <w:sz w:val="18"/>
                <w:szCs w:val="18"/>
                <w:lang w:eastAsia="zh-CN"/>
              </w:rPr>
              <w:t> </w:t>
            </w:r>
          </w:p>
        </w:tc>
        <w:tc>
          <w:tcPr>
            <w:tcW w:w="1622" w:type="dxa"/>
            <w:tcBorders>
              <w:top w:val="single" w:sz="4" w:space="0" w:color="auto"/>
              <w:left w:val="nil"/>
              <w:bottom w:val="single" w:sz="4" w:space="0" w:color="auto"/>
              <w:right w:val="nil"/>
            </w:tcBorders>
            <w:noWrap/>
            <w:vAlign w:val="center"/>
            <w:hideMark/>
          </w:tcPr>
          <w:p w14:paraId="0CCF9F5F" w14:textId="77777777" w:rsidR="00AB245C" w:rsidRDefault="00AB245C">
            <w:pPr>
              <w:jc w:val="right"/>
              <w:rPr>
                <w:rFonts w:ascii="Trebuchet MS" w:eastAsia="Times New Roman" w:hAnsi="Trebuchet MS" w:cs="Calibri"/>
                <w:b/>
                <w:bCs/>
                <w:color w:val="000000"/>
                <w:sz w:val="18"/>
                <w:szCs w:val="18"/>
                <w:lang w:eastAsia="zh-CN"/>
              </w:rPr>
            </w:pPr>
            <w:r>
              <w:rPr>
                <w:rFonts w:ascii="Trebuchet MS" w:eastAsia="Times New Roman" w:hAnsi="Trebuchet MS" w:cs="Calibri"/>
                <w:b/>
                <w:bCs/>
                <w:color w:val="000000"/>
                <w:sz w:val="18"/>
                <w:szCs w:val="18"/>
                <w:lang w:eastAsia="zh-CN"/>
              </w:rPr>
              <w:t>31/12/2022</w:t>
            </w:r>
          </w:p>
        </w:tc>
      </w:tr>
      <w:tr w:rsidR="00AB245C" w14:paraId="742F7517" w14:textId="77777777" w:rsidTr="00AB245C">
        <w:trPr>
          <w:trHeight w:val="302"/>
        </w:trPr>
        <w:tc>
          <w:tcPr>
            <w:tcW w:w="6910" w:type="dxa"/>
            <w:noWrap/>
            <w:vAlign w:val="center"/>
            <w:hideMark/>
          </w:tcPr>
          <w:p w14:paraId="6DB9901D" w14:textId="77777777" w:rsidR="00AB245C" w:rsidRPr="00AB245C" w:rsidRDefault="00AB245C">
            <w:pPr>
              <w:rPr>
                <w:rFonts w:ascii="Trebuchet MS" w:eastAsia="Times New Roman" w:hAnsi="Trebuchet MS" w:cs="Calibri"/>
                <w:color w:val="000000"/>
                <w:sz w:val="18"/>
                <w:szCs w:val="18"/>
                <w:lang w:val="pt-BR" w:eastAsia="zh-CN"/>
              </w:rPr>
            </w:pPr>
            <w:r w:rsidRPr="00AB245C">
              <w:rPr>
                <w:rFonts w:ascii="Trebuchet MS" w:eastAsia="Times New Roman" w:hAnsi="Trebuchet MS" w:cs="Calibri"/>
                <w:color w:val="000000"/>
                <w:sz w:val="18"/>
                <w:szCs w:val="18"/>
                <w:lang w:val="pt-BR" w:eastAsia="zh-CN"/>
              </w:rPr>
              <w:t xml:space="preserve">Adequação de Instalações Gerais e de Suprimentos, no Terminal Sal. de Areia Branca </w:t>
            </w:r>
          </w:p>
        </w:tc>
        <w:tc>
          <w:tcPr>
            <w:tcW w:w="201" w:type="dxa"/>
            <w:noWrap/>
            <w:vAlign w:val="center"/>
            <w:hideMark/>
          </w:tcPr>
          <w:p w14:paraId="02DA885F" w14:textId="77777777" w:rsidR="00AB245C" w:rsidRPr="00AB245C" w:rsidRDefault="00AB245C">
            <w:pPr>
              <w:rPr>
                <w:rFonts w:ascii="Trebuchet MS" w:eastAsia="Times New Roman" w:hAnsi="Trebuchet MS" w:cs="Calibri"/>
                <w:color w:val="000000"/>
                <w:sz w:val="18"/>
                <w:szCs w:val="18"/>
                <w:lang w:val="pt-BR" w:eastAsia="zh-CN"/>
              </w:rPr>
            </w:pPr>
          </w:p>
        </w:tc>
        <w:tc>
          <w:tcPr>
            <w:tcW w:w="1382" w:type="dxa"/>
            <w:noWrap/>
            <w:vAlign w:val="center"/>
            <w:hideMark/>
          </w:tcPr>
          <w:p w14:paraId="14AE6447" w14:textId="77777777" w:rsidR="00AB245C" w:rsidRDefault="00AB245C">
            <w:pPr>
              <w:jc w:val="right"/>
              <w:rPr>
                <w:rFonts w:ascii="Trebuchet MS" w:eastAsia="Times New Roman" w:hAnsi="Trebuchet MS" w:cs="Calibri"/>
                <w:color w:val="000000"/>
                <w:sz w:val="18"/>
                <w:szCs w:val="18"/>
                <w:lang w:eastAsia="zh-CN"/>
              </w:rPr>
            </w:pPr>
            <w:r>
              <w:rPr>
                <w:rFonts w:ascii="Trebuchet MS" w:eastAsia="Times New Roman" w:hAnsi="Trebuchet MS" w:cs="Calibri"/>
                <w:color w:val="000000"/>
                <w:sz w:val="18"/>
                <w:szCs w:val="18"/>
                <w:lang w:eastAsia="zh-CN"/>
              </w:rPr>
              <w:t>67.351</w:t>
            </w:r>
          </w:p>
        </w:tc>
        <w:tc>
          <w:tcPr>
            <w:tcW w:w="219" w:type="dxa"/>
            <w:noWrap/>
            <w:vAlign w:val="center"/>
            <w:hideMark/>
          </w:tcPr>
          <w:p w14:paraId="0149C161" w14:textId="77777777" w:rsidR="00AB245C" w:rsidRDefault="00AB245C">
            <w:pPr>
              <w:rPr>
                <w:rFonts w:ascii="Trebuchet MS" w:eastAsia="Times New Roman" w:hAnsi="Trebuchet MS" w:cs="Calibri"/>
                <w:color w:val="000000"/>
                <w:sz w:val="18"/>
                <w:szCs w:val="18"/>
                <w:lang w:eastAsia="zh-CN"/>
              </w:rPr>
            </w:pPr>
          </w:p>
        </w:tc>
        <w:tc>
          <w:tcPr>
            <w:tcW w:w="1622" w:type="dxa"/>
            <w:noWrap/>
            <w:vAlign w:val="center"/>
            <w:hideMark/>
          </w:tcPr>
          <w:p w14:paraId="058C5898" w14:textId="77777777" w:rsidR="00AB245C" w:rsidRDefault="00AB245C">
            <w:pPr>
              <w:jc w:val="right"/>
              <w:rPr>
                <w:rFonts w:ascii="Trebuchet MS" w:eastAsia="Times New Roman" w:hAnsi="Trebuchet MS" w:cs="Calibri"/>
                <w:color w:val="000000"/>
                <w:sz w:val="18"/>
                <w:szCs w:val="18"/>
                <w:lang w:eastAsia="zh-CN"/>
              </w:rPr>
            </w:pPr>
            <w:r>
              <w:rPr>
                <w:rFonts w:ascii="Trebuchet MS" w:eastAsia="Times New Roman" w:hAnsi="Trebuchet MS" w:cs="Calibri"/>
                <w:color w:val="000000"/>
                <w:sz w:val="18"/>
                <w:szCs w:val="18"/>
                <w:lang w:eastAsia="zh-CN"/>
              </w:rPr>
              <w:t>67.351</w:t>
            </w:r>
          </w:p>
        </w:tc>
      </w:tr>
      <w:tr w:rsidR="00AB245C" w14:paraId="4621B19D" w14:textId="77777777" w:rsidTr="00AB245C">
        <w:trPr>
          <w:trHeight w:val="302"/>
        </w:trPr>
        <w:tc>
          <w:tcPr>
            <w:tcW w:w="6910" w:type="dxa"/>
            <w:noWrap/>
            <w:vAlign w:val="center"/>
            <w:hideMark/>
          </w:tcPr>
          <w:p w14:paraId="5BABEFB1" w14:textId="77777777" w:rsidR="00AB245C" w:rsidRPr="00AB245C" w:rsidRDefault="00AB245C">
            <w:pPr>
              <w:rPr>
                <w:rFonts w:ascii="Trebuchet MS" w:eastAsia="Times New Roman" w:hAnsi="Trebuchet MS" w:cs="Calibri"/>
                <w:color w:val="000000"/>
                <w:sz w:val="18"/>
                <w:szCs w:val="18"/>
                <w:lang w:val="pt-BR" w:eastAsia="zh-CN"/>
              </w:rPr>
            </w:pPr>
            <w:r w:rsidRPr="00AB245C">
              <w:rPr>
                <w:rFonts w:ascii="Trebuchet MS" w:eastAsia="Times New Roman" w:hAnsi="Trebuchet MS" w:cs="Calibri"/>
                <w:color w:val="000000"/>
                <w:sz w:val="18"/>
                <w:szCs w:val="18"/>
                <w:lang w:val="pt-BR" w:eastAsia="zh-CN"/>
              </w:rPr>
              <w:t>Implantação do Programa do Gerenciamento de Resíduos Sólidos e Efluentes Líquidos</w:t>
            </w:r>
          </w:p>
        </w:tc>
        <w:tc>
          <w:tcPr>
            <w:tcW w:w="201" w:type="dxa"/>
            <w:noWrap/>
            <w:vAlign w:val="center"/>
            <w:hideMark/>
          </w:tcPr>
          <w:p w14:paraId="6E174F4F" w14:textId="77777777" w:rsidR="00AB245C" w:rsidRPr="00AB245C" w:rsidRDefault="00AB245C">
            <w:pPr>
              <w:rPr>
                <w:rFonts w:ascii="Trebuchet MS" w:eastAsia="Times New Roman" w:hAnsi="Trebuchet MS" w:cs="Calibri"/>
                <w:color w:val="000000"/>
                <w:sz w:val="18"/>
                <w:szCs w:val="18"/>
                <w:lang w:val="pt-BR" w:eastAsia="zh-CN"/>
              </w:rPr>
            </w:pPr>
          </w:p>
        </w:tc>
        <w:tc>
          <w:tcPr>
            <w:tcW w:w="1382" w:type="dxa"/>
            <w:noWrap/>
            <w:vAlign w:val="center"/>
            <w:hideMark/>
          </w:tcPr>
          <w:p w14:paraId="0F4A8D20" w14:textId="77777777" w:rsidR="00AB245C" w:rsidRDefault="00AB245C">
            <w:pPr>
              <w:jc w:val="right"/>
              <w:rPr>
                <w:rFonts w:ascii="Trebuchet MS" w:eastAsia="Times New Roman" w:hAnsi="Trebuchet MS" w:cs="Calibri"/>
                <w:color w:val="000000"/>
                <w:sz w:val="18"/>
                <w:szCs w:val="18"/>
                <w:lang w:eastAsia="zh-CN"/>
              </w:rPr>
            </w:pPr>
            <w:r>
              <w:rPr>
                <w:rFonts w:ascii="Trebuchet MS" w:eastAsia="Times New Roman" w:hAnsi="Trebuchet MS" w:cs="Calibri"/>
                <w:color w:val="000000"/>
                <w:sz w:val="18"/>
                <w:szCs w:val="18"/>
                <w:lang w:eastAsia="zh-CN"/>
              </w:rPr>
              <w:t>1.075</w:t>
            </w:r>
          </w:p>
        </w:tc>
        <w:tc>
          <w:tcPr>
            <w:tcW w:w="219" w:type="dxa"/>
            <w:noWrap/>
            <w:vAlign w:val="center"/>
            <w:hideMark/>
          </w:tcPr>
          <w:p w14:paraId="3A14CF2E" w14:textId="77777777" w:rsidR="00AB245C" w:rsidRDefault="00AB245C">
            <w:pPr>
              <w:rPr>
                <w:rFonts w:ascii="Trebuchet MS" w:eastAsia="Times New Roman" w:hAnsi="Trebuchet MS" w:cs="Calibri"/>
                <w:color w:val="000000"/>
                <w:sz w:val="18"/>
                <w:szCs w:val="18"/>
                <w:lang w:eastAsia="zh-CN"/>
              </w:rPr>
            </w:pPr>
          </w:p>
        </w:tc>
        <w:tc>
          <w:tcPr>
            <w:tcW w:w="1622" w:type="dxa"/>
            <w:noWrap/>
            <w:vAlign w:val="center"/>
            <w:hideMark/>
          </w:tcPr>
          <w:p w14:paraId="4B5CE749" w14:textId="77777777" w:rsidR="00AB245C" w:rsidRDefault="00AB245C">
            <w:pPr>
              <w:jc w:val="right"/>
              <w:rPr>
                <w:rFonts w:ascii="Trebuchet MS" w:eastAsia="Times New Roman" w:hAnsi="Trebuchet MS" w:cs="Calibri"/>
                <w:color w:val="000000"/>
                <w:sz w:val="18"/>
                <w:szCs w:val="18"/>
                <w:lang w:eastAsia="zh-CN"/>
              </w:rPr>
            </w:pPr>
            <w:r>
              <w:rPr>
                <w:rFonts w:ascii="Trebuchet MS" w:eastAsia="Times New Roman" w:hAnsi="Trebuchet MS" w:cs="Calibri"/>
                <w:color w:val="000000"/>
                <w:sz w:val="18"/>
                <w:szCs w:val="18"/>
                <w:lang w:eastAsia="zh-CN"/>
              </w:rPr>
              <w:t>1.075</w:t>
            </w:r>
          </w:p>
        </w:tc>
      </w:tr>
      <w:tr w:rsidR="00AB245C" w14:paraId="6736F681" w14:textId="77777777" w:rsidTr="00AB245C">
        <w:trPr>
          <w:trHeight w:val="302"/>
        </w:trPr>
        <w:tc>
          <w:tcPr>
            <w:tcW w:w="6910" w:type="dxa"/>
            <w:noWrap/>
            <w:vAlign w:val="center"/>
            <w:hideMark/>
          </w:tcPr>
          <w:p w14:paraId="15A7A290" w14:textId="77777777" w:rsidR="00AB245C" w:rsidRPr="00AB245C" w:rsidRDefault="00AB245C">
            <w:pPr>
              <w:rPr>
                <w:rFonts w:ascii="Trebuchet MS" w:eastAsia="Times New Roman" w:hAnsi="Trebuchet MS" w:cs="Calibri"/>
                <w:color w:val="000000"/>
                <w:sz w:val="18"/>
                <w:szCs w:val="18"/>
                <w:lang w:val="pt-BR" w:eastAsia="zh-CN"/>
              </w:rPr>
            </w:pPr>
            <w:r w:rsidRPr="00AB245C">
              <w:rPr>
                <w:rFonts w:ascii="Trebuchet MS" w:eastAsia="Times New Roman" w:hAnsi="Trebuchet MS" w:cs="Calibri"/>
                <w:color w:val="000000"/>
                <w:sz w:val="18"/>
                <w:szCs w:val="18"/>
                <w:lang w:val="pt-BR" w:eastAsia="zh-CN"/>
              </w:rPr>
              <w:t xml:space="preserve">Adequação de Instalações Gerais e de Suprimentos, no Porto de Natal </w:t>
            </w:r>
          </w:p>
        </w:tc>
        <w:tc>
          <w:tcPr>
            <w:tcW w:w="201" w:type="dxa"/>
            <w:noWrap/>
            <w:vAlign w:val="center"/>
            <w:hideMark/>
          </w:tcPr>
          <w:p w14:paraId="5B142F93" w14:textId="77777777" w:rsidR="00AB245C" w:rsidRPr="00AB245C" w:rsidRDefault="00AB245C">
            <w:pPr>
              <w:rPr>
                <w:rFonts w:ascii="Trebuchet MS" w:eastAsia="Times New Roman" w:hAnsi="Trebuchet MS" w:cs="Calibri"/>
                <w:color w:val="000000"/>
                <w:sz w:val="18"/>
                <w:szCs w:val="18"/>
                <w:lang w:val="pt-BR" w:eastAsia="zh-CN"/>
              </w:rPr>
            </w:pPr>
          </w:p>
        </w:tc>
        <w:tc>
          <w:tcPr>
            <w:tcW w:w="1382" w:type="dxa"/>
            <w:noWrap/>
            <w:vAlign w:val="center"/>
            <w:hideMark/>
          </w:tcPr>
          <w:p w14:paraId="3071FC43" w14:textId="77777777" w:rsidR="00AB245C" w:rsidRDefault="00AB245C">
            <w:pPr>
              <w:jc w:val="right"/>
              <w:rPr>
                <w:rFonts w:ascii="Trebuchet MS" w:eastAsia="Times New Roman" w:hAnsi="Trebuchet MS" w:cs="Calibri"/>
                <w:color w:val="000000"/>
                <w:sz w:val="18"/>
                <w:szCs w:val="18"/>
                <w:lang w:eastAsia="zh-CN"/>
              </w:rPr>
            </w:pPr>
            <w:r>
              <w:rPr>
                <w:rFonts w:ascii="Trebuchet MS" w:eastAsia="Times New Roman" w:hAnsi="Trebuchet MS" w:cs="Calibri"/>
                <w:color w:val="000000"/>
                <w:sz w:val="18"/>
                <w:szCs w:val="18"/>
                <w:lang w:eastAsia="zh-CN"/>
              </w:rPr>
              <w:t>743</w:t>
            </w:r>
          </w:p>
        </w:tc>
        <w:tc>
          <w:tcPr>
            <w:tcW w:w="219" w:type="dxa"/>
            <w:noWrap/>
            <w:vAlign w:val="center"/>
            <w:hideMark/>
          </w:tcPr>
          <w:p w14:paraId="1FE7525C" w14:textId="77777777" w:rsidR="00AB245C" w:rsidRDefault="00AB245C">
            <w:pPr>
              <w:rPr>
                <w:rFonts w:ascii="Trebuchet MS" w:eastAsia="Times New Roman" w:hAnsi="Trebuchet MS" w:cs="Calibri"/>
                <w:color w:val="000000"/>
                <w:sz w:val="18"/>
                <w:szCs w:val="18"/>
                <w:lang w:eastAsia="zh-CN"/>
              </w:rPr>
            </w:pPr>
          </w:p>
        </w:tc>
        <w:tc>
          <w:tcPr>
            <w:tcW w:w="1622" w:type="dxa"/>
            <w:noWrap/>
            <w:vAlign w:val="center"/>
            <w:hideMark/>
          </w:tcPr>
          <w:p w14:paraId="084F59DC" w14:textId="77777777" w:rsidR="00AB245C" w:rsidRDefault="00AB245C">
            <w:pPr>
              <w:jc w:val="right"/>
              <w:rPr>
                <w:rFonts w:ascii="Trebuchet MS" w:eastAsia="Times New Roman" w:hAnsi="Trebuchet MS" w:cs="Calibri"/>
                <w:color w:val="000000"/>
                <w:sz w:val="18"/>
                <w:szCs w:val="18"/>
                <w:lang w:eastAsia="zh-CN"/>
              </w:rPr>
            </w:pPr>
            <w:r>
              <w:rPr>
                <w:rFonts w:ascii="Trebuchet MS" w:eastAsia="Times New Roman" w:hAnsi="Trebuchet MS" w:cs="Calibri"/>
                <w:color w:val="000000"/>
                <w:sz w:val="18"/>
                <w:szCs w:val="18"/>
                <w:lang w:eastAsia="zh-CN"/>
              </w:rPr>
              <w:t>743</w:t>
            </w:r>
          </w:p>
        </w:tc>
      </w:tr>
      <w:tr w:rsidR="00AB245C" w14:paraId="76CFDDD1" w14:textId="77777777" w:rsidTr="00AB245C">
        <w:trPr>
          <w:trHeight w:val="302"/>
        </w:trPr>
        <w:tc>
          <w:tcPr>
            <w:tcW w:w="6910" w:type="dxa"/>
            <w:noWrap/>
            <w:vAlign w:val="center"/>
            <w:hideMark/>
          </w:tcPr>
          <w:p w14:paraId="429BABCC" w14:textId="77777777" w:rsidR="00AB245C" w:rsidRPr="00AB245C" w:rsidRDefault="00AB245C">
            <w:pPr>
              <w:rPr>
                <w:rFonts w:ascii="Trebuchet MS" w:eastAsia="Times New Roman" w:hAnsi="Trebuchet MS" w:cs="Calibri"/>
                <w:color w:val="000000"/>
                <w:sz w:val="18"/>
                <w:szCs w:val="18"/>
                <w:lang w:val="pt-BR" w:eastAsia="zh-CN"/>
              </w:rPr>
            </w:pPr>
            <w:r w:rsidRPr="00AB245C">
              <w:rPr>
                <w:rFonts w:ascii="Trebuchet MS" w:eastAsia="Times New Roman" w:hAnsi="Trebuchet MS" w:cs="Calibri"/>
                <w:color w:val="000000"/>
                <w:sz w:val="18"/>
                <w:szCs w:val="18"/>
                <w:lang w:val="pt-BR" w:eastAsia="zh-CN"/>
              </w:rPr>
              <w:t>Estudos e Projetos para Infraestrutura Portuária - Nacional</w:t>
            </w:r>
          </w:p>
        </w:tc>
        <w:tc>
          <w:tcPr>
            <w:tcW w:w="201" w:type="dxa"/>
            <w:noWrap/>
            <w:vAlign w:val="center"/>
            <w:hideMark/>
          </w:tcPr>
          <w:p w14:paraId="691A9164" w14:textId="77777777" w:rsidR="00AB245C" w:rsidRPr="00AB245C" w:rsidRDefault="00AB245C">
            <w:pPr>
              <w:rPr>
                <w:rFonts w:ascii="Trebuchet MS" w:eastAsia="Times New Roman" w:hAnsi="Trebuchet MS" w:cs="Calibri"/>
                <w:color w:val="000000"/>
                <w:sz w:val="18"/>
                <w:szCs w:val="18"/>
                <w:lang w:val="pt-BR" w:eastAsia="zh-CN"/>
              </w:rPr>
            </w:pPr>
          </w:p>
        </w:tc>
        <w:tc>
          <w:tcPr>
            <w:tcW w:w="1382" w:type="dxa"/>
            <w:noWrap/>
            <w:vAlign w:val="center"/>
            <w:hideMark/>
          </w:tcPr>
          <w:p w14:paraId="3B4892D4" w14:textId="77777777" w:rsidR="00AB245C" w:rsidRDefault="00AB245C">
            <w:pPr>
              <w:jc w:val="right"/>
              <w:rPr>
                <w:rFonts w:ascii="Trebuchet MS" w:eastAsia="Times New Roman" w:hAnsi="Trebuchet MS" w:cs="Calibri"/>
                <w:color w:val="000000"/>
                <w:sz w:val="18"/>
                <w:szCs w:val="18"/>
                <w:lang w:eastAsia="zh-CN"/>
              </w:rPr>
            </w:pPr>
            <w:r>
              <w:rPr>
                <w:rFonts w:ascii="Trebuchet MS" w:eastAsia="Times New Roman" w:hAnsi="Trebuchet MS" w:cs="Calibri"/>
                <w:color w:val="000000"/>
                <w:sz w:val="18"/>
                <w:szCs w:val="18"/>
                <w:lang w:eastAsia="zh-CN"/>
              </w:rPr>
              <w:t>7</w:t>
            </w:r>
          </w:p>
        </w:tc>
        <w:tc>
          <w:tcPr>
            <w:tcW w:w="219" w:type="dxa"/>
            <w:noWrap/>
            <w:vAlign w:val="center"/>
            <w:hideMark/>
          </w:tcPr>
          <w:p w14:paraId="6A359F43" w14:textId="77777777" w:rsidR="00AB245C" w:rsidRDefault="00AB245C">
            <w:pPr>
              <w:rPr>
                <w:rFonts w:ascii="Trebuchet MS" w:eastAsia="Times New Roman" w:hAnsi="Trebuchet MS" w:cs="Calibri"/>
                <w:color w:val="000000"/>
                <w:sz w:val="18"/>
                <w:szCs w:val="18"/>
                <w:lang w:eastAsia="zh-CN"/>
              </w:rPr>
            </w:pPr>
          </w:p>
        </w:tc>
        <w:tc>
          <w:tcPr>
            <w:tcW w:w="1622" w:type="dxa"/>
            <w:noWrap/>
            <w:vAlign w:val="center"/>
            <w:hideMark/>
          </w:tcPr>
          <w:p w14:paraId="262BBBC9" w14:textId="77777777" w:rsidR="00AB245C" w:rsidRDefault="00AB245C">
            <w:pPr>
              <w:jc w:val="right"/>
              <w:rPr>
                <w:rFonts w:ascii="Trebuchet MS" w:eastAsia="Times New Roman" w:hAnsi="Trebuchet MS" w:cs="Calibri"/>
                <w:color w:val="000000"/>
                <w:sz w:val="18"/>
                <w:szCs w:val="18"/>
                <w:lang w:eastAsia="zh-CN"/>
              </w:rPr>
            </w:pPr>
            <w:r>
              <w:rPr>
                <w:rFonts w:ascii="Trebuchet MS" w:eastAsia="Times New Roman" w:hAnsi="Trebuchet MS" w:cs="Calibri"/>
                <w:color w:val="000000"/>
                <w:sz w:val="18"/>
                <w:szCs w:val="18"/>
                <w:lang w:eastAsia="zh-CN"/>
              </w:rPr>
              <w:t>7</w:t>
            </w:r>
          </w:p>
        </w:tc>
      </w:tr>
      <w:tr w:rsidR="00AB245C" w14:paraId="0AF2D809" w14:textId="77777777" w:rsidTr="00AB245C">
        <w:trPr>
          <w:trHeight w:val="302"/>
        </w:trPr>
        <w:tc>
          <w:tcPr>
            <w:tcW w:w="6910" w:type="dxa"/>
            <w:noWrap/>
            <w:vAlign w:val="center"/>
            <w:hideMark/>
          </w:tcPr>
          <w:p w14:paraId="1F7D85ED" w14:textId="77777777" w:rsidR="00AB245C" w:rsidRPr="00AB245C" w:rsidRDefault="00AB245C">
            <w:pPr>
              <w:rPr>
                <w:rFonts w:ascii="Trebuchet MS" w:eastAsia="Times New Roman" w:hAnsi="Trebuchet MS" w:cs="Calibri"/>
                <w:color w:val="000000"/>
                <w:sz w:val="18"/>
                <w:szCs w:val="18"/>
                <w:lang w:val="pt-BR" w:eastAsia="zh-CN"/>
              </w:rPr>
            </w:pPr>
            <w:r w:rsidRPr="00AB245C">
              <w:rPr>
                <w:rFonts w:ascii="Trebuchet MS" w:eastAsia="Times New Roman" w:hAnsi="Trebuchet MS" w:cs="Calibri"/>
                <w:color w:val="000000"/>
                <w:sz w:val="18"/>
                <w:szCs w:val="18"/>
                <w:lang w:val="pt-BR" w:eastAsia="zh-CN"/>
              </w:rPr>
              <w:t>Aquisição de Grupo-Gerador para o Porto de Natal - No Estado do RN</w:t>
            </w:r>
          </w:p>
        </w:tc>
        <w:tc>
          <w:tcPr>
            <w:tcW w:w="201" w:type="dxa"/>
            <w:noWrap/>
            <w:vAlign w:val="center"/>
            <w:hideMark/>
          </w:tcPr>
          <w:p w14:paraId="2D879743" w14:textId="77777777" w:rsidR="00AB245C" w:rsidRPr="00AB245C" w:rsidRDefault="00AB245C">
            <w:pPr>
              <w:rPr>
                <w:rFonts w:ascii="Trebuchet MS" w:eastAsia="Times New Roman" w:hAnsi="Trebuchet MS" w:cs="Calibri"/>
                <w:color w:val="000000"/>
                <w:sz w:val="18"/>
                <w:szCs w:val="18"/>
                <w:lang w:val="pt-BR" w:eastAsia="zh-CN"/>
              </w:rPr>
            </w:pPr>
          </w:p>
        </w:tc>
        <w:tc>
          <w:tcPr>
            <w:tcW w:w="1382" w:type="dxa"/>
            <w:noWrap/>
            <w:vAlign w:val="center"/>
            <w:hideMark/>
          </w:tcPr>
          <w:p w14:paraId="45C2A7BA" w14:textId="77777777" w:rsidR="00AB245C" w:rsidRDefault="00AB245C">
            <w:pPr>
              <w:jc w:val="right"/>
              <w:rPr>
                <w:rFonts w:ascii="Trebuchet MS" w:eastAsia="Times New Roman" w:hAnsi="Trebuchet MS" w:cs="Calibri"/>
                <w:color w:val="000000"/>
                <w:sz w:val="18"/>
                <w:szCs w:val="18"/>
                <w:lang w:eastAsia="zh-CN"/>
              </w:rPr>
            </w:pPr>
            <w:r>
              <w:rPr>
                <w:rFonts w:ascii="Trebuchet MS" w:eastAsia="Times New Roman" w:hAnsi="Trebuchet MS" w:cs="Calibri"/>
                <w:color w:val="000000"/>
                <w:sz w:val="18"/>
                <w:szCs w:val="18"/>
                <w:lang w:eastAsia="zh-CN"/>
              </w:rPr>
              <w:t>460</w:t>
            </w:r>
          </w:p>
        </w:tc>
        <w:tc>
          <w:tcPr>
            <w:tcW w:w="219" w:type="dxa"/>
            <w:noWrap/>
            <w:vAlign w:val="center"/>
            <w:hideMark/>
          </w:tcPr>
          <w:p w14:paraId="57A961DC" w14:textId="77777777" w:rsidR="00AB245C" w:rsidRDefault="00AB245C">
            <w:pPr>
              <w:rPr>
                <w:rFonts w:ascii="Trebuchet MS" w:eastAsia="Times New Roman" w:hAnsi="Trebuchet MS" w:cs="Calibri"/>
                <w:color w:val="000000"/>
                <w:sz w:val="18"/>
                <w:szCs w:val="18"/>
                <w:lang w:eastAsia="zh-CN"/>
              </w:rPr>
            </w:pPr>
          </w:p>
        </w:tc>
        <w:tc>
          <w:tcPr>
            <w:tcW w:w="1622" w:type="dxa"/>
            <w:noWrap/>
            <w:vAlign w:val="center"/>
            <w:hideMark/>
          </w:tcPr>
          <w:p w14:paraId="181C2637" w14:textId="77777777" w:rsidR="00AB245C" w:rsidRDefault="00AB245C">
            <w:pPr>
              <w:jc w:val="right"/>
              <w:rPr>
                <w:rFonts w:ascii="Trebuchet MS" w:eastAsia="Times New Roman" w:hAnsi="Trebuchet MS" w:cs="Calibri"/>
                <w:color w:val="000000"/>
                <w:sz w:val="18"/>
                <w:szCs w:val="18"/>
                <w:lang w:eastAsia="zh-CN"/>
              </w:rPr>
            </w:pPr>
            <w:r>
              <w:rPr>
                <w:rFonts w:ascii="Trebuchet MS" w:eastAsia="Times New Roman" w:hAnsi="Trebuchet MS" w:cs="Calibri"/>
                <w:color w:val="000000"/>
                <w:sz w:val="18"/>
                <w:szCs w:val="18"/>
                <w:lang w:eastAsia="zh-CN"/>
              </w:rPr>
              <w:t>460</w:t>
            </w:r>
          </w:p>
        </w:tc>
      </w:tr>
      <w:tr w:rsidR="00AB245C" w14:paraId="5F75FD55" w14:textId="77777777" w:rsidTr="00AB245C">
        <w:trPr>
          <w:trHeight w:val="302"/>
        </w:trPr>
        <w:tc>
          <w:tcPr>
            <w:tcW w:w="6910" w:type="dxa"/>
            <w:tcBorders>
              <w:top w:val="single" w:sz="4" w:space="0" w:color="auto"/>
              <w:left w:val="nil"/>
              <w:bottom w:val="single" w:sz="4" w:space="0" w:color="auto"/>
              <w:right w:val="nil"/>
            </w:tcBorders>
            <w:noWrap/>
            <w:vAlign w:val="center"/>
            <w:hideMark/>
          </w:tcPr>
          <w:p w14:paraId="215692C2" w14:textId="77777777" w:rsidR="00AB245C" w:rsidRDefault="00AB245C">
            <w:pPr>
              <w:jc w:val="center"/>
              <w:rPr>
                <w:rFonts w:ascii="Trebuchet MS" w:eastAsia="Times New Roman" w:hAnsi="Trebuchet MS" w:cs="Calibri"/>
                <w:b/>
                <w:bCs/>
                <w:color w:val="000000"/>
                <w:sz w:val="18"/>
                <w:szCs w:val="18"/>
                <w:lang w:eastAsia="zh-CN"/>
              </w:rPr>
            </w:pPr>
            <w:r>
              <w:rPr>
                <w:rFonts w:ascii="Trebuchet MS" w:eastAsia="Times New Roman" w:hAnsi="Trebuchet MS" w:cs="Calibri"/>
                <w:b/>
                <w:bCs/>
                <w:color w:val="000000"/>
                <w:sz w:val="18"/>
                <w:szCs w:val="18"/>
                <w:lang w:eastAsia="zh-CN"/>
              </w:rPr>
              <w:t>Total</w:t>
            </w:r>
          </w:p>
        </w:tc>
        <w:tc>
          <w:tcPr>
            <w:tcW w:w="201" w:type="dxa"/>
            <w:tcBorders>
              <w:top w:val="single" w:sz="4" w:space="0" w:color="auto"/>
              <w:left w:val="nil"/>
              <w:bottom w:val="single" w:sz="4" w:space="0" w:color="auto"/>
              <w:right w:val="nil"/>
            </w:tcBorders>
            <w:noWrap/>
            <w:vAlign w:val="center"/>
            <w:hideMark/>
          </w:tcPr>
          <w:p w14:paraId="1148ECE1" w14:textId="77777777" w:rsidR="00AB245C" w:rsidRDefault="00AB245C">
            <w:pPr>
              <w:rPr>
                <w:rFonts w:ascii="Trebuchet MS" w:eastAsia="Times New Roman" w:hAnsi="Trebuchet MS" w:cs="Calibri"/>
                <w:color w:val="000000"/>
                <w:sz w:val="18"/>
                <w:szCs w:val="18"/>
                <w:lang w:eastAsia="zh-CN"/>
              </w:rPr>
            </w:pPr>
            <w:r>
              <w:rPr>
                <w:rFonts w:ascii="Trebuchet MS" w:eastAsia="Times New Roman" w:hAnsi="Trebuchet MS" w:cs="Calibri"/>
                <w:color w:val="000000"/>
                <w:sz w:val="18"/>
                <w:szCs w:val="18"/>
                <w:lang w:eastAsia="zh-CN"/>
              </w:rPr>
              <w:t> </w:t>
            </w:r>
          </w:p>
        </w:tc>
        <w:tc>
          <w:tcPr>
            <w:tcW w:w="1382" w:type="dxa"/>
            <w:tcBorders>
              <w:top w:val="single" w:sz="4" w:space="0" w:color="auto"/>
              <w:left w:val="nil"/>
              <w:bottom w:val="single" w:sz="4" w:space="0" w:color="auto"/>
              <w:right w:val="nil"/>
            </w:tcBorders>
            <w:noWrap/>
            <w:vAlign w:val="center"/>
            <w:hideMark/>
          </w:tcPr>
          <w:p w14:paraId="35B42365" w14:textId="77777777" w:rsidR="00AB245C" w:rsidRDefault="00AB245C">
            <w:pPr>
              <w:jc w:val="right"/>
              <w:rPr>
                <w:rFonts w:ascii="Trebuchet MS" w:eastAsia="Times New Roman" w:hAnsi="Trebuchet MS" w:cs="Calibri"/>
                <w:b/>
                <w:bCs/>
                <w:color w:val="000000"/>
                <w:sz w:val="18"/>
                <w:szCs w:val="18"/>
                <w:lang w:eastAsia="zh-CN"/>
              </w:rPr>
            </w:pPr>
            <w:r>
              <w:rPr>
                <w:rFonts w:ascii="Trebuchet MS" w:eastAsia="Times New Roman" w:hAnsi="Trebuchet MS" w:cs="Calibri"/>
                <w:b/>
                <w:bCs/>
                <w:color w:val="000000"/>
                <w:sz w:val="18"/>
                <w:szCs w:val="18"/>
                <w:lang w:eastAsia="zh-CN"/>
              </w:rPr>
              <w:t>69.635</w:t>
            </w:r>
          </w:p>
        </w:tc>
        <w:tc>
          <w:tcPr>
            <w:tcW w:w="219" w:type="dxa"/>
            <w:tcBorders>
              <w:top w:val="single" w:sz="4" w:space="0" w:color="auto"/>
              <w:left w:val="nil"/>
              <w:bottom w:val="single" w:sz="4" w:space="0" w:color="auto"/>
              <w:right w:val="nil"/>
            </w:tcBorders>
            <w:noWrap/>
            <w:vAlign w:val="center"/>
            <w:hideMark/>
          </w:tcPr>
          <w:p w14:paraId="5ABEA13F" w14:textId="77777777" w:rsidR="00AB245C" w:rsidRDefault="00AB245C">
            <w:pPr>
              <w:rPr>
                <w:rFonts w:ascii="Trebuchet MS" w:eastAsia="Times New Roman" w:hAnsi="Trebuchet MS" w:cs="Calibri"/>
                <w:b/>
                <w:bCs/>
                <w:color w:val="000000"/>
                <w:sz w:val="18"/>
                <w:szCs w:val="18"/>
                <w:lang w:eastAsia="zh-CN"/>
              </w:rPr>
            </w:pPr>
            <w:r>
              <w:rPr>
                <w:rFonts w:ascii="Trebuchet MS" w:eastAsia="Times New Roman" w:hAnsi="Trebuchet MS" w:cs="Calibri"/>
                <w:b/>
                <w:bCs/>
                <w:color w:val="000000"/>
                <w:sz w:val="18"/>
                <w:szCs w:val="18"/>
                <w:lang w:eastAsia="zh-CN"/>
              </w:rPr>
              <w:t> </w:t>
            </w:r>
          </w:p>
        </w:tc>
        <w:tc>
          <w:tcPr>
            <w:tcW w:w="1622" w:type="dxa"/>
            <w:tcBorders>
              <w:top w:val="single" w:sz="4" w:space="0" w:color="auto"/>
              <w:left w:val="nil"/>
              <w:bottom w:val="single" w:sz="4" w:space="0" w:color="auto"/>
              <w:right w:val="nil"/>
            </w:tcBorders>
            <w:noWrap/>
            <w:vAlign w:val="center"/>
            <w:hideMark/>
          </w:tcPr>
          <w:p w14:paraId="5E3CD9A2" w14:textId="77777777" w:rsidR="00AB245C" w:rsidRDefault="00AB245C">
            <w:pPr>
              <w:jc w:val="right"/>
              <w:rPr>
                <w:rFonts w:ascii="Trebuchet MS" w:eastAsia="Times New Roman" w:hAnsi="Trebuchet MS" w:cs="Calibri"/>
                <w:b/>
                <w:bCs/>
                <w:color w:val="000000"/>
                <w:sz w:val="18"/>
                <w:szCs w:val="18"/>
                <w:lang w:eastAsia="zh-CN"/>
              </w:rPr>
            </w:pPr>
            <w:r>
              <w:rPr>
                <w:rFonts w:ascii="Trebuchet MS" w:eastAsia="Times New Roman" w:hAnsi="Trebuchet MS" w:cs="Calibri"/>
                <w:b/>
                <w:bCs/>
                <w:color w:val="000000"/>
                <w:sz w:val="18"/>
                <w:szCs w:val="18"/>
                <w:lang w:eastAsia="zh-CN"/>
              </w:rPr>
              <w:t>69.635</w:t>
            </w:r>
          </w:p>
        </w:tc>
      </w:tr>
    </w:tbl>
    <w:p w14:paraId="4C848BC8" w14:textId="77777777" w:rsidR="00AB245C" w:rsidRDefault="00AB245C" w:rsidP="00AB245C">
      <w:pPr>
        <w:pStyle w:val="PargrafodaLista"/>
        <w:tabs>
          <w:tab w:val="left" w:pos="993"/>
        </w:tabs>
        <w:adjustRightInd w:val="0"/>
        <w:spacing w:after="120"/>
        <w:ind w:left="-567" w:firstLine="200"/>
        <w:jc w:val="center"/>
        <w:rPr>
          <w:rFonts w:ascii="Trebuchet MS" w:eastAsiaTheme="minorHAnsi" w:hAnsi="Trebuchet MS"/>
          <w:bCs/>
          <w:sz w:val="20"/>
          <w:szCs w:val="20"/>
        </w:rPr>
      </w:pPr>
    </w:p>
    <w:p w14:paraId="13F352B2" w14:textId="77777777" w:rsidR="00AB245C" w:rsidRDefault="00AB245C" w:rsidP="00AB245C">
      <w:pPr>
        <w:pStyle w:val="PargrafodaLista"/>
        <w:numPr>
          <w:ilvl w:val="0"/>
          <w:numId w:val="27"/>
        </w:numPr>
        <w:adjustRightInd w:val="0"/>
        <w:spacing w:after="120"/>
        <w:ind w:firstLine="201"/>
        <w:contextualSpacing/>
        <w:jc w:val="both"/>
        <w:rPr>
          <w:rFonts w:ascii="Trebuchet MS" w:hAnsi="Trebuchet MS"/>
          <w:b/>
          <w:bCs/>
          <w:sz w:val="20"/>
          <w:szCs w:val="20"/>
        </w:rPr>
      </w:pPr>
      <w:proofErr w:type="spellStart"/>
      <w:r>
        <w:rPr>
          <w:rFonts w:ascii="Trebuchet MS" w:hAnsi="Trebuchet MS"/>
          <w:b/>
          <w:bCs/>
          <w:sz w:val="20"/>
          <w:szCs w:val="20"/>
        </w:rPr>
        <w:t>Prejuízos</w:t>
      </w:r>
      <w:proofErr w:type="spellEnd"/>
      <w:r>
        <w:rPr>
          <w:rFonts w:ascii="Trebuchet MS" w:hAnsi="Trebuchet MS"/>
          <w:b/>
          <w:bCs/>
          <w:sz w:val="20"/>
          <w:szCs w:val="20"/>
        </w:rPr>
        <w:t xml:space="preserve"> </w:t>
      </w:r>
      <w:proofErr w:type="spellStart"/>
      <w:r>
        <w:rPr>
          <w:rFonts w:ascii="Trebuchet MS" w:hAnsi="Trebuchet MS"/>
          <w:b/>
          <w:bCs/>
          <w:sz w:val="20"/>
          <w:szCs w:val="20"/>
        </w:rPr>
        <w:t>acumulados</w:t>
      </w:r>
      <w:proofErr w:type="spellEnd"/>
      <w:r>
        <w:rPr>
          <w:rFonts w:ascii="Trebuchet MS" w:hAnsi="Trebuchet MS"/>
          <w:b/>
          <w:bCs/>
          <w:sz w:val="20"/>
          <w:szCs w:val="20"/>
        </w:rPr>
        <w:t xml:space="preserve"> </w:t>
      </w:r>
    </w:p>
    <w:p w14:paraId="78B844BC" w14:textId="77777777" w:rsidR="00AB245C" w:rsidRDefault="00AB245C" w:rsidP="00AB245C">
      <w:pPr>
        <w:pStyle w:val="PargrafodaLista"/>
        <w:adjustRightInd w:val="0"/>
        <w:spacing w:after="120"/>
        <w:ind w:firstLine="201"/>
        <w:jc w:val="both"/>
        <w:rPr>
          <w:rFonts w:ascii="Trebuchet MS" w:hAnsi="Trebuchet MS"/>
          <w:b/>
          <w:bCs/>
          <w:sz w:val="20"/>
          <w:szCs w:val="20"/>
        </w:rPr>
      </w:pPr>
    </w:p>
    <w:p w14:paraId="5031EAD7" w14:textId="77777777" w:rsidR="00AB245C" w:rsidRDefault="00AB245C" w:rsidP="00AB245C">
      <w:pPr>
        <w:pStyle w:val="PargrafodaLista"/>
        <w:numPr>
          <w:ilvl w:val="0"/>
          <w:numId w:val="36"/>
        </w:numPr>
        <w:adjustRightInd w:val="0"/>
        <w:spacing w:after="120"/>
        <w:ind w:firstLine="201"/>
        <w:contextualSpacing/>
        <w:jc w:val="both"/>
        <w:rPr>
          <w:rFonts w:ascii="Trebuchet MS" w:hAnsi="Trebuchet MS"/>
          <w:b/>
          <w:bCs/>
          <w:sz w:val="20"/>
          <w:szCs w:val="20"/>
        </w:rPr>
      </w:pPr>
      <w:proofErr w:type="spellStart"/>
      <w:r>
        <w:rPr>
          <w:rFonts w:ascii="Trebuchet MS" w:hAnsi="Trebuchet MS"/>
          <w:b/>
          <w:bCs/>
          <w:sz w:val="20"/>
          <w:szCs w:val="20"/>
        </w:rPr>
        <w:t>Ajuste</w:t>
      </w:r>
      <w:proofErr w:type="spellEnd"/>
      <w:r>
        <w:rPr>
          <w:rFonts w:ascii="Trebuchet MS" w:hAnsi="Trebuchet MS"/>
          <w:b/>
          <w:bCs/>
          <w:sz w:val="20"/>
          <w:szCs w:val="20"/>
        </w:rPr>
        <w:t xml:space="preserve"> de </w:t>
      </w:r>
      <w:proofErr w:type="spellStart"/>
      <w:r>
        <w:rPr>
          <w:rFonts w:ascii="Trebuchet MS" w:hAnsi="Trebuchet MS"/>
          <w:b/>
          <w:bCs/>
          <w:sz w:val="20"/>
          <w:szCs w:val="20"/>
        </w:rPr>
        <w:t>Exercícios</w:t>
      </w:r>
      <w:proofErr w:type="spellEnd"/>
      <w:r>
        <w:rPr>
          <w:rFonts w:ascii="Trebuchet MS" w:hAnsi="Trebuchet MS"/>
          <w:b/>
          <w:bCs/>
          <w:sz w:val="20"/>
          <w:szCs w:val="20"/>
        </w:rPr>
        <w:t xml:space="preserve"> </w:t>
      </w:r>
      <w:proofErr w:type="spellStart"/>
      <w:r>
        <w:rPr>
          <w:rFonts w:ascii="Trebuchet MS" w:hAnsi="Trebuchet MS"/>
          <w:b/>
          <w:bCs/>
          <w:sz w:val="20"/>
          <w:szCs w:val="20"/>
        </w:rPr>
        <w:t>Anteriores</w:t>
      </w:r>
      <w:proofErr w:type="spellEnd"/>
    </w:p>
    <w:p w14:paraId="260B0E67" w14:textId="77777777" w:rsidR="00AB245C" w:rsidRDefault="00AB245C" w:rsidP="00AB245C">
      <w:pPr>
        <w:pStyle w:val="PargrafodaLista"/>
        <w:adjustRightInd w:val="0"/>
        <w:spacing w:after="120"/>
        <w:ind w:firstLine="201"/>
        <w:jc w:val="both"/>
        <w:rPr>
          <w:rFonts w:ascii="Trebuchet MS" w:hAnsi="Trebuchet MS"/>
          <w:b/>
          <w:bCs/>
          <w:sz w:val="20"/>
          <w:szCs w:val="20"/>
        </w:rPr>
      </w:pPr>
    </w:p>
    <w:p w14:paraId="11344629" w14:textId="77777777" w:rsidR="00AB245C" w:rsidRPr="00AB245C" w:rsidRDefault="00AB245C" w:rsidP="00AB245C">
      <w:pPr>
        <w:pStyle w:val="PargrafodaLista"/>
        <w:adjustRightInd w:val="0"/>
        <w:spacing w:after="120"/>
        <w:ind w:firstLine="200"/>
        <w:jc w:val="both"/>
        <w:rPr>
          <w:rFonts w:ascii="Trebuchet MS" w:hAnsi="Trebuchet MS"/>
          <w:bCs/>
          <w:sz w:val="20"/>
          <w:szCs w:val="20"/>
          <w:lang w:val="pt-BR"/>
        </w:rPr>
      </w:pPr>
      <w:r w:rsidRPr="00AB245C">
        <w:rPr>
          <w:rFonts w:ascii="Trebuchet MS" w:hAnsi="Trebuchet MS"/>
          <w:bCs/>
          <w:sz w:val="20"/>
          <w:szCs w:val="20"/>
          <w:lang w:val="pt-BR"/>
        </w:rPr>
        <w:t xml:space="preserve">A Companhia realizou lançamentos de ajustes de exercícios anteriores em virtude de retificação de erros não intencionais, onde o impacto no resultado de períodos anteriores corresponde a R$ 32.821 mil (R$ 1.519 mil em 2022). </w:t>
      </w:r>
    </w:p>
    <w:p w14:paraId="1D7443FA" w14:textId="77777777" w:rsidR="00AB245C" w:rsidRPr="00AB245C" w:rsidRDefault="00AB245C" w:rsidP="00AB245C">
      <w:pPr>
        <w:pStyle w:val="PargrafodaLista"/>
        <w:adjustRightInd w:val="0"/>
        <w:spacing w:after="120"/>
        <w:ind w:firstLine="201"/>
        <w:jc w:val="center"/>
        <w:rPr>
          <w:rFonts w:ascii="Trebuchet MS" w:hAnsi="Trebuchet MS"/>
          <w:b/>
          <w:bCs/>
          <w:sz w:val="20"/>
          <w:szCs w:val="20"/>
          <w:lang w:val="pt-BR"/>
        </w:rPr>
      </w:pPr>
    </w:p>
    <w:p w14:paraId="10608053" w14:textId="59771542" w:rsidR="00AB245C" w:rsidRDefault="00AB245C" w:rsidP="00AB245C">
      <w:pPr>
        <w:pStyle w:val="PargrafodaLista"/>
        <w:adjustRightInd w:val="0"/>
        <w:spacing w:after="120"/>
        <w:ind w:firstLine="160"/>
        <w:jc w:val="center"/>
        <w:rPr>
          <w:rFonts w:ascii="Trebuchet MS" w:hAnsi="Trebuchet MS"/>
          <w:b/>
          <w:bCs/>
          <w:sz w:val="20"/>
          <w:szCs w:val="20"/>
        </w:rPr>
      </w:pPr>
      <w:r>
        <w:rPr>
          <w:noProof/>
          <w:lang w:val="pt-BR" w:eastAsia="pt-BR"/>
        </w:rPr>
        <w:drawing>
          <wp:inline distT="0" distB="0" distL="0" distR="0" wp14:anchorId="448A0CB9" wp14:editId="11C8A538">
            <wp:extent cx="4972050" cy="1152525"/>
            <wp:effectExtent l="0" t="0" r="0" b="9525"/>
            <wp:docPr id="104878599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72050" cy="1152525"/>
                    </a:xfrm>
                    <a:prstGeom prst="rect">
                      <a:avLst/>
                    </a:prstGeom>
                    <a:noFill/>
                    <a:ln>
                      <a:noFill/>
                    </a:ln>
                  </pic:spPr>
                </pic:pic>
              </a:graphicData>
            </a:graphic>
          </wp:inline>
        </w:drawing>
      </w:r>
    </w:p>
    <w:p w14:paraId="6127B3F6" w14:textId="77777777" w:rsidR="00AB245C" w:rsidRDefault="00AB245C" w:rsidP="00AB245C">
      <w:pPr>
        <w:pStyle w:val="PargrafodaLista"/>
        <w:adjustRightInd w:val="0"/>
        <w:spacing w:after="120"/>
        <w:ind w:firstLine="201"/>
        <w:jc w:val="both"/>
        <w:rPr>
          <w:rFonts w:ascii="Trebuchet MS" w:hAnsi="Trebuchet MS"/>
          <w:b/>
          <w:bCs/>
          <w:sz w:val="20"/>
          <w:szCs w:val="20"/>
        </w:rPr>
      </w:pPr>
    </w:p>
    <w:p w14:paraId="4B2FCCF7" w14:textId="77777777" w:rsidR="00AB245C" w:rsidRDefault="00AB245C" w:rsidP="00AB245C">
      <w:pPr>
        <w:pStyle w:val="PargrafodaLista"/>
        <w:numPr>
          <w:ilvl w:val="0"/>
          <w:numId w:val="36"/>
        </w:numPr>
        <w:adjustRightInd w:val="0"/>
        <w:spacing w:after="120"/>
        <w:ind w:firstLine="201"/>
        <w:contextualSpacing/>
        <w:jc w:val="both"/>
        <w:rPr>
          <w:rFonts w:ascii="Trebuchet MS" w:hAnsi="Trebuchet MS"/>
          <w:b/>
          <w:bCs/>
          <w:sz w:val="20"/>
          <w:szCs w:val="20"/>
        </w:rPr>
      </w:pPr>
      <w:proofErr w:type="spellStart"/>
      <w:r>
        <w:rPr>
          <w:rFonts w:ascii="Trebuchet MS" w:hAnsi="Trebuchet MS"/>
          <w:b/>
          <w:bCs/>
          <w:sz w:val="20"/>
          <w:szCs w:val="20"/>
        </w:rPr>
        <w:t>Prejuízo</w:t>
      </w:r>
      <w:proofErr w:type="spellEnd"/>
      <w:r>
        <w:rPr>
          <w:rFonts w:ascii="Trebuchet MS" w:hAnsi="Trebuchet MS"/>
          <w:b/>
          <w:bCs/>
          <w:sz w:val="20"/>
          <w:szCs w:val="20"/>
        </w:rPr>
        <w:t xml:space="preserve"> </w:t>
      </w:r>
      <w:proofErr w:type="spellStart"/>
      <w:r>
        <w:rPr>
          <w:rFonts w:ascii="Trebuchet MS" w:hAnsi="Trebuchet MS"/>
          <w:b/>
          <w:bCs/>
          <w:sz w:val="20"/>
          <w:szCs w:val="20"/>
        </w:rPr>
        <w:t>líquido</w:t>
      </w:r>
      <w:proofErr w:type="spellEnd"/>
    </w:p>
    <w:p w14:paraId="03D70F74"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 xml:space="preserve">A Companhia apresentou Prejuízo de R$ 5.873 mil em 31/03/2023 (lucro de R$ 3.028 em 31/03/2022), no entanto, ao ajustar o Resultado pelas principais despesas e receitas não desembolsáveis/reembolsáveis, tais como: depreciação, </w:t>
      </w:r>
      <w:proofErr w:type="spellStart"/>
      <w:r w:rsidRPr="00AB245C">
        <w:rPr>
          <w:rFonts w:ascii="Trebuchet MS" w:hAnsi="Trebuchet MS"/>
          <w:bCs/>
          <w:i/>
          <w:sz w:val="20"/>
          <w:szCs w:val="20"/>
          <w:lang w:val="pt-BR"/>
        </w:rPr>
        <w:t>impairment</w:t>
      </w:r>
      <w:proofErr w:type="spellEnd"/>
      <w:r w:rsidRPr="00AB245C">
        <w:rPr>
          <w:rFonts w:ascii="Trebuchet MS" w:hAnsi="Trebuchet MS"/>
          <w:bCs/>
          <w:sz w:val="20"/>
          <w:szCs w:val="20"/>
          <w:lang w:val="pt-BR"/>
        </w:rPr>
        <w:t>, variação monetária passiva e provisões para contingências ou para créditos de liquidação duvidosa, bem como reversões de provisões, houve lucro na Companhia, no valor de R$ 6.294 mil em 31/03/2023 (R$ 6.961 mil em 31/03/2022), conforme o quadro a seguir:</w:t>
      </w:r>
    </w:p>
    <w:p w14:paraId="6C7881F2" w14:textId="77777777" w:rsidR="00AB245C" w:rsidRPr="00AB245C" w:rsidRDefault="00AB245C" w:rsidP="00AB245C">
      <w:pPr>
        <w:adjustRightInd w:val="0"/>
        <w:spacing w:after="120"/>
        <w:jc w:val="both"/>
        <w:rPr>
          <w:rFonts w:ascii="Trebuchet MS" w:hAnsi="Trebuchet MS"/>
          <w:b/>
          <w:bCs/>
          <w:sz w:val="20"/>
          <w:szCs w:val="20"/>
          <w:lang w:val="pt-BR"/>
        </w:rPr>
      </w:pPr>
    </w:p>
    <w:tbl>
      <w:tblPr>
        <w:tblW w:w="9560" w:type="dxa"/>
        <w:jc w:val="center"/>
        <w:tblCellMar>
          <w:left w:w="70" w:type="dxa"/>
          <w:right w:w="70" w:type="dxa"/>
        </w:tblCellMar>
        <w:tblLook w:val="04A0" w:firstRow="1" w:lastRow="0" w:firstColumn="1" w:lastColumn="0" w:noHBand="0" w:noVBand="1"/>
      </w:tblPr>
      <w:tblGrid>
        <w:gridCol w:w="5836"/>
        <w:gridCol w:w="236"/>
        <w:gridCol w:w="1616"/>
        <w:gridCol w:w="256"/>
        <w:gridCol w:w="1616"/>
      </w:tblGrid>
      <w:tr w:rsidR="00AB245C" w14:paraId="511BA92B" w14:textId="77777777" w:rsidTr="00AB245C">
        <w:trPr>
          <w:trHeight w:val="300"/>
          <w:jc w:val="center"/>
        </w:trPr>
        <w:tc>
          <w:tcPr>
            <w:tcW w:w="5836" w:type="dxa"/>
            <w:tcBorders>
              <w:top w:val="single" w:sz="4" w:space="0" w:color="auto"/>
              <w:left w:val="nil"/>
              <w:bottom w:val="single" w:sz="4" w:space="0" w:color="auto"/>
              <w:right w:val="nil"/>
            </w:tcBorders>
            <w:noWrap/>
            <w:vAlign w:val="center"/>
            <w:hideMark/>
          </w:tcPr>
          <w:p w14:paraId="661E1294" w14:textId="77777777" w:rsidR="00AB245C" w:rsidRDefault="00AB245C">
            <w:pPr>
              <w:rPr>
                <w:rFonts w:ascii="Trebuchet MS" w:eastAsia="Times New Roman" w:hAnsi="Trebuchet MS" w:cs="Calibri"/>
                <w:b/>
                <w:bCs/>
                <w:sz w:val="20"/>
                <w:szCs w:val="20"/>
                <w:lang w:eastAsia="pt-BR"/>
              </w:rPr>
            </w:pPr>
            <w:proofErr w:type="spellStart"/>
            <w:r>
              <w:rPr>
                <w:rFonts w:ascii="Trebuchet MS" w:eastAsia="Times New Roman" w:hAnsi="Trebuchet MS" w:cs="Calibri"/>
                <w:b/>
                <w:bCs/>
                <w:sz w:val="20"/>
                <w:szCs w:val="20"/>
                <w:lang w:eastAsia="pt-BR"/>
              </w:rPr>
              <w:t>Descrição</w:t>
            </w:r>
            <w:proofErr w:type="spellEnd"/>
          </w:p>
        </w:tc>
        <w:tc>
          <w:tcPr>
            <w:tcW w:w="236" w:type="dxa"/>
            <w:noWrap/>
            <w:vAlign w:val="center"/>
            <w:hideMark/>
          </w:tcPr>
          <w:p w14:paraId="2ABBA6BC" w14:textId="77777777" w:rsidR="00AB245C" w:rsidRDefault="00AB245C">
            <w:pPr>
              <w:rPr>
                <w:rFonts w:ascii="Trebuchet MS" w:eastAsia="Times New Roman" w:hAnsi="Trebuchet MS" w:cs="Calibri"/>
                <w:b/>
                <w:bCs/>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7BF85482" w14:textId="77777777" w:rsidR="00AB245C" w:rsidRDefault="00AB245C">
            <w:pPr>
              <w:jc w:val="right"/>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31/03/2023</w:t>
            </w:r>
          </w:p>
        </w:tc>
        <w:tc>
          <w:tcPr>
            <w:tcW w:w="256" w:type="dxa"/>
            <w:tcBorders>
              <w:top w:val="single" w:sz="4" w:space="0" w:color="auto"/>
              <w:left w:val="nil"/>
              <w:bottom w:val="single" w:sz="4" w:space="0" w:color="auto"/>
              <w:right w:val="nil"/>
            </w:tcBorders>
            <w:noWrap/>
            <w:vAlign w:val="center"/>
            <w:hideMark/>
          </w:tcPr>
          <w:p w14:paraId="00CEF3BF" w14:textId="77777777" w:rsidR="00AB245C" w:rsidRDefault="00AB245C">
            <w:pPr>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 </w:t>
            </w:r>
          </w:p>
        </w:tc>
        <w:tc>
          <w:tcPr>
            <w:tcW w:w="1616" w:type="dxa"/>
            <w:tcBorders>
              <w:top w:val="single" w:sz="4" w:space="0" w:color="auto"/>
              <w:left w:val="nil"/>
              <w:bottom w:val="single" w:sz="4" w:space="0" w:color="auto"/>
              <w:right w:val="nil"/>
            </w:tcBorders>
            <w:noWrap/>
            <w:vAlign w:val="center"/>
            <w:hideMark/>
          </w:tcPr>
          <w:p w14:paraId="1E6984E3" w14:textId="77777777" w:rsidR="00AB245C" w:rsidRDefault="00AB245C">
            <w:pPr>
              <w:jc w:val="right"/>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31/03/2022</w:t>
            </w:r>
          </w:p>
        </w:tc>
      </w:tr>
      <w:tr w:rsidR="00AB245C" w14:paraId="1983DF30" w14:textId="77777777" w:rsidTr="00AB245C">
        <w:trPr>
          <w:trHeight w:val="300"/>
          <w:jc w:val="center"/>
        </w:trPr>
        <w:tc>
          <w:tcPr>
            <w:tcW w:w="5836" w:type="dxa"/>
            <w:noWrap/>
            <w:vAlign w:val="center"/>
            <w:hideMark/>
          </w:tcPr>
          <w:p w14:paraId="2D35BE83" w14:textId="77777777" w:rsidR="00AB245C" w:rsidRDefault="00AB245C">
            <w:pPr>
              <w:rPr>
                <w:rFonts w:ascii="Trebuchet MS" w:eastAsia="Times New Roman" w:hAnsi="Trebuchet MS" w:cs="Calibri"/>
                <w:b/>
                <w:bCs/>
                <w:sz w:val="20"/>
                <w:szCs w:val="20"/>
                <w:lang w:eastAsia="pt-BR"/>
              </w:rPr>
            </w:pPr>
            <w:proofErr w:type="spellStart"/>
            <w:r>
              <w:rPr>
                <w:rFonts w:ascii="Trebuchet MS" w:eastAsia="Times New Roman" w:hAnsi="Trebuchet MS" w:cs="Calibri"/>
                <w:b/>
                <w:bCs/>
                <w:sz w:val="20"/>
                <w:szCs w:val="20"/>
                <w:lang w:eastAsia="pt-BR"/>
              </w:rPr>
              <w:t>Resultado</w:t>
            </w:r>
            <w:proofErr w:type="spellEnd"/>
            <w:r>
              <w:rPr>
                <w:rFonts w:ascii="Trebuchet MS" w:eastAsia="Times New Roman" w:hAnsi="Trebuchet MS" w:cs="Calibri"/>
                <w:b/>
                <w:bCs/>
                <w:sz w:val="20"/>
                <w:szCs w:val="20"/>
                <w:lang w:eastAsia="pt-BR"/>
              </w:rPr>
              <w:t xml:space="preserve"> </w:t>
            </w:r>
            <w:proofErr w:type="spellStart"/>
            <w:r>
              <w:rPr>
                <w:rFonts w:ascii="Trebuchet MS" w:eastAsia="Times New Roman" w:hAnsi="Trebuchet MS" w:cs="Calibri"/>
                <w:b/>
                <w:bCs/>
                <w:sz w:val="20"/>
                <w:szCs w:val="20"/>
                <w:lang w:eastAsia="pt-BR"/>
              </w:rPr>
              <w:t>líquido</w:t>
            </w:r>
            <w:proofErr w:type="spellEnd"/>
          </w:p>
        </w:tc>
        <w:tc>
          <w:tcPr>
            <w:tcW w:w="236" w:type="dxa"/>
            <w:noWrap/>
            <w:vAlign w:val="center"/>
            <w:hideMark/>
          </w:tcPr>
          <w:p w14:paraId="01DA6855" w14:textId="77777777" w:rsidR="00AB245C" w:rsidRDefault="00AB245C">
            <w:pPr>
              <w:rPr>
                <w:rFonts w:ascii="Trebuchet MS" w:eastAsia="Times New Roman" w:hAnsi="Trebuchet MS" w:cs="Calibri"/>
                <w:b/>
                <w:bCs/>
                <w:sz w:val="20"/>
                <w:szCs w:val="20"/>
                <w:lang w:eastAsia="pt-BR"/>
              </w:rPr>
            </w:pPr>
          </w:p>
        </w:tc>
        <w:tc>
          <w:tcPr>
            <w:tcW w:w="1616" w:type="dxa"/>
            <w:tcBorders>
              <w:top w:val="single" w:sz="4" w:space="0" w:color="auto"/>
              <w:left w:val="nil"/>
              <w:bottom w:val="single" w:sz="4" w:space="0" w:color="auto"/>
              <w:right w:val="nil"/>
            </w:tcBorders>
            <w:noWrap/>
            <w:vAlign w:val="bottom"/>
            <w:hideMark/>
          </w:tcPr>
          <w:p w14:paraId="32E135F5" w14:textId="77777777" w:rsidR="00AB245C" w:rsidRDefault="00AB245C">
            <w:pPr>
              <w:jc w:val="right"/>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(5.873)</w:t>
            </w:r>
          </w:p>
        </w:tc>
        <w:tc>
          <w:tcPr>
            <w:tcW w:w="256" w:type="dxa"/>
            <w:noWrap/>
            <w:vAlign w:val="center"/>
            <w:hideMark/>
          </w:tcPr>
          <w:p w14:paraId="04DFD0E0" w14:textId="77777777" w:rsidR="00AB245C" w:rsidRDefault="00AB245C">
            <w:pPr>
              <w:rPr>
                <w:rFonts w:ascii="Trebuchet MS" w:eastAsia="Times New Roman" w:hAnsi="Trebuchet MS" w:cs="Calibri"/>
                <w:b/>
                <w:bCs/>
                <w:sz w:val="20"/>
                <w:szCs w:val="20"/>
                <w:lang w:eastAsia="pt-BR"/>
              </w:rPr>
            </w:pPr>
          </w:p>
        </w:tc>
        <w:tc>
          <w:tcPr>
            <w:tcW w:w="1616" w:type="dxa"/>
            <w:tcBorders>
              <w:top w:val="single" w:sz="4" w:space="0" w:color="auto"/>
              <w:left w:val="nil"/>
              <w:bottom w:val="single" w:sz="4" w:space="0" w:color="auto"/>
              <w:right w:val="nil"/>
            </w:tcBorders>
            <w:noWrap/>
            <w:vAlign w:val="bottom"/>
            <w:hideMark/>
          </w:tcPr>
          <w:p w14:paraId="195CD5D4" w14:textId="77777777" w:rsidR="00AB245C" w:rsidRDefault="00AB245C">
            <w:pPr>
              <w:jc w:val="right"/>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3.028</w:t>
            </w:r>
          </w:p>
        </w:tc>
      </w:tr>
      <w:tr w:rsidR="00AB245C" w14:paraId="3E55017E" w14:textId="77777777" w:rsidTr="00AB245C">
        <w:trPr>
          <w:trHeight w:val="90"/>
          <w:jc w:val="center"/>
        </w:trPr>
        <w:tc>
          <w:tcPr>
            <w:tcW w:w="5836" w:type="dxa"/>
            <w:noWrap/>
            <w:vAlign w:val="center"/>
            <w:hideMark/>
          </w:tcPr>
          <w:p w14:paraId="7315FE9D" w14:textId="77777777" w:rsidR="00AB245C" w:rsidRDefault="00AB245C">
            <w:pPr>
              <w:rPr>
                <w:rFonts w:ascii="Trebuchet MS" w:eastAsia="Times New Roman" w:hAnsi="Trebuchet MS" w:cs="Calibri"/>
                <w:b/>
                <w:bCs/>
                <w:sz w:val="20"/>
                <w:szCs w:val="20"/>
                <w:lang w:eastAsia="pt-BR"/>
              </w:rPr>
            </w:pPr>
          </w:p>
        </w:tc>
        <w:tc>
          <w:tcPr>
            <w:tcW w:w="236" w:type="dxa"/>
            <w:noWrap/>
            <w:vAlign w:val="center"/>
            <w:hideMark/>
          </w:tcPr>
          <w:p w14:paraId="2DD5C67F" w14:textId="77777777" w:rsidR="00AB245C" w:rsidRDefault="00AB245C">
            <w:pPr>
              <w:rPr>
                <w:sz w:val="20"/>
                <w:szCs w:val="20"/>
                <w:lang w:eastAsia="pt-BR"/>
              </w:rPr>
            </w:pPr>
          </w:p>
        </w:tc>
        <w:tc>
          <w:tcPr>
            <w:tcW w:w="1616" w:type="dxa"/>
            <w:noWrap/>
            <w:vAlign w:val="center"/>
            <w:hideMark/>
          </w:tcPr>
          <w:p w14:paraId="7D2CBA8B" w14:textId="77777777" w:rsidR="00AB245C" w:rsidRDefault="00AB245C">
            <w:pPr>
              <w:rPr>
                <w:sz w:val="20"/>
                <w:szCs w:val="20"/>
                <w:lang w:eastAsia="pt-BR"/>
              </w:rPr>
            </w:pPr>
          </w:p>
        </w:tc>
        <w:tc>
          <w:tcPr>
            <w:tcW w:w="256" w:type="dxa"/>
            <w:noWrap/>
            <w:vAlign w:val="center"/>
            <w:hideMark/>
          </w:tcPr>
          <w:p w14:paraId="37FD607B" w14:textId="77777777" w:rsidR="00AB245C" w:rsidRDefault="00AB245C">
            <w:pPr>
              <w:rPr>
                <w:sz w:val="20"/>
                <w:szCs w:val="20"/>
                <w:lang w:eastAsia="pt-BR"/>
              </w:rPr>
            </w:pPr>
          </w:p>
        </w:tc>
        <w:tc>
          <w:tcPr>
            <w:tcW w:w="1616" w:type="dxa"/>
            <w:noWrap/>
            <w:vAlign w:val="center"/>
            <w:hideMark/>
          </w:tcPr>
          <w:p w14:paraId="0E6B1D70" w14:textId="77777777" w:rsidR="00AB245C" w:rsidRDefault="00AB245C">
            <w:pPr>
              <w:rPr>
                <w:sz w:val="20"/>
                <w:szCs w:val="20"/>
                <w:lang w:eastAsia="pt-BR"/>
              </w:rPr>
            </w:pPr>
          </w:p>
        </w:tc>
      </w:tr>
      <w:tr w:rsidR="00AB245C" w14:paraId="6E2BE1C7" w14:textId="77777777" w:rsidTr="00AB245C">
        <w:trPr>
          <w:trHeight w:val="300"/>
          <w:jc w:val="center"/>
        </w:trPr>
        <w:tc>
          <w:tcPr>
            <w:tcW w:w="5836" w:type="dxa"/>
            <w:noWrap/>
            <w:vAlign w:val="center"/>
            <w:hideMark/>
          </w:tcPr>
          <w:p w14:paraId="5E271444" w14:textId="77777777" w:rsidR="00AB245C" w:rsidRDefault="00AB245C">
            <w:pPr>
              <w:rPr>
                <w:rFonts w:ascii="Trebuchet MS" w:eastAsia="Times New Roman" w:hAnsi="Trebuchet MS" w:cs="Calibri"/>
                <w:b/>
                <w:bCs/>
                <w:sz w:val="20"/>
                <w:szCs w:val="20"/>
                <w:lang w:eastAsia="pt-BR"/>
              </w:rPr>
            </w:pPr>
            <w:proofErr w:type="spellStart"/>
            <w:r>
              <w:rPr>
                <w:rFonts w:ascii="Trebuchet MS" w:eastAsia="Times New Roman" w:hAnsi="Trebuchet MS" w:cs="Calibri"/>
                <w:b/>
                <w:bCs/>
                <w:sz w:val="20"/>
                <w:szCs w:val="20"/>
                <w:lang w:eastAsia="pt-BR"/>
              </w:rPr>
              <w:t>Ajustes</w:t>
            </w:r>
            <w:proofErr w:type="spellEnd"/>
            <w:r>
              <w:rPr>
                <w:rFonts w:ascii="Trebuchet MS" w:eastAsia="Times New Roman" w:hAnsi="Trebuchet MS" w:cs="Calibri"/>
                <w:b/>
                <w:bCs/>
                <w:sz w:val="20"/>
                <w:szCs w:val="20"/>
                <w:lang w:eastAsia="pt-BR"/>
              </w:rPr>
              <w:t xml:space="preserve"> </w:t>
            </w:r>
            <w:proofErr w:type="spellStart"/>
            <w:r>
              <w:rPr>
                <w:rFonts w:ascii="Trebuchet MS" w:eastAsia="Times New Roman" w:hAnsi="Trebuchet MS" w:cs="Calibri"/>
                <w:b/>
                <w:bCs/>
                <w:sz w:val="20"/>
                <w:szCs w:val="20"/>
                <w:lang w:eastAsia="pt-BR"/>
              </w:rPr>
              <w:t>ao</w:t>
            </w:r>
            <w:proofErr w:type="spellEnd"/>
            <w:r>
              <w:rPr>
                <w:rFonts w:ascii="Trebuchet MS" w:eastAsia="Times New Roman" w:hAnsi="Trebuchet MS" w:cs="Calibri"/>
                <w:b/>
                <w:bCs/>
                <w:sz w:val="20"/>
                <w:szCs w:val="20"/>
                <w:lang w:eastAsia="pt-BR"/>
              </w:rPr>
              <w:t xml:space="preserve"> </w:t>
            </w:r>
            <w:proofErr w:type="spellStart"/>
            <w:r>
              <w:rPr>
                <w:rFonts w:ascii="Trebuchet MS" w:eastAsia="Times New Roman" w:hAnsi="Trebuchet MS" w:cs="Calibri"/>
                <w:b/>
                <w:bCs/>
                <w:sz w:val="20"/>
                <w:szCs w:val="20"/>
                <w:lang w:eastAsia="pt-BR"/>
              </w:rPr>
              <w:t>resultado</w:t>
            </w:r>
            <w:proofErr w:type="spellEnd"/>
            <w:r>
              <w:rPr>
                <w:rFonts w:ascii="Trebuchet MS" w:eastAsia="Times New Roman" w:hAnsi="Trebuchet MS" w:cs="Calibri"/>
                <w:b/>
                <w:bCs/>
                <w:sz w:val="20"/>
                <w:szCs w:val="20"/>
                <w:lang w:eastAsia="pt-BR"/>
              </w:rPr>
              <w:t xml:space="preserve"> </w:t>
            </w:r>
            <w:proofErr w:type="spellStart"/>
            <w:r>
              <w:rPr>
                <w:rFonts w:ascii="Trebuchet MS" w:eastAsia="Times New Roman" w:hAnsi="Trebuchet MS" w:cs="Calibri"/>
                <w:b/>
                <w:bCs/>
                <w:sz w:val="20"/>
                <w:szCs w:val="20"/>
                <w:lang w:eastAsia="pt-BR"/>
              </w:rPr>
              <w:t>líquido</w:t>
            </w:r>
            <w:proofErr w:type="spellEnd"/>
          </w:p>
        </w:tc>
        <w:tc>
          <w:tcPr>
            <w:tcW w:w="236" w:type="dxa"/>
            <w:noWrap/>
            <w:vAlign w:val="center"/>
            <w:hideMark/>
          </w:tcPr>
          <w:p w14:paraId="1C415836" w14:textId="77777777" w:rsidR="00AB245C" w:rsidRDefault="00AB245C">
            <w:pPr>
              <w:rPr>
                <w:rFonts w:ascii="Trebuchet MS" w:eastAsia="Times New Roman" w:hAnsi="Trebuchet MS" w:cs="Calibri"/>
                <w:b/>
                <w:bCs/>
                <w:sz w:val="20"/>
                <w:szCs w:val="20"/>
                <w:lang w:eastAsia="pt-BR"/>
              </w:rPr>
            </w:pPr>
          </w:p>
        </w:tc>
        <w:tc>
          <w:tcPr>
            <w:tcW w:w="1616" w:type="dxa"/>
            <w:noWrap/>
            <w:vAlign w:val="center"/>
            <w:hideMark/>
          </w:tcPr>
          <w:p w14:paraId="11E1CB7D" w14:textId="77777777" w:rsidR="00AB245C" w:rsidRDefault="00AB245C">
            <w:pPr>
              <w:rPr>
                <w:sz w:val="20"/>
                <w:szCs w:val="20"/>
                <w:lang w:eastAsia="pt-BR"/>
              </w:rPr>
            </w:pPr>
          </w:p>
        </w:tc>
        <w:tc>
          <w:tcPr>
            <w:tcW w:w="256" w:type="dxa"/>
            <w:noWrap/>
            <w:vAlign w:val="center"/>
            <w:hideMark/>
          </w:tcPr>
          <w:p w14:paraId="1E4832E9" w14:textId="77777777" w:rsidR="00AB245C" w:rsidRDefault="00AB245C">
            <w:pPr>
              <w:rPr>
                <w:sz w:val="20"/>
                <w:szCs w:val="20"/>
                <w:lang w:eastAsia="pt-BR"/>
              </w:rPr>
            </w:pPr>
          </w:p>
        </w:tc>
        <w:tc>
          <w:tcPr>
            <w:tcW w:w="1616" w:type="dxa"/>
            <w:noWrap/>
            <w:vAlign w:val="center"/>
            <w:hideMark/>
          </w:tcPr>
          <w:p w14:paraId="52D5C679" w14:textId="77777777" w:rsidR="00AB245C" w:rsidRDefault="00AB245C">
            <w:pPr>
              <w:rPr>
                <w:sz w:val="20"/>
                <w:szCs w:val="20"/>
                <w:lang w:eastAsia="pt-BR"/>
              </w:rPr>
            </w:pPr>
          </w:p>
        </w:tc>
      </w:tr>
      <w:tr w:rsidR="00AB245C" w14:paraId="38032403" w14:textId="77777777" w:rsidTr="00AB245C">
        <w:trPr>
          <w:trHeight w:val="300"/>
          <w:jc w:val="center"/>
        </w:trPr>
        <w:tc>
          <w:tcPr>
            <w:tcW w:w="5836" w:type="dxa"/>
            <w:noWrap/>
            <w:vAlign w:val="center"/>
            <w:hideMark/>
          </w:tcPr>
          <w:p w14:paraId="2481769F" w14:textId="77777777" w:rsidR="00AB245C" w:rsidRDefault="00AB245C">
            <w:pPr>
              <w:rPr>
                <w:rFonts w:ascii="Trebuchet MS" w:eastAsia="Times New Roman" w:hAnsi="Trebuchet MS" w:cs="Calibri"/>
                <w:sz w:val="20"/>
                <w:szCs w:val="20"/>
                <w:lang w:eastAsia="pt-BR"/>
              </w:rPr>
            </w:pPr>
            <w:proofErr w:type="spellStart"/>
            <w:r>
              <w:rPr>
                <w:rFonts w:ascii="Trebuchet MS" w:eastAsia="Times New Roman" w:hAnsi="Trebuchet MS" w:cs="Calibri"/>
                <w:sz w:val="20"/>
                <w:szCs w:val="20"/>
                <w:lang w:eastAsia="pt-BR"/>
              </w:rPr>
              <w:t>Depreciação</w:t>
            </w:r>
            <w:proofErr w:type="spellEnd"/>
            <w:r>
              <w:rPr>
                <w:rFonts w:ascii="Trebuchet MS" w:eastAsia="Times New Roman" w:hAnsi="Trebuchet MS" w:cs="Calibri"/>
                <w:sz w:val="20"/>
                <w:szCs w:val="20"/>
                <w:lang w:eastAsia="pt-BR"/>
              </w:rPr>
              <w:t xml:space="preserve"> e </w:t>
            </w:r>
            <w:proofErr w:type="spellStart"/>
            <w:r>
              <w:rPr>
                <w:rFonts w:ascii="Trebuchet MS" w:eastAsia="Times New Roman" w:hAnsi="Trebuchet MS" w:cs="Calibri"/>
                <w:sz w:val="20"/>
                <w:szCs w:val="20"/>
                <w:lang w:eastAsia="pt-BR"/>
              </w:rPr>
              <w:t>amortização</w:t>
            </w:r>
            <w:proofErr w:type="spellEnd"/>
          </w:p>
        </w:tc>
        <w:tc>
          <w:tcPr>
            <w:tcW w:w="236" w:type="dxa"/>
            <w:noWrap/>
            <w:vAlign w:val="center"/>
            <w:hideMark/>
          </w:tcPr>
          <w:p w14:paraId="15B077D3" w14:textId="77777777" w:rsidR="00AB245C" w:rsidRDefault="00AB245C">
            <w:pPr>
              <w:rPr>
                <w:rFonts w:ascii="Trebuchet MS" w:eastAsia="Times New Roman" w:hAnsi="Trebuchet MS" w:cs="Calibri"/>
                <w:sz w:val="20"/>
                <w:szCs w:val="20"/>
                <w:lang w:eastAsia="pt-BR"/>
              </w:rPr>
            </w:pPr>
          </w:p>
        </w:tc>
        <w:tc>
          <w:tcPr>
            <w:tcW w:w="1616" w:type="dxa"/>
            <w:noWrap/>
            <w:vAlign w:val="center"/>
            <w:hideMark/>
          </w:tcPr>
          <w:p w14:paraId="2DF186C3"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3.213</w:t>
            </w:r>
          </w:p>
        </w:tc>
        <w:tc>
          <w:tcPr>
            <w:tcW w:w="256" w:type="dxa"/>
            <w:noWrap/>
            <w:vAlign w:val="center"/>
            <w:hideMark/>
          </w:tcPr>
          <w:p w14:paraId="25CBA7A8" w14:textId="77777777" w:rsidR="00AB245C" w:rsidRDefault="00AB245C">
            <w:pPr>
              <w:rPr>
                <w:rFonts w:ascii="Trebuchet MS" w:eastAsia="Times New Roman" w:hAnsi="Trebuchet MS" w:cs="Calibri"/>
                <w:sz w:val="20"/>
                <w:szCs w:val="20"/>
                <w:lang w:eastAsia="pt-BR"/>
              </w:rPr>
            </w:pPr>
          </w:p>
        </w:tc>
        <w:tc>
          <w:tcPr>
            <w:tcW w:w="1616" w:type="dxa"/>
            <w:noWrap/>
            <w:vAlign w:val="center"/>
            <w:hideMark/>
          </w:tcPr>
          <w:p w14:paraId="10EB9015"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4.466</w:t>
            </w:r>
          </w:p>
        </w:tc>
      </w:tr>
      <w:tr w:rsidR="00AB245C" w14:paraId="66584194" w14:textId="77777777" w:rsidTr="00AB245C">
        <w:trPr>
          <w:trHeight w:val="300"/>
          <w:jc w:val="center"/>
        </w:trPr>
        <w:tc>
          <w:tcPr>
            <w:tcW w:w="5836" w:type="dxa"/>
            <w:noWrap/>
            <w:vAlign w:val="center"/>
            <w:hideMark/>
          </w:tcPr>
          <w:p w14:paraId="6B894B46" w14:textId="77777777" w:rsidR="00AB245C" w:rsidRPr="00AB245C" w:rsidRDefault="00AB245C">
            <w:pPr>
              <w:rPr>
                <w:rFonts w:ascii="Trebuchet MS" w:eastAsia="Times New Roman" w:hAnsi="Trebuchet MS" w:cs="Calibri"/>
                <w:sz w:val="20"/>
                <w:szCs w:val="20"/>
                <w:lang w:val="pt-BR" w:eastAsia="pt-BR"/>
              </w:rPr>
            </w:pPr>
            <w:r w:rsidRPr="00AB245C">
              <w:rPr>
                <w:rFonts w:ascii="Trebuchet MS" w:eastAsia="Times New Roman" w:hAnsi="Trebuchet MS" w:cs="Calibri"/>
                <w:sz w:val="20"/>
                <w:szCs w:val="20"/>
                <w:lang w:val="pt-BR" w:eastAsia="pt-BR"/>
              </w:rPr>
              <w:t>Perdas/Reversão pela não Recuperabilidade de Ativos</w:t>
            </w:r>
          </w:p>
        </w:tc>
        <w:tc>
          <w:tcPr>
            <w:tcW w:w="236" w:type="dxa"/>
            <w:noWrap/>
            <w:vAlign w:val="center"/>
            <w:hideMark/>
          </w:tcPr>
          <w:p w14:paraId="0D19A183" w14:textId="77777777" w:rsidR="00AB245C" w:rsidRPr="00AB245C" w:rsidRDefault="00AB245C">
            <w:pPr>
              <w:rPr>
                <w:rFonts w:ascii="Trebuchet MS" w:eastAsia="Times New Roman" w:hAnsi="Trebuchet MS" w:cs="Calibri"/>
                <w:sz w:val="20"/>
                <w:szCs w:val="20"/>
                <w:lang w:val="pt-BR" w:eastAsia="pt-BR"/>
              </w:rPr>
            </w:pPr>
          </w:p>
        </w:tc>
        <w:tc>
          <w:tcPr>
            <w:tcW w:w="1616" w:type="dxa"/>
            <w:noWrap/>
            <w:vAlign w:val="center"/>
            <w:hideMark/>
          </w:tcPr>
          <w:p w14:paraId="2B55D36A"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0</w:t>
            </w:r>
          </w:p>
        </w:tc>
        <w:tc>
          <w:tcPr>
            <w:tcW w:w="256" w:type="dxa"/>
            <w:noWrap/>
            <w:vAlign w:val="center"/>
            <w:hideMark/>
          </w:tcPr>
          <w:p w14:paraId="169C6586" w14:textId="77777777" w:rsidR="00AB245C" w:rsidRDefault="00AB245C">
            <w:pPr>
              <w:rPr>
                <w:rFonts w:ascii="Trebuchet MS" w:eastAsia="Times New Roman" w:hAnsi="Trebuchet MS" w:cs="Calibri"/>
                <w:sz w:val="20"/>
                <w:szCs w:val="20"/>
                <w:lang w:eastAsia="pt-BR"/>
              </w:rPr>
            </w:pPr>
          </w:p>
        </w:tc>
        <w:tc>
          <w:tcPr>
            <w:tcW w:w="1616" w:type="dxa"/>
            <w:noWrap/>
            <w:vAlign w:val="center"/>
            <w:hideMark/>
          </w:tcPr>
          <w:p w14:paraId="08EF7B42"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0</w:t>
            </w:r>
          </w:p>
        </w:tc>
      </w:tr>
      <w:tr w:rsidR="00AB245C" w14:paraId="2DB51F5A" w14:textId="77777777" w:rsidTr="00AB245C">
        <w:trPr>
          <w:trHeight w:val="300"/>
          <w:jc w:val="center"/>
        </w:trPr>
        <w:tc>
          <w:tcPr>
            <w:tcW w:w="5836" w:type="dxa"/>
            <w:noWrap/>
            <w:vAlign w:val="center"/>
            <w:hideMark/>
          </w:tcPr>
          <w:p w14:paraId="62D8CA38" w14:textId="77777777" w:rsidR="00AB245C" w:rsidRPr="00AB245C" w:rsidRDefault="00AB245C">
            <w:pPr>
              <w:rPr>
                <w:rFonts w:ascii="Trebuchet MS" w:eastAsia="Times New Roman" w:hAnsi="Trebuchet MS" w:cs="Calibri"/>
                <w:sz w:val="20"/>
                <w:szCs w:val="20"/>
                <w:lang w:val="pt-BR" w:eastAsia="pt-BR"/>
              </w:rPr>
            </w:pPr>
            <w:r w:rsidRPr="00AB245C">
              <w:rPr>
                <w:rFonts w:ascii="Trebuchet MS" w:eastAsia="Times New Roman" w:hAnsi="Trebuchet MS" w:cs="Calibri"/>
                <w:sz w:val="20"/>
                <w:szCs w:val="20"/>
                <w:lang w:val="pt-BR" w:eastAsia="pt-BR"/>
              </w:rPr>
              <w:t>Provisões/Reversão para contingências judiciais</w:t>
            </w:r>
          </w:p>
        </w:tc>
        <w:tc>
          <w:tcPr>
            <w:tcW w:w="236" w:type="dxa"/>
            <w:noWrap/>
            <w:vAlign w:val="center"/>
            <w:hideMark/>
          </w:tcPr>
          <w:p w14:paraId="31D29F0F" w14:textId="77777777" w:rsidR="00AB245C" w:rsidRPr="00AB245C" w:rsidRDefault="00AB245C">
            <w:pPr>
              <w:rPr>
                <w:rFonts w:ascii="Trebuchet MS" w:eastAsia="Times New Roman" w:hAnsi="Trebuchet MS" w:cs="Calibri"/>
                <w:sz w:val="20"/>
                <w:szCs w:val="20"/>
                <w:lang w:val="pt-BR" w:eastAsia="pt-BR"/>
              </w:rPr>
            </w:pPr>
          </w:p>
        </w:tc>
        <w:tc>
          <w:tcPr>
            <w:tcW w:w="1616" w:type="dxa"/>
            <w:noWrap/>
            <w:vAlign w:val="center"/>
            <w:hideMark/>
          </w:tcPr>
          <w:p w14:paraId="782CDEAF" w14:textId="77777777" w:rsidR="00AB245C" w:rsidRDefault="00AB245C">
            <w:pPr>
              <w:jc w:val="right"/>
              <w:rPr>
                <w:rFonts w:ascii="Trebuchet MS" w:eastAsia="Times New Roman" w:hAnsi="Trebuchet MS" w:cs="Calibri"/>
                <w:color w:val="000000"/>
                <w:sz w:val="20"/>
                <w:szCs w:val="20"/>
                <w:lang w:eastAsia="pt-BR"/>
              </w:rPr>
            </w:pPr>
            <w:r w:rsidRPr="00AB245C">
              <w:rPr>
                <w:rFonts w:ascii="Trebuchet MS" w:eastAsia="Times New Roman" w:hAnsi="Trebuchet MS" w:cs="Calibri"/>
                <w:color w:val="000000"/>
                <w:sz w:val="20"/>
                <w:szCs w:val="20"/>
                <w:lang w:val="pt-BR" w:eastAsia="pt-BR"/>
              </w:rPr>
              <w:t xml:space="preserve">                    </w:t>
            </w:r>
            <w:r>
              <w:rPr>
                <w:rFonts w:ascii="Trebuchet MS" w:eastAsia="Times New Roman" w:hAnsi="Trebuchet MS" w:cs="Calibri"/>
                <w:color w:val="000000"/>
                <w:sz w:val="20"/>
                <w:szCs w:val="20"/>
                <w:lang w:eastAsia="pt-BR"/>
              </w:rPr>
              <w:t>317</w:t>
            </w:r>
          </w:p>
        </w:tc>
        <w:tc>
          <w:tcPr>
            <w:tcW w:w="256" w:type="dxa"/>
            <w:noWrap/>
            <w:vAlign w:val="center"/>
            <w:hideMark/>
          </w:tcPr>
          <w:p w14:paraId="6C67D06A"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65B361A0"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(6.858)</w:t>
            </w:r>
          </w:p>
        </w:tc>
      </w:tr>
      <w:tr w:rsidR="00AB245C" w14:paraId="342D7E06" w14:textId="77777777" w:rsidTr="00AB245C">
        <w:trPr>
          <w:trHeight w:val="300"/>
          <w:jc w:val="center"/>
        </w:trPr>
        <w:tc>
          <w:tcPr>
            <w:tcW w:w="5836" w:type="dxa"/>
            <w:noWrap/>
            <w:vAlign w:val="center"/>
            <w:hideMark/>
          </w:tcPr>
          <w:p w14:paraId="18808C93" w14:textId="77777777" w:rsidR="00AB245C" w:rsidRPr="00AB245C" w:rsidRDefault="00AB245C">
            <w:pPr>
              <w:rPr>
                <w:rFonts w:ascii="Trebuchet MS" w:eastAsia="Times New Roman" w:hAnsi="Trebuchet MS" w:cs="Calibri"/>
                <w:sz w:val="20"/>
                <w:szCs w:val="20"/>
                <w:lang w:val="pt-BR" w:eastAsia="pt-BR"/>
              </w:rPr>
            </w:pPr>
            <w:r w:rsidRPr="00AB245C">
              <w:rPr>
                <w:rFonts w:ascii="Trebuchet MS" w:eastAsia="Times New Roman" w:hAnsi="Trebuchet MS" w:cs="Calibri"/>
                <w:sz w:val="20"/>
                <w:szCs w:val="20"/>
                <w:lang w:val="pt-BR" w:eastAsia="pt-BR"/>
              </w:rPr>
              <w:t>Provisões/Reversão para perdas com créditos esperadas</w:t>
            </w:r>
          </w:p>
        </w:tc>
        <w:tc>
          <w:tcPr>
            <w:tcW w:w="236" w:type="dxa"/>
            <w:noWrap/>
            <w:vAlign w:val="center"/>
            <w:hideMark/>
          </w:tcPr>
          <w:p w14:paraId="169DA4D1" w14:textId="77777777" w:rsidR="00AB245C" w:rsidRPr="00AB245C" w:rsidRDefault="00AB245C">
            <w:pPr>
              <w:rPr>
                <w:rFonts w:ascii="Trebuchet MS" w:eastAsia="Times New Roman" w:hAnsi="Trebuchet MS" w:cs="Calibri"/>
                <w:sz w:val="20"/>
                <w:szCs w:val="20"/>
                <w:lang w:val="pt-BR" w:eastAsia="pt-BR"/>
              </w:rPr>
            </w:pPr>
          </w:p>
        </w:tc>
        <w:tc>
          <w:tcPr>
            <w:tcW w:w="1616" w:type="dxa"/>
            <w:noWrap/>
            <w:vAlign w:val="center"/>
            <w:hideMark/>
          </w:tcPr>
          <w:p w14:paraId="38C8AF5B"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(685)</w:t>
            </w:r>
          </w:p>
        </w:tc>
        <w:tc>
          <w:tcPr>
            <w:tcW w:w="256" w:type="dxa"/>
            <w:noWrap/>
            <w:vAlign w:val="center"/>
            <w:hideMark/>
          </w:tcPr>
          <w:p w14:paraId="05FC1034"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32063BB6"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                     11</w:t>
            </w:r>
          </w:p>
        </w:tc>
      </w:tr>
      <w:tr w:rsidR="00AB245C" w14:paraId="21646B44" w14:textId="77777777" w:rsidTr="00AB245C">
        <w:trPr>
          <w:trHeight w:val="300"/>
          <w:jc w:val="center"/>
        </w:trPr>
        <w:tc>
          <w:tcPr>
            <w:tcW w:w="5836" w:type="dxa"/>
            <w:noWrap/>
            <w:vAlign w:val="center"/>
            <w:hideMark/>
          </w:tcPr>
          <w:p w14:paraId="50487BE7" w14:textId="77777777" w:rsidR="00AB245C" w:rsidRDefault="00AB245C">
            <w:pPr>
              <w:rPr>
                <w:rFonts w:ascii="Trebuchet MS" w:eastAsia="Times New Roman" w:hAnsi="Trebuchet MS" w:cs="Calibri"/>
                <w:sz w:val="20"/>
                <w:szCs w:val="20"/>
                <w:lang w:eastAsia="pt-BR"/>
              </w:rPr>
            </w:pPr>
            <w:proofErr w:type="spellStart"/>
            <w:r>
              <w:rPr>
                <w:rFonts w:ascii="Trebuchet MS" w:eastAsia="Times New Roman" w:hAnsi="Trebuchet MS" w:cs="Calibri"/>
                <w:sz w:val="20"/>
                <w:szCs w:val="20"/>
                <w:lang w:eastAsia="pt-BR"/>
              </w:rPr>
              <w:t>Despesas</w:t>
            </w:r>
            <w:proofErr w:type="spellEnd"/>
            <w:r>
              <w:rPr>
                <w:rFonts w:ascii="Trebuchet MS" w:eastAsia="Times New Roman" w:hAnsi="Trebuchet MS" w:cs="Calibri"/>
                <w:sz w:val="20"/>
                <w:szCs w:val="20"/>
                <w:lang w:eastAsia="pt-BR"/>
              </w:rPr>
              <w:t xml:space="preserve"> de </w:t>
            </w:r>
            <w:proofErr w:type="spellStart"/>
            <w:r>
              <w:rPr>
                <w:rFonts w:ascii="Trebuchet MS" w:eastAsia="Times New Roman" w:hAnsi="Trebuchet MS" w:cs="Calibri"/>
                <w:sz w:val="20"/>
                <w:szCs w:val="20"/>
                <w:lang w:eastAsia="pt-BR"/>
              </w:rPr>
              <w:t>atualização</w:t>
            </w:r>
            <w:proofErr w:type="spellEnd"/>
            <w:r>
              <w:rPr>
                <w:rFonts w:ascii="Trebuchet MS" w:eastAsia="Times New Roman" w:hAnsi="Trebuchet MS" w:cs="Calibri"/>
                <w:sz w:val="20"/>
                <w:szCs w:val="20"/>
                <w:lang w:eastAsia="pt-BR"/>
              </w:rPr>
              <w:t xml:space="preserve"> </w:t>
            </w:r>
            <w:proofErr w:type="spellStart"/>
            <w:r>
              <w:rPr>
                <w:rFonts w:ascii="Trebuchet MS" w:eastAsia="Times New Roman" w:hAnsi="Trebuchet MS" w:cs="Calibri"/>
                <w:sz w:val="20"/>
                <w:szCs w:val="20"/>
                <w:lang w:eastAsia="pt-BR"/>
              </w:rPr>
              <w:t>monetária</w:t>
            </w:r>
            <w:proofErr w:type="spellEnd"/>
          </w:p>
        </w:tc>
        <w:tc>
          <w:tcPr>
            <w:tcW w:w="236" w:type="dxa"/>
            <w:noWrap/>
            <w:vAlign w:val="center"/>
            <w:hideMark/>
          </w:tcPr>
          <w:p w14:paraId="07C630F3" w14:textId="77777777" w:rsidR="00AB245C" w:rsidRDefault="00AB245C">
            <w:pPr>
              <w:rPr>
                <w:rFonts w:ascii="Trebuchet MS" w:eastAsia="Times New Roman" w:hAnsi="Trebuchet MS" w:cs="Calibri"/>
                <w:sz w:val="20"/>
                <w:szCs w:val="20"/>
                <w:lang w:eastAsia="pt-BR"/>
              </w:rPr>
            </w:pPr>
          </w:p>
        </w:tc>
        <w:tc>
          <w:tcPr>
            <w:tcW w:w="1616" w:type="dxa"/>
            <w:noWrap/>
            <w:vAlign w:val="center"/>
            <w:hideMark/>
          </w:tcPr>
          <w:p w14:paraId="5950A08F"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9.321</w:t>
            </w:r>
          </w:p>
        </w:tc>
        <w:tc>
          <w:tcPr>
            <w:tcW w:w="256" w:type="dxa"/>
            <w:noWrap/>
            <w:vAlign w:val="center"/>
            <w:hideMark/>
          </w:tcPr>
          <w:p w14:paraId="052C7654" w14:textId="77777777" w:rsidR="00AB245C" w:rsidRDefault="00AB245C">
            <w:pPr>
              <w:rPr>
                <w:rFonts w:ascii="Trebuchet MS" w:eastAsia="Times New Roman" w:hAnsi="Trebuchet MS" w:cs="Calibri"/>
                <w:sz w:val="20"/>
                <w:szCs w:val="20"/>
                <w:lang w:eastAsia="pt-BR"/>
              </w:rPr>
            </w:pPr>
          </w:p>
        </w:tc>
        <w:tc>
          <w:tcPr>
            <w:tcW w:w="1616" w:type="dxa"/>
            <w:noWrap/>
            <w:vAlign w:val="center"/>
            <w:hideMark/>
          </w:tcPr>
          <w:p w14:paraId="15C428F8"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6.314</w:t>
            </w:r>
          </w:p>
        </w:tc>
      </w:tr>
      <w:tr w:rsidR="00AB245C" w14:paraId="282D7F31" w14:textId="77777777" w:rsidTr="00AB245C">
        <w:trPr>
          <w:trHeight w:val="135"/>
          <w:jc w:val="center"/>
        </w:trPr>
        <w:tc>
          <w:tcPr>
            <w:tcW w:w="5836" w:type="dxa"/>
            <w:noWrap/>
            <w:vAlign w:val="center"/>
            <w:hideMark/>
          </w:tcPr>
          <w:p w14:paraId="2473D9E2" w14:textId="77777777" w:rsidR="00AB245C" w:rsidRDefault="00AB245C">
            <w:pPr>
              <w:rPr>
                <w:rFonts w:ascii="Trebuchet MS" w:eastAsia="Times New Roman" w:hAnsi="Trebuchet MS" w:cs="Calibri"/>
                <w:sz w:val="20"/>
                <w:szCs w:val="20"/>
                <w:lang w:eastAsia="pt-BR"/>
              </w:rPr>
            </w:pPr>
          </w:p>
        </w:tc>
        <w:tc>
          <w:tcPr>
            <w:tcW w:w="236" w:type="dxa"/>
            <w:noWrap/>
            <w:vAlign w:val="center"/>
            <w:hideMark/>
          </w:tcPr>
          <w:p w14:paraId="0B7A8633" w14:textId="77777777" w:rsidR="00AB245C" w:rsidRDefault="00AB245C">
            <w:pPr>
              <w:rPr>
                <w:sz w:val="20"/>
                <w:szCs w:val="20"/>
                <w:lang w:eastAsia="pt-BR"/>
              </w:rPr>
            </w:pPr>
          </w:p>
        </w:tc>
        <w:tc>
          <w:tcPr>
            <w:tcW w:w="1616" w:type="dxa"/>
            <w:noWrap/>
            <w:vAlign w:val="center"/>
            <w:hideMark/>
          </w:tcPr>
          <w:p w14:paraId="767B16DC" w14:textId="77777777" w:rsidR="00AB245C" w:rsidRDefault="00AB245C">
            <w:pPr>
              <w:rPr>
                <w:sz w:val="20"/>
                <w:szCs w:val="20"/>
                <w:lang w:eastAsia="pt-BR"/>
              </w:rPr>
            </w:pPr>
          </w:p>
        </w:tc>
        <w:tc>
          <w:tcPr>
            <w:tcW w:w="256" w:type="dxa"/>
            <w:noWrap/>
            <w:vAlign w:val="center"/>
            <w:hideMark/>
          </w:tcPr>
          <w:p w14:paraId="6B28E8EF" w14:textId="77777777" w:rsidR="00AB245C" w:rsidRDefault="00AB245C">
            <w:pPr>
              <w:rPr>
                <w:sz w:val="20"/>
                <w:szCs w:val="20"/>
                <w:lang w:eastAsia="pt-BR"/>
              </w:rPr>
            </w:pPr>
          </w:p>
        </w:tc>
        <w:tc>
          <w:tcPr>
            <w:tcW w:w="1616" w:type="dxa"/>
            <w:noWrap/>
            <w:vAlign w:val="center"/>
            <w:hideMark/>
          </w:tcPr>
          <w:p w14:paraId="1B7D1223" w14:textId="77777777" w:rsidR="00AB245C" w:rsidRDefault="00AB245C">
            <w:pPr>
              <w:rPr>
                <w:sz w:val="20"/>
                <w:szCs w:val="20"/>
                <w:lang w:eastAsia="pt-BR"/>
              </w:rPr>
            </w:pPr>
          </w:p>
        </w:tc>
      </w:tr>
      <w:tr w:rsidR="00AB245C" w14:paraId="5D2B4F7C" w14:textId="77777777" w:rsidTr="00AB245C">
        <w:trPr>
          <w:trHeight w:val="300"/>
          <w:jc w:val="center"/>
        </w:trPr>
        <w:tc>
          <w:tcPr>
            <w:tcW w:w="5836" w:type="dxa"/>
            <w:tcBorders>
              <w:top w:val="single" w:sz="4" w:space="0" w:color="auto"/>
              <w:left w:val="nil"/>
              <w:bottom w:val="single" w:sz="4" w:space="0" w:color="auto"/>
              <w:right w:val="nil"/>
            </w:tcBorders>
            <w:noWrap/>
            <w:vAlign w:val="center"/>
            <w:hideMark/>
          </w:tcPr>
          <w:p w14:paraId="7475304C" w14:textId="77777777" w:rsidR="00AB245C" w:rsidRDefault="00AB245C">
            <w:pPr>
              <w:rPr>
                <w:rFonts w:ascii="Trebuchet MS" w:eastAsia="Times New Roman" w:hAnsi="Trebuchet MS" w:cs="Calibri"/>
                <w:b/>
                <w:bCs/>
                <w:sz w:val="20"/>
                <w:szCs w:val="20"/>
                <w:lang w:eastAsia="pt-BR"/>
              </w:rPr>
            </w:pPr>
            <w:proofErr w:type="spellStart"/>
            <w:r>
              <w:rPr>
                <w:rFonts w:ascii="Trebuchet MS" w:eastAsia="Times New Roman" w:hAnsi="Trebuchet MS" w:cs="Calibri"/>
                <w:b/>
                <w:bCs/>
                <w:sz w:val="20"/>
                <w:szCs w:val="20"/>
                <w:lang w:eastAsia="pt-BR"/>
              </w:rPr>
              <w:t>Resultado</w:t>
            </w:r>
            <w:proofErr w:type="spellEnd"/>
            <w:r>
              <w:rPr>
                <w:rFonts w:ascii="Trebuchet MS" w:eastAsia="Times New Roman" w:hAnsi="Trebuchet MS" w:cs="Calibri"/>
                <w:b/>
                <w:bCs/>
                <w:sz w:val="20"/>
                <w:szCs w:val="20"/>
                <w:lang w:eastAsia="pt-BR"/>
              </w:rPr>
              <w:t xml:space="preserve"> </w:t>
            </w:r>
            <w:proofErr w:type="spellStart"/>
            <w:r>
              <w:rPr>
                <w:rFonts w:ascii="Trebuchet MS" w:eastAsia="Times New Roman" w:hAnsi="Trebuchet MS" w:cs="Calibri"/>
                <w:b/>
                <w:bCs/>
                <w:sz w:val="20"/>
                <w:szCs w:val="20"/>
                <w:lang w:eastAsia="pt-BR"/>
              </w:rPr>
              <w:t>líquido</w:t>
            </w:r>
            <w:proofErr w:type="spellEnd"/>
            <w:r>
              <w:rPr>
                <w:rFonts w:ascii="Trebuchet MS" w:eastAsia="Times New Roman" w:hAnsi="Trebuchet MS" w:cs="Calibri"/>
                <w:b/>
                <w:bCs/>
                <w:sz w:val="20"/>
                <w:szCs w:val="20"/>
                <w:lang w:eastAsia="pt-BR"/>
              </w:rPr>
              <w:t xml:space="preserve"> </w:t>
            </w:r>
            <w:proofErr w:type="spellStart"/>
            <w:r>
              <w:rPr>
                <w:rFonts w:ascii="Trebuchet MS" w:eastAsia="Times New Roman" w:hAnsi="Trebuchet MS" w:cs="Calibri"/>
                <w:b/>
                <w:bCs/>
                <w:sz w:val="20"/>
                <w:szCs w:val="20"/>
                <w:lang w:eastAsia="pt-BR"/>
              </w:rPr>
              <w:t>ajustado</w:t>
            </w:r>
            <w:proofErr w:type="spellEnd"/>
          </w:p>
        </w:tc>
        <w:tc>
          <w:tcPr>
            <w:tcW w:w="236" w:type="dxa"/>
            <w:noWrap/>
            <w:vAlign w:val="center"/>
            <w:hideMark/>
          </w:tcPr>
          <w:p w14:paraId="4ECAC7F9" w14:textId="77777777" w:rsidR="00AB245C" w:rsidRDefault="00AB245C">
            <w:pPr>
              <w:rPr>
                <w:rFonts w:ascii="Trebuchet MS" w:eastAsia="Times New Roman" w:hAnsi="Trebuchet MS" w:cs="Calibri"/>
                <w:b/>
                <w:bCs/>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546678BE" w14:textId="77777777" w:rsidR="00AB245C" w:rsidRDefault="00AB245C">
            <w:pPr>
              <w:jc w:val="right"/>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6.294</w:t>
            </w:r>
          </w:p>
        </w:tc>
        <w:tc>
          <w:tcPr>
            <w:tcW w:w="256" w:type="dxa"/>
            <w:noWrap/>
            <w:vAlign w:val="center"/>
            <w:hideMark/>
          </w:tcPr>
          <w:p w14:paraId="7A32F054" w14:textId="77777777" w:rsidR="00AB245C" w:rsidRDefault="00AB245C">
            <w:pPr>
              <w:rPr>
                <w:rFonts w:ascii="Trebuchet MS" w:eastAsia="Times New Roman" w:hAnsi="Trebuchet MS" w:cs="Calibri"/>
                <w:b/>
                <w:bCs/>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0F3AC885" w14:textId="77777777" w:rsidR="00AB245C" w:rsidRDefault="00AB245C">
            <w:pPr>
              <w:jc w:val="right"/>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6.961</w:t>
            </w:r>
          </w:p>
        </w:tc>
      </w:tr>
    </w:tbl>
    <w:p w14:paraId="61953896" w14:textId="77777777" w:rsidR="00AB245C" w:rsidRDefault="00AB245C" w:rsidP="00AB245C">
      <w:pPr>
        <w:adjustRightInd w:val="0"/>
        <w:spacing w:after="120"/>
        <w:jc w:val="both"/>
        <w:rPr>
          <w:rFonts w:ascii="Trebuchet MS" w:eastAsiaTheme="minorHAnsi" w:hAnsi="Trebuchet MS"/>
          <w:b/>
          <w:bCs/>
          <w:sz w:val="20"/>
          <w:szCs w:val="20"/>
        </w:rPr>
      </w:pPr>
    </w:p>
    <w:p w14:paraId="34A8CBF4" w14:textId="77777777" w:rsidR="00AB245C" w:rsidRDefault="00AB245C" w:rsidP="00AB245C">
      <w:pPr>
        <w:adjustRightInd w:val="0"/>
        <w:spacing w:after="120"/>
        <w:jc w:val="both"/>
        <w:rPr>
          <w:rFonts w:ascii="Trebuchet MS" w:hAnsi="Trebuchet MS"/>
          <w:b/>
          <w:bCs/>
          <w:sz w:val="20"/>
          <w:szCs w:val="20"/>
        </w:rPr>
      </w:pPr>
    </w:p>
    <w:p w14:paraId="4AA513FA" w14:textId="77777777" w:rsidR="00AB245C" w:rsidRDefault="00AB245C" w:rsidP="00AB245C">
      <w:pPr>
        <w:pStyle w:val="PargrafodaLista"/>
        <w:numPr>
          <w:ilvl w:val="0"/>
          <w:numId w:val="27"/>
        </w:numPr>
        <w:adjustRightInd w:val="0"/>
        <w:spacing w:after="120"/>
        <w:ind w:firstLine="201"/>
        <w:contextualSpacing/>
        <w:jc w:val="both"/>
        <w:rPr>
          <w:rFonts w:ascii="Trebuchet MS" w:hAnsi="Trebuchet MS"/>
          <w:b/>
          <w:bCs/>
          <w:sz w:val="20"/>
          <w:szCs w:val="20"/>
        </w:rPr>
      </w:pPr>
      <w:proofErr w:type="spellStart"/>
      <w:r>
        <w:rPr>
          <w:rFonts w:ascii="Trebuchet MS" w:hAnsi="Trebuchet MS"/>
          <w:b/>
          <w:bCs/>
          <w:sz w:val="20"/>
          <w:szCs w:val="20"/>
        </w:rPr>
        <w:t>Ajuste</w:t>
      </w:r>
      <w:proofErr w:type="spellEnd"/>
      <w:r>
        <w:rPr>
          <w:rFonts w:ascii="Trebuchet MS" w:hAnsi="Trebuchet MS"/>
          <w:b/>
          <w:bCs/>
          <w:sz w:val="20"/>
          <w:szCs w:val="20"/>
        </w:rPr>
        <w:t xml:space="preserve"> de </w:t>
      </w:r>
      <w:proofErr w:type="spellStart"/>
      <w:r>
        <w:rPr>
          <w:rFonts w:ascii="Trebuchet MS" w:hAnsi="Trebuchet MS"/>
          <w:b/>
          <w:bCs/>
          <w:sz w:val="20"/>
          <w:szCs w:val="20"/>
        </w:rPr>
        <w:t>Avaliação</w:t>
      </w:r>
      <w:proofErr w:type="spellEnd"/>
      <w:r>
        <w:rPr>
          <w:rFonts w:ascii="Trebuchet MS" w:hAnsi="Trebuchet MS"/>
          <w:b/>
          <w:bCs/>
          <w:sz w:val="20"/>
          <w:szCs w:val="20"/>
        </w:rPr>
        <w:t xml:space="preserve"> Patrimonial </w:t>
      </w:r>
    </w:p>
    <w:p w14:paraId="19F636D5" w14:textId="4D399DA4" w:rsidR="00AB245C" w:rsidRDefault="00E77825" w:rsidP="00E77825">
      <w:pPr>
        <w:adjustRightInd w:val="0"/>
        <w:spacing w:after="120"/>
        <w:ind w:firstLine="708"/>
        <w:jc w:val="both"/>
        <w:rPr>
          <w:rFonts w:ascii="Trebuchet MS" w:hAnsi="Trebuchet MS"/>
          <w:bCs/>
          <w:sz w:val="20"/>
          <w:szCs w:val="20"/>
          <w:lang w:val="pt-BR"/>
        </w:rPr>
      </w:pPr>
      <w:r w:rsidRPr="00E77825">
        <w:rPr>
          <w:rFonts w:ascii="Trebuchet MS" w:hAnsi="Trebuchet MS"/>
          <w:bCs/>
          <w:sz w:val="20"/>
          <w:szCs w:val="20"/>
          <w:lang w:val="pt-BR"/>
        </w:rPr>
        <w:t>O estudo atuarial referente ao plano de benefício definido PBP1 apontou um ganho líquido de R$ 1.212 mil em 31/03/2023 (ganho líquido de R$ 317 em 31/03/2022) relativo ao compartilhamento de risco, o qual foi reconhecido em conta de Ajuste de Avaliação Patrimonial no grupo do Patrimônio Líquido, conforme linha c.14 do quadro informado na Nota 17.1.</w:t>
      </w:r>
    </w:p>
    <w:p w14:paraId="54C39023" w14:textId="77777777" w:rsidR="00E77825" w:rsidRPr="00AB245C" w:rsidRDefault="00E77825" w:rsidP="00E77825">
      <w:pPr>
        <w:adjustRightInd w:val="0"/>
        <w:spacing w:after="120"/>
        <w:ind w:firstLine="708"/>
        <w:jc w:val="both"/>
        <w:rPr>
          <w:rFonts w:ascii="Trebuchet MS" w:hAnsi="Trebuchet MS"/>
          <w:b/>
          <w:bCs/>
          <w:sz w:val="20"/>
          <w:szCs w:val="20"/>
          <w:lang w:val="pt-BR"/>
        </w:rPr>
      </w:pPr>
    </w:p>
    <w:p w14:paraId="15A238D0" w14:textId="77777777" w:rsidR="00AB245C" w:rsidRDefault="00AB245C" w:rsidP="00AB245C">
      <w:pPr>
        <w:pStyle w:val="PargrafodaLista"/>
        <w:numPr>
          <w:ilvl w:val="0"/>
          <w:numId w:val="27"/>
        </w:numPr>
        <w:adjustRightInd w:val="0"/>
        <w:spacing w:after="120"/>
        <w:ind w:firstLine="201"/>
        <w:contextualSpacing/>
        <w:jc w:val="both"/>
        <w:rPr>
          <w:rFonts w:ascii="Trebuchet MS" w:hAnsi="Trebuchet MS"/>
          <w:b/>
          <w:bCs/>
          <w:sz w:val="20"/>
          <w:szCs w:val="20"/>
        </w:rPr>
      </w:pPr>
      <w:proofErr w:type="spellStart"/>
      <w:r>
        <w:rPr>
          <w:rFonts w:ascii="Trebuchet MS" w:hAnsi="Trebuchet MS"/>
          <w:b/>
          <w:bCs/>
          <w:sz w:val="20"/>
          <w:szCs w:val="20"/>
        </w:rPr>
        <w:t>Receita</w:t>
      </w:r>
      <w:proofErr w:type="spellEnd"/>
      <w:r>
        <w:rPr>
          <w:rFonts w:ascii="Trebuchet MS" w:hAnsi="Trebuchet MS"/>
          <w:b/>
          <w:bCs/>
          <w:sz w:val="20"/>
          <w:szCs w:val="20"/>
        </w:rPr>
        <w:t xml:space="preserve"> </w:t>
      </w:r>
      <w:proofErr w:type="spellStart"/>
      <w:r>
        <w:rPr>
          <w:rFonts w:ascii="Trebuchet MS" w:hAnsi="Trebuchet MS"/>
          <w:b/>
          <w:bCs/>
          <w:sz w:val="20"/>
          <w:szCs w:val="20"/>
        </w:rPr>
        <w:t>líquida</w:t>
      </w:r>
      <w:proofErr w:type="spellEnd"/>
    </w:p>
    <w:p w14:paraId="0B6A3638"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O saldo da Receita Operacional Liquida compõe-se dos valores da Receita Operacional Bruta deduzido dos Impostos sobre vendas de serviços, assim discriminado:</w:t>
      </w:r>
    </w:p>
    <w:p w14:paraId="04AEADBB" w14:textId="77777777" w:rsidR="00AB245C" w:rsidRPr="00AB245C" w:rsidRDefault="00AB245C" w:rsidP="00AB245C">
      <w:pPr>
        <w:adjustRightInd w:val="0"/>
        <w:spacing w:after="120"/>
        <w:ind w:firstLine="709"/>
        <w:jc w:val="both"/>
        <w:rPr>
          <w:rFonts w:ascii="Trebuchet MS" w:hAnsi="Trebuchet MS"/>
          <w:bCs/>
          <w:sz w:val="20"/>
          <w:szCs w:val="20"/>
          <w:lang w:val="pt-BR"/>
        </w:rPr>
      </w:pPr>
    </w:p>
    <w:tbl>
      <w:tblPr>
        <w:tblW w:w="9480" w:type="dxa"/>
        <w:tblCellMar>
          <w:left w:w="70" w:type="dxa"/>
          <w:right w:w="70" w:type="dxa"/>
        </w:tblCellMar>
        <w:tblLook w:val="04A0" w:firstRow="1" w:lastRow="0" w:firstColumn="1" w:lastColumn="0" w:noHBand="0" w:noVBand="1"/>
      </w:tblPr>
      <w:tblGrid>
        <w:gridCol w:w="5810"/>
        <w:gridCol w:w="236"/>
        <w:gridCol w:w="1689"/>
        <w:gridCol w:w="146"/>
        <w:gridCol w:w="1689"/>
      </w:tblGrid>
      <w:tr w:rsidR="00AB245C" w:rsidRPr="007A7577" w14:paraId="4583614B" w14:textId="77777777" w:rsidTr="00AB245C">
        <w:trPr>
          <w:trHeight w:val="660"/>
        </w:trPr>
        <w:tc>
          <w:tcPr>
            <w:tcW w:w="5836" w:type="dxa"/>
            <w:noWrap/>
            <w:vAlign w:val="center"/>
            <w:hideMark/>
          </w:tcPr>
          <w:p w14:paraId="3C4B98EE" w14:textId="77777777" w:rsidR="00AB245C" w:rsidRDefault="00AB245C">
            <w:pPr>
              <w:jc w:val="center"/>
              <w:rPr>
                <w:rFonts w:ascii="Trebuchet MS" w:eastAsia="Times New Roman" w:hAnsi="Trebuchet MS" w:cs="Calibri"/>
                <w:b/>
                <w:bCs/>
                <w:color w:val="000000"/>
                <w:sz w:val="20"/>
                <w:szCs w:val="20"/>
                <w:lang w:eastAsia="pt-BR"/>
              </w:rPr>
            </w:pPr>
            <w:proofErr w:type="spellStart"/>
            <w:r>
              <w:rPr>
                <w:rFonts w:ascii="Trebuchet MS" w:eastAsia="Times New Roman" w:hAnsi="Trebuchet MS" w:cs="Calibri"/>
                <w:b/>
                <w:bCs/>
                <w:color w:val="000000"/>
                <w:sz w:val="20"/>
                <w:szCs w:val="20"/>
                <w:lang w:eastAsia="pt-BR"/>
              </w:rPr>
              <w:t>Consolidado</w:t>
            </w:r>
            <w:proofErr w:type="spellEnd"/>
          </w:p>
        </w:tc>
        <w:tc>
          <w:tcPr>
            <w:tcW w:w="236" w:type="dxa"/>
            <w:noWrap/>
            <w:vAlign w:val="center"/>
            <w:hideMark/>
          </w:tcPr>
          <w:p w14:paraId="3B36AC91" w14:textId="77777777" w:rsidR="00AB245C" w:rsidRDefault="00AB245C">
            <w:pPr>
              <w:rPr>
                <w:rFonts w:ascii="Trebuchet MS" w:eastAsia="Times New Roman" w:hAnsi="Trebuchet MS" w:cs="Calibri"/>
                <w:b/>
                <w:bCs/>
                <w:color w:val="000000"/>
                <w:sz w:val="20"/>
                <w:szCs w:val="20"/>
                <w:lang w:eastAsia="pt-BR"/>
              </w:rPr>
            </w:pPr>
          </w:p>
        </w:tc>
        <w:tc>
          <w:tcPr>
            <w:tcW w:w="3408" w:type="dxa"/>
            <w:gridSpan w:val="3"/>
            <w:tcBorders>
              <w:top w:val="single" w:sz="4" w:space="0" w:color="auto"/>
              <w:left w:val="nil"/>
              <w:bottom w:val="single" w:sz="4" w:space="0" w:color="auto"/>
              <w:right w:val="nil"/>
            </w:tcBorders>
            <w:vAlign w:val="center"/>
            <w:hideMark/>
          </w:tcPr>
          <w:p w14:paraId="3B8702CE" w14:textId="77777777" w:rsidR="00AB245C" w:rsidRPr="00AB245C" w:rsidRDefault="00AB245C">
            <w:pPr>
              <w:jc w:val="center"/>
              <w:rPr>
                <w:rFonts w:ascii="Trebuchet MS" w:eastAsia="Times New Roman" w:hAnsi="Trebuchet MS" w:cs="Calibri"/>
                <w:b/>
                <w:bCs/>
                <w:color w:val="000000"/>
                <w:sz w:val="20"/>
                <w:szCs w:val="20"/>
                <w:lang w:val="pt-BR" w:eastAsia="pt-BR"/>
              </w:rPr>
            </w:pPr>
            <w:r w:rsidRPr="00AB245C">
              <w:rPr>
                <w:rFonts w:ascii="Trebuchet MS" w:eastAsia="Times New Roman" w:hAnsi="Trebuchet MS" w:cs="Calibri"/>
                <w:b/>
                <w:bCs/>
                <w:color w:val="000000"/>
                <w:sz w:val="20"/>
                <w:szCs w:val="20"/>
                <w:lang w:val="pt-BR" w:eastAsia="pt-BR"/>
              </w:rPr>
              <w:t>Período de três meses findos em 31 de março</w:t>
            </w:r>
          </w:p>
        </w:tc>
      </w:tr>
      <w:tr w:rsidR="00AB245C" w14:paraId="27E8A74F" w14:textId="77777777" w:rsidTr="00AB245C">
        <w:trPr>
          <w:trHeight w:val="300"/>
        </w:trPr>
        <w:tc>
          <w:tcPr>
            <w:tcW w:w="5836" w:type="dxa"/>
            <w:tcBorders>
              <w:top w:val="single" w:sz="4" w:space="0" w:color="auto"/>
              <w:left w:val="nil"/>
              <w:bottom w:val="single" w:sz="4" w:space="0" w:color="auto"/>
              <w:right w:val="nil"/>
            </w:tcBorders>
            <w:noWrap/>
            <w:vAlign w:val="center"/>
            <w:hideMark/>
          </w:tcPr>
          <w:p w14:paraId="5C384686" w14:textId="77777777" w:rsidR="00AB245C" w:rsidRPr="00AB245C" w:rsidRDefault="00AB245C">
            <w:pPr>
              <w:rPr>
                <w:rFonts w:ascii="Trebuchet MS" w:eastAsia="Times New Roman" w:hAnsi="Trebuchet MS" w:cs="Calibri"/>
                <w:b/>
                <w:bCs/>
                <w:color w:val="000000"/>
                <w:sz w:val="20"/>
                <w:szCs w:val="20"/>
                <w:lang w:val="pt-BR" w:eastAsia="pt-BR"/>
              </w:rPr>
            </w:pPr>
            <w:r w:rsidRPr="00AB245C">
              <w:rPr>
                <w:rFonts w:ascii="Trebuchet MS" w:eastAsia="Times New Roman" w:hAnsi="Trebuchet MS" w:cs="Calibri"/>
                <w:b/>
                <w:bCs/>
                <w:color w:val="000000"/>
                <w:sz w:val="20"/>
                <w:szCs w:val="20"/>
                <w:lang w:val="pt-BR" w:eastAsia="pt-BR"/>
              </w:rPr>
              <w:t>Receita bruta dos serviços prestados</w:t>
            </w:r>
          </w:p>
        </w:tc>
        <w:tc>
          <w:tcPr>
            <w:tcW w:w="236" w:type="dxa"/>
            <w:noWrap/>
            <w:vAlign w:val="center"/>
            <w:hideMark/>
          </w:tcPr>
          <w:p w14:paraId="75F65912" w14:textId="77777777" w:rsidR="00AB245C" w:rsidRPr="00AB245C" w:rsidRDefault="00AB245C">
            <w:pPr>
              <w:rPr>
                <w:rFonts w:ascii="Trebuchet MS" w:eastAsia="Times New Roman" w:hAnsi="Trebuchet MS" w:cs="Calibri"/>
                <w:b/>
                <w:bCs/>
                <w:color w:val="000000"/>
                <w:sz w:val="20"/>
                <w:szCs w:val="20"/>
                <w:lang w:val="pt-BR" w:eastAsia="pt-BR"/>
              </w:rPr>
            </w:pPr>
          </w:p>
        </w:tc>
        <w:tc>
          <w:tcPr>
            <w:tcW w:w="1696" w:type="dxa"/>
            <w:tcBorders>
              <w:top w:val="nil"/>
              <w:left w:val="nil"/>
              <w:bottom w:val="single" w:sz="4" w:space="0" w:color="auto"/>
              <w:right w:val="nil"/>
            </w:tcBorders>
            <w:noWrap/>
            <w:vAlign w:val="center"/>
            <w:hideMark/>
          </w:tcPr>
          <w:p w14:paraId="06C3F1F1"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2023</w:t>
            </w:r>
          </w:p>
        </w:tc>
        <w:tc>
          <w:tcPr>
            <w:tcW w:w="16" w:type="dxa"/>
            <w:noWrap/>
            <w:vAlign w:val="center"/>
            <w:hideMark/>
          </w:tcPr>
          <w:p w14:paraId="26255B55" w14:textId="77777777" w:rsidR="00AB245C" w:rsidRDefault="00AB245C">
            <w:pPr>
              <w:rPr>
                <w:rFonts w:ascii="Trebuchet MS" w:eastAsia="Times New Roman" w:hAnsi="Trebuchet MS" w:cs="Calibri"/>
                <w:b/>
                <w:bCs/>
                <w:color w:val="000000"/>
                <w:sz w:val="20"/>
                <w:szCs w:val="20"/>
                <w:lang w:eastAsia="pt-BR"/>
              </w:rPr>
            </w:pPr>
          </w:p>
        </w:tc>
        <w:tc>
          <w:tcPr>
            <w:tcW w:w="1696" w:type="dxa"/>
            <w:tcBorders>
              <w:top w:val="nil"/>
              <w:left w:val="nil"/>
              <w:bottom w:val="single" w:sz="4" w:space="0" w:color="auto"/>
              <w:right w:val="nil"/>
            </w:tcBorders>
            <w:noWrap/>
            <w:vAlign w:val="center"/>
            <w:hideMark/>
          </w:tcPr>
          <w:p w14:paraId="022D88E0"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2022</w:t>
            </w:r>
          </w:p>
        </w:tc>
      </w:tr>
      <w:tr w:rsidR="00AB245C" w14:paraId="0221C464" w14:textId="77777777" w:rsidTr="00AB245C">
        <w:trPr>
          <w:trHeight w:val="300"/>
        </w:trPr>
        <w:tc>
          <w:tcPr>
            <w:tcW w:w="5836" w:type="dxa"/>
            <w:noWrap/>
            <w:vAlign w:val="center"/>
            <w:hideMark/>
          </w:tcPr>
          <w:p w14:paraId="23674271"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Receitas da Infraestrutura de Acesso Aquaviário</w:t>
            </w:r>
          </w:p>
        </w:tc>
        <w:tc>
          <w:tcPr>
            <w:tcW w:w="236" w:type="dxa"/>
            <w:noWrap/>
            <w:vAlign w:val="center"/>
            <w:hideMark/>
          </w:tcPr>
          <w:p w14:paraId="4B6CB122" w14:textId="77777777" w:rsidR="00AB245C" w:rsidRPr="00AB245C" w:rsidRDefault="00AB245C">
            <w:pPr>
              <w:rPr>
                <w:rFonts w:ascii="Trebuchet MS" w:eastAsia="Times New Roman" w:hAnsi="Trebuchet MS" w:cs="Calibri"/>
                <w:color w:val="000000"/>
                <w:sz w:val="20"/>
                <w:szCs w:val="20"/>
                <w:lang w:val="pt-BR" w:eastAsia="pt-BR"/>
              </w:rPr>
            </w:pPr>
          </w:p>
        </w:tc>
        <w:tc>
          <w:tcPr>
            <w:tcW w:w="1696" w:type="dxa"/>
            <w:noWrap/>
            <w:vAlign w:val="center"/>
            <w:hideMark/>
          </w:tcPr>
          <w:p w14:paraId="23D43527"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8.852</w:t>
            </w:r>
          </w:p>
        </w:tc>
        <w:tc>
          <w:tcPr>
            <w:tcW w:w="16" w:type="dxa"/>
            <w:noWrap/>
            <w:vAlign w:val="center"/>
            <w:hideMark/>
          </w:tcPr>
          <w:p w14:paraId="1F07DDCE" w14:textId="77777777" w:rsidR="00AB245C" w:rsidRDefault="00AB245C">
            <w:pPr>
              <w:rPr>
                <w:rFonts w:ascii="Trebuchet MS" w:eastAsia="Times New Roman" w:hAnsi="Trebuchet MS" w:cs="Calibri"/>
                <w:color w:val="000000"/>
                <w:sz w:val="20"/>
                <w:szCs w:val="20"/>
                <w:lang w:eastAsia="pt-BR"/>
              </w:rPr>
            </w:pPr>
          </w:p>
        </w:tc>
        <w:tc>
          <w:tcPr>
            <w:tcW w:w="1696" w:type="dxa"/>
            <w:noWrap/>
            <w:vAlign w:val="center"/>
            <w:hideMark/>
          </w:tcPr>
          <w:p w14:paraId="0BD4EA00"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6.301</w:t>
            </w:r>
          </w:p>
        </w:tc>
      </w:tr>
      <w:tr w:rsidR="00AB245C" w14:paraId="66986E25" w14:textId="77777777" w:rsidTr="00AB245C">
        <w:trPr>
          <w:trHeight w:val="300"/>
        </w:trPr>
        <w:tc>
          <w:tcPr>
            <w:tcW w:w="5836" w:type="dxa"/>
            <w:noWrap/>
            <w:vAlign w:val="center"/>
            <w:hideMark/>
          </w:tcPr>
          <w:p w14:paraId="6477E141"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Receitas da Infraestrutura de Acostagem</w:t>
            </w:r>
          </w:p>
        </w:tc>
        <w:tc>
          <w:tcPr>
            <w:tcW w:w="236" w:type="dxa"/>
            <w:noWrap/>
            <w:vAlign w:val="center"/>
            <w:hideMark/>
          </w:tcPr>
          <w:p w14:paraId="66096BE8" w14:textId="77777777" w:rsidR="00AB245C" w:rsidRPr="00AB245C" w:rsidRDefault="00AB245C">
            <w:pPr>
              <w:rPr>
                <w:rFonts w:ascii="Trebuchet MS" w:eastAsia="Times New Roman" w:hAnsi="Trebuchet MS" w:cs="Calibri"/>
                <w:color w:val="000000"/>
                <w:sz w:val="20"/>
                <w:szCs w:val="20"/>
                <w:lang w:val="pt-BR" w:eastAsia="pt-BR"/>
              </w:rPr>
            </w:pPr>
          </w:p>
        </w:tc>
        <w:tc>
          <w:tcPr>
            <w:tcW w:w="1696" w:type="dxa"/>
            <w:noWrap/>
            <w:vAlign w:val="center"/>
            <w:hideMark/>
          </w:tcPr>
          <w:p w14:paraId="127D8657"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394</w:t>
            </w:r>
          </w:p>
        </w:tc>
        <w:tc>
          <w:tcPr>
            <w:tcW w:w="16" w:type="dxa"/>
            <w:noWrap/>
            <w:vAlign w:val="center"/>
            <w:hideMark/>
          </w:tcPr>
          <w:p w14:paraId="74977006" w14:textId="77777777" w:rsidR="00AB245C" w:rsidRDefault="00AB245C">
            <w:pPr>
              <w:rPr>
                <w:rFonts w:ascii="Trebuchet MS" w:eastAsia="Times New Roman" w:hAnsi="Trebuchet MS" w:cs="Calibri"/>
                <w:color w:val="000000"/>
                <w:sz w:val="20"/>
                <w:szCs w:val="20"/>
                <w:lang w:eastAsia="pt-BR"/>
              </w:rPr>
            </w:pPr>
          </w:p>
        </w:tc>
        <w:tc>
          <w:tcPr>
            <w:tcW w:w="1696" w:type="dxa"/>
            <w:noWrap/>
            <w:vAlign w:val="center"/>
            <w:hideMark/>
          </w:tcPr>
          <w:p w14:paraId="70B18DC3"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1.265</w:t>
            </w:r>
          </w:p>
        </w:tc>
      </w:tr>
      <w:tr w:rsidR="00AB245C" w14:paraId="415A9F77" w14:textId="77777777" w:rsidTr="00AB245C">
        <w:trPr>
          <w:trHeight w:val="300"/>
        </w:trPr>
        <w:tc>
          <w:tcPr>
            <w:tcW w:w="5836" w:type="dxa"/>
            <w:noWrap/>
            <w:vAlign w:val="center"/>
            <w:hideMark/>
          </w:tcPr>
          <w:p w14:paraId="00C66879"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Receitas da Infraestrutura Operacional ou Terrestre</w:t>
            </w:r>
          </w:p>
        </w:tc>
        <w:tc>
          <w:tcPr>
            <w:tcW w:w="236" w:type="dxa"/>
            <w:noWrap/>
            <w:vAlign w:val="center"/>
            <w:hideMark/>
          </w:tcPr>
          <w:p w14:paraId="56A29411" w14:textId="77777777" w:rsidR="00AB245C" w:rsidRPr="00AB245C" w:rsidRDefault="00AB245C">
            <w:pPr>
              <w:rPr>
                <w:rFonts w:ascii="Trebuchet MS" w:eastAsia="Times New Roman" w:hAnsi="Trebuchet MS" w:cs="Calibri"/>
                <w:color w:val="000000"/>
                <w:sz w:val="20"/>
                <w:szCs w:val="20"/>
                <w:lang w:val="pt-BR" w:eastAsia="pt-BR"/>
              </w:rPr>
            </w:pPr>
          </w:p>
        </w:tc>
        <w:tc>
          <w:tcPr>
            <w:tcW w:w="1696" w:type="dxa"/>
            <w:noWrap/>
            <w:vAlign w:val="center"/>
            <w:hideMark/>
          </w:tcPr>
          <w:p w14:paraId="36172D2A"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7.321</w:t>
            </w:r>
          </w:p>
        </w:tc>
        <w:tc>
          <w:tcPr>
            <w:tcW w:w="16" w:type="dxa"/>
            <w:noWrap/>
            <w:vAlign w:val="center"/>
            <w:hideMark/>
          </w:tcPr>
          <w:p w14:paraId="322C7329" w14:textId="77777777" w:rsidR="00AB245C" w:rsidRDefault="00AB245C">
            <w:pPr>
              <w:rPr>
                <w:rFonts w:ascii="Trebuchet MS" w:eastAsia="Times New Roman" w:hAnsi="Trebuchet MS" w:cs="Calibri"/>
                <w:color w:val="000000"/>
                <w:sz w:val="20"/>
                <w:szCs w:val="20"/>
                <w:lang w:eastAsia="pt-BR"/>
              </w:rPr>
            </w:pPr>
          </w:p>
        </w:tc>
        <w:tc>
          <w:tcPr>
            <w:tcW w:w="1696" w:type="dxa"/>
            <w:noWrap/>
            <w:vAlign w:val="center"/>
            <w:hideMark/>
          </w:tcPr>
          <w:p w14:paraId="6E4AA9A2"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10.840</w:t>
            </w:r>
          </w:p>
        </w:tc>
      </w:tr>
      <w:tr w:rsidR="00AB245C" w14:paraId="47875EA5" w14:textId="77777777" w:rsidTr="00AB245C">
        <w:trPr>
          <w:trHeight w:val="300"/>
        </w:trPr>
        <w:tc>
          <w:tcPr>
            <w:tcW w:w="5836" w:type="dxa"/>
            <w:noWrap/>
            <w:vAlign w:val="center"/>
            <w:hideMark/>
          </w:tcPr>
          <w:p w14:paraId="4CA47C8F"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Receitas por Movimentação de Cargas</w:t>
            </w:r>
          </w:p>
        </w:tc>
        <w:tc>
          <w:tcPr>
            <w:tcW w:w="236" w:type="dxa"/>
            <w:noWrap/>
            <w:vAlign w:val="center"/>
            <w:hideMark/>
          </w:tcPr>
          <w:p w14:paraId="5D4B5C1B" w14:textId="77777777" w:rsidR="00AB245C" w:rsidRPr="00AB245C" w:rsidRDefault="00AB245C">
            <w:pPr>
              <w:rPr>
                <w:rFonts w:ascii="Trebuchet MS" w:eastAsia="Times New Roman" w:hAnsi="Trebuchet MS" w:cs="Calibri"/>
                <w:color w:val="000000"/>
                <w:sz w:val="20"/>
                <w:szCs w:val="20"/>
                <w:lang w:val="pt-BR" w:eastAsia="pt-BR"/>
              </w:rPr>
            </w:pPr>
          </w:p>
        </w:tc>
        <w:tc>
          <w:tcPr>
            <w:tcW w:w="1696" w:type="dxa"/>
            <w:noWrap/>
            <w:vAlign w:val="center"/>
            <w:hideMark/>
          </w:tcPr>
          <w:p w14:paraId="2F194FB3"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c>
          <w:tcPr>
            <w:tcW w:w="16" w:type="dxa"/>
            <w:noWrap/>
            <w:vAlign w:val="center"/>
            <w:hideMark/>
          </w:tcPr>
          <w:p w14:paraId="79136256" w14:textId="77777777" w:rsidR="00AB245C" w:rsidRDefault="00AB245C">
            <w:pPr>
              <w:rPr>
                <w:rFonts w:ascii="Trebuchet MS" w:eastAsia="Times New Roman" w:hAnsi="Trebuchet MS" w:cs="Calibri"/>
                <w:color w:val="000000"/>
                <w:sz w:val="20"/>
                <w:szCs w:val="20"/>
                <w:lang w:eastAsia="pt-BR"/>
              </w:rPr>
            </w:pPr>
          </w:p>
        </w:tc>
        <w:tc>
          <w:tcPr>
            <w:tcW w:w="1696" w:type="dxa"/>
            <w:noWrap/>
            <w:vAlign w:val="center"/>
            <w:hideMark/>
          </w:tcPr>
          <w:p w14:paraId="77B0750D"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1.381</w:t>
            </w:r>
          </w:p>
        </w:tc>
      </w:tr>
      <w:tr w:rsidR="00AB245C" w14:paraId="09C0016F" w14:textId="77777777" w:rsidTr="00AB245C">
        <w:trPr>
          <w:trHeight w:val="300"/>
        </w:trPr>
        <w:tc>
          <w:tcPr>
            <w:tcW w:w="5836" w:type="dxa"/>
            <w:noWrap/>
            <w:vAlign w:val="center"/>
            <w:hideMark/>
          </w:tcPr>
          <w:p w14:paraId="2F46C193"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Receitas</w:t>
            </w:r>
            <w:proofErr w:type="spellEnd"/>
            <w:r>
              <w:rPr>
                <w:rFonts w:ascii="Trebuchet MS" w:eastAsia="Times New Roman" w:hAnsi="Trebuchet MS" w:cs="Calibri"/>
                <w:color w:val="000000"/>
                <w:sz w:val="20"/>
                <w:szCs w:val="20"/>
                <w:lang w:eastAsia="pt-BR"/>
              </w:rPr>
              <w:t xml:space="preserve"> de </w:t>
            </w:r>
            <w:proofErr w:type="spellStart"/>
            <w:r>
              <w:rPr>
                <w:rFonts w:ascii="Trebuchet MS" w:eastAsia="Times New Roman" w:hAnsi="Trebuchet MS" w:cs="Calibri"/>
                <w:color w:val="000000"/>
                <w:sz w:val="20"/>
                <w:szCs w:val="20"/>
                <w:lang w:eastAsia="pt-BR"/>
              </w:rPr>
              <w:t>Armazenagem</w:t>
            </w:r>
            <w:proofErr w:type="spellEnd"/>
          </w:p>
        </w:tc>
        <w:tc>
          <w:tcPr>
            <w:tcW w:w="236" w:type="dxa"/>
            <w:noWrap/>
            <w:vAlign w:val="center"/>
            <w:hideMark/>
          </w:tcPr>
          <w:p w14:paraId="487CF1E1" w14:textId="77777777" w:rsidR="00AB245C" w:rsidRDefault="00AB245C">
            <w:pPr>
              <w:rPr>
                <w:rFonts w:ascii="Trebuchet MS" w:eastAsia="Times New Roman" w:hAnsi="Trebuchet MS" w:cs="Calibri"/>
                <w:color w:val="000000"/>
                <w:sz w:val="20"/>
                <w:szCs w:val="20"/>
                <w:lang w:eastAsia="pt-BR"/>
              </w:rPr>
            </w:pPr>
          </w:p>
        </w:tc>
        <w:tc>
          <w:tcPr>
            <w:tcW w:w="1696" w:type="dxa"/>
            <w:noWrap/>
            <w:vAlign w:val="center"/>
            <w:hideMark/>
          </w:tcPr>
          <w:p w14:paraId="7C581788"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3.095</w:t>
            </w:r>
          </w:p>
        </w:tc>
        <w:tc>
          <w:tcPr>
            <w:tcW w:w="16" w:type="dxa"/>
            <w:noWrap/>
            <w:vAlign w:val="center"/>
            <w:hideMark/>
          </w:tcPr>
          <w:p w14:paraId="5A8BB198" w14:textId="77777777" w:rsidR="00AB245C" w:rsidRDefault="00AB245C">
            <w:pPr>
              <w:rPr>
                <w:rFonts w:ascii="Trebuchet MS" w:eastAsia="Times New Roman" w:hAnsi="Trebuchet MS" w:cs="Calibri"/>
                <w:color w:val="000000"/>
                <w:sz w:val="20"/>
                <w:szCs w:val="20"/>
                <w:lang w:eastAsia="pt-BR"/>
              </w:rPr>
            </w:pPr>
          </w:p>
        </w:tc>
        <w:tc>
          <w:tcPr>
            <w:tcW w:w="1696" w:type="dxa"/>
            <w:noWrap/>
            <w:vAlign w:val="center"/>
            <w:hideMark/>
          </w:tcPr>
          <w:p w14:paraId="3C28F15B"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1.285</w:t>
            </w:r>
          </w:p>
        </w:tc>
      </w:tr>
      <w:tr w:rsidR="00AB245C" w14:paraId="2E3A7825" w14:textId="77777777" w:rsidTr="00AB245C">
        <w:trPr>
          <w:trHeight w:val="300"/>
        </w:trPr>
        <w:tc>
          <w:tcPr>
            <w:tcW w:w="5836" w:type="dxa"/>
            <w:noWrap/>
            <w:vAlign w:val="center"/>
            <w:hideMark/>
          </w:tcPr>
          <w:p w14:paraId="2603BCD8"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Receitas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por</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Diversos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Padronizados</w:t>
            </w:r>
            <w:proofErr w:type="spellEnd"/>
          </w:p>
        </w:tc>
        <w:tc>
          <w:tcPr>
            <w:tcW w:w="236" w:type="dxa"/>
            <w:noWrap/>
            <w:vAlign w:val="center"/>
            <w:hideMark/>
          </w:tcPr>
          <w:p w14:paraId="787062D0" w14:textId="77777777" w:rsidR="00AB245C" w:rsidRDefault="00AB245C">
            <w:pPr>
              <w:rPr>
                <w:rFonts w:ascii="Trebuchet MS" w:eastAsia="Times New Roman" w:hAnsi="Trebuchet MS" w:cs="Calibri"/>
                <w:color w:val="000000"/>
                <w:sz w:val="20"/>
                <w:szCs w:val="20"/>
                <w:lang w:eastAsia="pt-BR"/>
              </w:rPr>
            </w:pPr>
          </w:p>
        </w:tc>
        <w:tc>
          <w:tcPr>
            <w:tcW w:w="1696" w:type="dxa"/>
            <w:noWrap/>
            <w:vAlign w:val="center"/>
            <w:hideMark/>
          </w:tcPr>
          <w:p w14:paraId="0A8BB62F"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2.360</w:t>
            </w:r>
          </w:p>
        </w:tc>
        <w:tc>
          <w:tcPr>
            <w:tcW w:w="16" w:type="dxa"/>
            <w:noWrap/>
            <w:vAlign w:val="center"/>
            <w:hideMark/>
          </w:tcPr>
          <w:p w14:paraId="2CD8DCDA" w14:textId="77777777" w:rsidR="00AB245C" w:rsidRDefault="00AB245C">
            <w:pPr>
              <w:rPr>
                <w:rFonts w:ascii="Trebuchet MS" w:eastAsia="Times New Roman" w:hAnsi="Trebuchet MS" w:cs="Calibri"/>
                <w:color w:val="000000"/>
                <w:sz w:val="20"/>
                <w:szCs w:val="20"/>
                <w:lang w:eastAsia="pt-BR"/>
              </w:rPr>
            </w:pPr>
          </w:p>
        </w:tc>
        <w:tc>
          <w:tcPr>
            <w:tcW w:w="1696" w:type="dxa"/>
            <w:noWrap/>
            <w:vAlign w:val="center"/>
            <w:hideMark/>
          </w:tcPr>
          <w:p w14:paraId="169D5E61"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3.591</w:t>
            </w:r>
          </w:p>
        </w:tc>
      </w:tr>
      <w:tr w:rsidR="00AB245C" w14:paraId="3DFFE82A" w14:textId="77777777" w:rsidTr="00AB245C">
        <w:trPr>
          <w:trHeight w:val="300"/>
        </w:trPr>
        <w:tc>
          <w:tcPr>
            <w:tcW w:w="5836" w:type="dxa"/>
            <w:noWrap/>
            <w:vAlign w:val="center"/>
            <w:hideMark/>
          </w:tcPr>
          <w:p w14:paraId="141FF32B"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Receitas com Contratos de Arrendamento</w:t>
            </w:r>
          </w:p>
        </w:tc>
        <w:tc>
          <w:tcPr>
            <w:tcW w:w="236" w:type="dxa"/>
            <w:noWrap/>
            <w:vAlign w:val="center"/>
            <w:hideMark/>
          </w:tcPr>
          <w:p w14:paraId="28C0764A" w14:textId="77777777" w:rsidR="00AB245C" w:rsidRPr="00AB245C" w:rsidRDefault="00AB245C">
            <w:pPr>
              <w:rPr>
                <w:rFonts w:ascii="Trebuchet MS" w:eastAsia="Times New Roman" w:hAnsi="Trebuchet MS" w:cs="Calibri"/>
                <w:color w:val="000000"/>
                <w:sz w:val="20"/>
                <w:szCs w:val="20"/>
                <w:lang w:val="pt-BR" w:eastAsia="pt-BR"/>
              </w:rPr>
            </w:pPr>
          </w:p>
        </w:tc>
        <w:tc>
          <w:tcPr>
            <w:tcW w:w="1696" w:type="dxa"/>
            <w:noWrap/>
            <w:vAlign w:val="center"/>
            <w:hideMark/>
          </w:tcPr>
          <w:p w14:paraId="7A86BB2A"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6.725</w:t>
            </w:r>
          </w:p>
        </w:tc>
        <w:tc>
          <w:tcPr>
            <w:tcW w:w="16" w:type="dxa"/>
            <w:noWrap/>
            <w:vAlign w:val="center"/>
            <w:hideMark/>
          </w:tcPr>
          <w:p w14:paraId="1DC722A3" w14:textId="77777777" w:rsidR="00AB245C" w:rsidRDefault="00AB245C">
            <w:pPr>
              <w:rPr>
                <w:rFonts w:ascii="Trebuchet MS" w:eastAsia="Times New Roman" w:hAnsi="Trebuchet MS" w:cs="Calibri"/>
                <w:color w:val="000000"/>
                <w:sz w:val="20"/>
                <w:szCs w:val="20"/>
                <w:lang w:eastAsia="pt-BR"/>
              </w:rPr>
            </w:pPr>
          </w:p>
        </w:tc>
        <w:tc>
          <w:tcPr>
            <w:tcW w:w="1696" w:type="dxa"/>
            <w:noWrap/>
            <w:vAlign w:val="center"/>
            <w:hideMark/>
          </w:tcPr>
          <w:p w14:paraId="7B887BBC"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2.993</w:t>
            </w:r>
          </w:p>
        </w:tc>
      </w:tr>
      <w:tr w:rsidR="00AB245C" w14:paraId="54A0BBBD" w14:textId="77777777" w:rsidTr="00AB245C">
        <w:trPr>
          <w:trHeight w:val="300"/>
        </w:trPr>
        <w:tc>
          <w:tcPr>
            <w:tcW w:w="5836" w:type="dxa"/>
            <w:noWrap/>
            <w:vAlign w:val="center"/>
            <w:hideMark/>
          </w:tcPr>
          <w:p w14:paraId="1D7A5951"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Receitas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Alternativas</w:t>
            </w:r>
            <w:proofErr w:type="spellEnd"/>
          </w:p>
        </w:tc>
        <w:tc>
          <w:tcPr>
            <w:tcW w:w="236" w:type="dxa"/>
            <w:noWrap/>
            <w:vAlign w:val="center"/>
            <w:hideMark/>
          </w:tcPr>
          <w:p w14:paraId="79C14BE5" w14:textId="77777777" w:rsidR="00AB245C" w:rsidRDefault="00AB245C">
            <w:pPr>
              <w:rPr>
                <w:rFonts w:ascii="Trebuchet MS" w:eastAsia="Times New Roman" w:hAnsi="Trebuchet MS" w:cs="Calibri"/>
                <w:color w:val="000000"/>
                <w:sz w:val="20"/>
                <w:szCs w:val="20"/>
                <w:lang w:eastAsia="pt-BR"/>
              </w:rPr>
            </w:pPr>
          </w:p>
        </w:tc>
        <w:tc>
          <w:tcPr>
            <w:tcW w:w="1696" w:type="dxa"/>
            <w:noWrap/>
            <w:vAlign w:val="center"/>
            <w:hideMark/>
          </w:tcPr>
          <w:p w14:paraId="0789775F"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1.318</w:t>
            </w:r>
          </w:p>
        </w:tc>
        <w:tc>
          <w:tcPr>
            <w:tcW w:w="16" w:type="dxa"/>
            <w:noWrap/>
            <w:vAlign w:val="center"/>
            <w:hideMark/>
          </w:tcPr>
          <w:p w14:paraId="3FB52FA2" w14:textId="77777777" w:rsidR="00AB245C" w:rsidRDefault="00AB245C">
            <w:pPr>
              <w:rPr>
                <w:rFonts w:ascii="Trebuchet MS" w:eastAsia="Times New Roman" w:hAnsi="Trebuchet MS" w:cs="Calibri"/>
                <w:color w:val="000000"/>
                <w:sz w:val="20"/>
                <w:szCs w:val="20"/>
                <w:lang w:eastAsia="pt-BR"/>
              </w:rPr>
            </w:pPr>
          </w:p>
        </w:tc>
        <w:tc>
          <w:tcPr>
            <w:tcW w:w="1696" w:type="dxa"/>
            <w:noWrap/>
            <w:vAlign w:val="center"/>
            <w:hideMark/>
          </w:tcPr>
          <w:p w14:paraId="24F13591"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18</w:t>
            </w:r>
          </w:p>
        </w:tc>
      </w:tr>
      <w:tr w:rsidR="00AB245C" w14:paraId="56B4ED00" w14:textId="77777777" w:rsidTr="00AB245C">
        <w:trPr>
          <w:trHeight w:val="300"/>
        </w:trPr>
        <w:tc>
          <w:tcPr>
            <w:tcW w:w="5836" w:type="dxa"/>
            <w:noWrap/>
            <w:vAlign w:val="center"/>
            <w:hideMark/>
          </w:tcPr>
          <w:p w14:paraId="354F271D" w14:textId="77777777" w:rsidR="00AB245C" w:rsidRDefault="00AB245C">
            <w:pP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 xml:space="preserve">Total da </w:t>
            </w:r>
            <w:proofErr w:type="spellStart"/>
            <w:r>
              <w:rPr>
                <w:rFonts w:ascii="Trebuchet MS" w:eastAsia="Times New Roman" w:hAnsi="Trebuchet MS" w:cs="Calibri"/>
                <w:b/>
                <w:bCs/>
                <w:color w:val="000000"/>
                <w:sz w:val="20"/>
                <w:szCs w:val="20"/>
                <w:lang w:eastAsia="pt-BR"/>
              </w:rPr>
              <w:t>Receita</w:t>
            </w:r>
            <w:proofErr w:type="spellEnd"/>
            <w:r>
              <w:rPr>
                <w:rFonts w:ascii="Trebuchet MS" w:eastAsia="Times New Roman" w:hAnsi="Trebuchet MS" w:cs="Calibri"/>
                <w:b/>
                <w:bCs/>
                <w:color w:val="000000"/>
                <w:sz w:val="20"/>
                <w:szCs w:val="20"/>
                <w:lang w:eastAsia="pt-BR"/>
              </w:rPr>
              <w:t xml:space="preserve"> </w:t>
            </w:r>
            <w:proofErr w:type="spellStart"/>
            <w:r>
              <w:rPr>
                <w:rFonts w:ascii="Trebuchet MS" w:eastAsia="Times New Roman" w:hAnsi="Trebuchet MS" w:cs="Calibri"/>
                <w:b/>
                <w:bCs/>
                <w:color w:val="000000"/>
                <w:sz w:val="20"/>
                <w:szCs w:val="20"/>
                <w:lang w:eastAsia="pt-BR"/>
              </w:rPr>
              <w:t>bruta</w:t>
            </w:r>
            <w:proofErr w:type="spellEnd"/>
          </w:p>
        </w:tc>
        <w:tc>
          <w:tcPr>
            <w:tcW w:w="236" w:type="dxa"/>
            <w:noWrap/>
            <w:vAlign w:val="center"/>
            <w:hideMark/>
          </w:tcPr>
          <w:p w14:paraId="389C5B21" w14:textId="77777777" w:rsidR="00AB245C" w:rsidRDefault="00AB245C">
            <w:pPr>
              <w:rPr>
                <w:rFonts w:ascii="Trebuchet MS" w:eastAsia="Times New Roman" w:hAnsi="Trebuchet MS" w:cs="Calibri"/>
                <w:b/>
                <w:bCs/>
                <w:color w:val="000000"/>
                <w:sz w:val="20"/>
                <w:szCs w:val="20"/>
                <w:lang w:eastAsia="pt-BR"/>
              </w:rPr>
            </w:pPr>
          </w:p>
        </w:tc>
        <w:tc>
          <w:tcPr>
            <w:tcW w:w="1696" w:type="dxa"/>
            <w:noWrap/>
            <w:vAlign w:val="center"/>
            <w:hideMark/>
          </w:tcPr>
          <w:p w14:paraId="6160C16D"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30.064</w:t>
            </w:r>
          </w:p>
        </w:tc>
        <w:tc>
          <w:tcPr>
            <w:tcW w:w="16" w:type="dxa"/>
            <w:noWrap/>
            <w:vAlign w:val="center"/>
            <w:hideMark/>
          </w:tcPr>
          <w:p w14:paraId="57E95487" w14:textId="77777777" w:rsidR="00AB245C" w:rsidRDefault="00AB245C">
            <w:pPr>
              <w:rPr>
                <w:rFonts w:ascii="Trebuchet MS" w:eastAsia="Times New Roman" w:hAnsi="Trebuchet MS" w:cs="Calibri"/>
                <w:b/>
                <w:bCs/>
                <w:color w:val="000000"/>
                <w:sz w:val="20"/>
                <w:szCs w:val="20"/>
                <w:lang w:eastAsia="pt-BR"/>
              </w:rPr>
            </w:pPr>
          </w:p>
        </w:tc>
        <w:tc>
          <w:tcPr>
            <w:tcW w:w="1696" w:type="dxa"/>
            <w:noWrap/>
            <w:vAlign w:val="center"/>
            <w:hideMark/>
          </w:tcPr>
          <w:p w14:paraId="2D5CA865"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27.674</w:t>
            </w:r>
          </w:p>
        </w:tc>
      </w:tr>
      <w:tr w:rsidR="00AB245C" w14:paraId="7DAF993A" w14:textId="77777777" w:rsidTr="00AB245C">
        <w:trPr>
          <w:trHeight w:val="300"/>
        </w:trPr>
        <w:tc>
          <w:tcPr>
            <w:tcW w:w="5836" w:type="dxa"/>
            <w:noWrap/>
            <w:vAlign w:val="center"/>
            <w:hideMark/>
          </w:tcPr>
          <w:p w14:paraId="75F50FAF"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Impostos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sobre</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serviços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prestados</w:t>
            </w:r>
            <w:proofErr w:type="spellEnd"/>
          </w:p>
        </w:tc>
        <w:tc>
          <w:tcPr>
            <w:tcW w:w="236" w:type="dxa"/>
            <w:noWrap/>
            <w:vAlign w:val="center"/>
            <w:hideMark/>
          </w:tcPr>
          <w:p w14:paraId="5567A1FC" w14:textId="77777777" w:rsidR="00AB245C" w:rsidRDefault="00AB245C">
            <w:pPr>
              <w:rPr>
                <w:rFonts w:ascii="Trebuchet MS" w:eastAsia="Times New Roman" w:hAnsi="Trebuchet MS" w:cs="Calibri"/>
                <w:color w:val="000000"/>
                <w:sz w:val="20"/>
                <w:szCs w:val="20"/>
                <w:lang w:eastAsia="pt-BR"/>
              </w:rPr>
            </w:pPr>
          </w:p>
        </w:tc>
        <w:tc>
          <w:tcPr>
            <w:tcW w:w="1696" w:type="dxa"/>
            <w:noWrap/>
            <w:vAlign w:val="center"/>
            <w:hideMark/>
          </w:tcPr>
          <w:p w14:paraId="03BE32AB"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(3.024)</w:t>
            </w:r>
          </w:p>
        </w:tc>
        <w:tc>
          <w:tcPr>
            <w:tcW w:w="16" w:type="dxa"/>
            <w:noWrap/>
            <w:vAlign w:val="center"/>
            <w:hideMark/>
          </w:tcPr>
          <w:p w14:paraId="32AA6FBC" w14:textId="77777777" w:rsidR="00AB245C" w:rsidRDefault="00AB245C">
            <w:pPr>
              <w:rPr>
                <w:rFonts w:ascii="Trebuchet MS" w:eastAsia="Times New Roman" w:hAnsi="Trebuchet MS" w:cs="Calibri"/>
                <w:color w:val="000000"/>
                <w:sz w:val="20"/>
                <w:szCs w:val="20"/>
                <w:lang w:eastAsia="pt-BR"/>
              </w:rPr>
            </w:pPr>
          </w:p>
        </w:tc>
        <w:tc>
          <w:tcPr>
            <w:tcW w:w="1696" w:type="dxa"/>
            <w:noWrap/>
            <w:vAlign w:val="center"/>
            <w:hideMark/>
          </w:tcPr>
          <w:p w14:paraId="4F8D602E"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(3.184)</w:t>
            </w:r>
          </w:p>
        </w:tc>
      </w:tr>
      <w:tr w:rsidR="00AB245C" w14:paraId="41ECA06B" w14:textId="77777777" w:rsidTr="00AB245C">
        <w:trPr>
          <w:trHeight w:val="300"/>
        </w:trPr>
        <w:tc>
          <w:tcPr>
            <w:tcW w:w="5836" w:type="dxa"/>
            <w:tcBorders>
              <w:top w:val="single" w:sz="4" w:space="0" w:color="auto"/>
              <w:left w:val="nil"/>
              <w:bottom w:val="single" w:sz="4" w:space="0" w:color="auto"/>
              <w:right w:val="nil"/>
            </w:tcBorders>
            <w:noWrap/>
            <w:vAlign w:val="center"/>
            <w:hideMark/>
          </w:tcPr>
          <w:p w14:paraId="54964213" w14:textId="77777777" w:rsidR="00AB245C" w:rsidRPr="00AB245C" w:rsidRDefault="00AB245C">
            <w:pPr>
              <w:rPr>
                <w:rFonts w:ascii="Trebuchet MS" w:eastAsia="Times New Roman" w:hAnsi="Trebuchet MS" w:cs="Calibri"/>
                <w:b/>
                <w:bCs/>
                <w:color w:val="000000"/>
                <w:sz w:val="20"/>
                <w:szCs w:val="20"/>
                <w:lang w:val="pt-BR" w:eastAsia="pt-BR"/>
              </w:rPr>
            </w:pPr>
            <w:r w:rsidRPr="00AB245C">
              <w:rPr>
                <w:rFonts w:ascii="Trebuchet MS" w:eastAsia="Times New Roman" w:hAnsi="Trebuchet MS" w:cs="Calibri"/>
                <w:b/>
                <w:bCs/>
                <w:color w:val="000000"/>
                <w:sz w:val="20"/>
                <w:szCs w:val="20"/>
                <w:lang w:val="pt-BR" w:eastAsia="pt-BR"/>
              </w:rPr>
              <w:t>Receita líquida dos serviços prestados</w:t>
            </w:r>
          </w:p>
        </w:tc>
        <w:tc>
          <w:tcPr>
            <w:tcW w:w="236" w:type="dxa"/>
            <w:noWrap/>
            <w:vAlign w:val="center"/>
            <w:hideMark/>
          </w:tcPr>
          <w:p w14:paraId="2371C46C" w14:textId="77777777" w:rsidR="00AB245C" w:rsidRPr="00AB245C" w:rsidRDefault="00AB245C">
            <w:pPr>
              <w:rPr>
                <w:rFonts w:ascii="Trebuchet MS" w:eastAsia="Times New Roman" w:hAnsi="Trebuchet MS" w:cs="Calibri"/>
                <w:b/>
                <w:bCs/>
                <w:color w:val="000000"/>
                <w:sz w:val="20"/>
                <w:szCs w:val="20"/>
                <w:lang w:val="pt-BR" w:eastAsia="pt-BR"/>
              </w:rPr>
            </w:pPr>
          </w:p>
        </w:tc>
        <w:tc>
          <w:tcPr>
            <w:tcW w:w="1696" w:type="dxa"/>
            <w:tcBorders>
              <w:top w:val="single" w:sz="4" w:space="0" w:color="auto"/>
              <w:left w:val="nil"/>
              <w:bottom w:val="single" w:sz="4" w:space="0" w:color="auto"/>
              <w:right w:val="nil"/>
            </w:tcBorders>
            <w:noWrap/>
            <w:vAlign w:val="center"/>
            <w:hideMark/>
          </w:tcPr>
          <w:p w14:paraId="5E891DD4"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27.040</w:t>
            </w:r>
          </w:p>
        </w:tc>
        <w:tc>
          <w:tcPr>
            <w:tcW w:w="16" w:type="dxa"/>
            <w:noWrap/>
            <w:vAlign w:val="center"/>
            <w:hideMark/>
          </w:tcPr>
          <w:p w14:paraId="4D4A2981" w14:textId="77777777" w:rsidR="00AB245C" w:rsidRDefault="00AB245C">
            <w:pPr>
              <w:rPr>
                <w:rFonts w:ascii="Trebuchet MS" w:eastAsia="Times New Roman" w:hAnsi="Trebuchet MS" w:cs="Calibri"/>
                <w:b/>
                <w:bCs/>
                <w:color w:val="000000"/>
                <w:sz w:val="20"/>
                <w:szCs w:val="20"/>
                <w:lang w:eastAsia="pt-BR"/>
              </w:rPr>
            </w:pPr>
          </w:p>
        </w:tc>
        <w:tc>
          <w:tcPr>
            <w:tcW w:w="1696" w:type="dxa"/>
            <w:tcBorders>
              <w:top w:val="single" w:sz="4" w:space="0" w:color="auto"/>
              <w:left w:val="nil"/>
              <w:bottom w:val="single" w:sz="4" w:space="0" w:color="auto"/>
              <w:right w:val="nil"/>
            </w:tcBorders>
            <w:noWrap/>
            <w:vAlign w:val="center"/>
            <w:hideMark/>
          </w:tcPr>
          <w:p w14:paraId="31270B63"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24.490</w:t>
            </w:r>
          </w:p>
        </w:tc>
      </w:tr>
    </w:tbl>
    <w:p w14:paraId="2DD2FF57" w14:textId="77777777" w:rsidR="00AB245C" w:rsidRDefault="00AB245C" w:rsidP="00AB245C">
      <w:pPr>
        <w:adjustRightInd w:val="0"/>
        <w:spacing w:after="120"/>
        <w:ind w:firstLine="709"/>
        <w:jc w:val="both"/>
        <w:rPr>
          <w:rFonts w:ascii="Trebuchet MS" w:eastAsiaTheme="minorHAnsi" w:hAnsi="Trebuchet MS"/>
          <w:bCs/>
          <w:sz w:val="20"/>
          <w:szCs w:val="20"/>
        </w:rPr>
      </w:pPr>
    </w:p>
    <w:p w14:paraId="129A779D" w14:textId="77777777" w:rsidR="00AB245C" w:rsidRDefault="00AB245C" w:rsidP="00AB245C">
      <w:pPr>
        <w:adjustRightInd w:val="0"/>
        <w:spacing w:after="120"/>
        <w:jc w:val="both"/>
        <w:rPr>
          <w:rFonts w:ascii="Trebuchet MS" w:hAnsi="Trebuchet MS"/>
          <w:bCs/>
          <w:sz w:val="20"/>
          <w:szCs w:val="20"/>
        </w:rPr>
      </w:pPr>
    </w:p>
    <w:tbl>
      <w:tblPr>
        <w:tblW w:w="9480" w:type="dxa"/>
        <w:tblCellMar>
          <w:left w:w="70" w:type="dxa"/>
          <w:right w:w="70" w:type="dxa"/>
        </w:tblCellMar>
        <w:tblLook w:val="04A0" w:firstRow="1" w:lastRow="0" w:firstColumn="1" w:lastColumn="0" w:noHBand="0" w:noVBand="1"/>
      </w:tblPr>
      <w:tblGrid>
        <w:gridCol w:w="5811"/>
        <w:gridCol w:w="236"/>
        <w:gridCol w:w="1688"/>
        <w:gridCol w:w="146"/>
        <w:gridCol w:w="1689"/>
      </w:tblGrid>
      <w:tr w:rsidR="00AB245C" w:rsidRPr="007A7577" w14:paraId="136D5CB6" w14:textId="77777777" w:rsidTr="00AB245C">
        <w:trPr>
          <w:trHeight w:val="615"/>
        </w:trPr>
        <w:tc>
          <w:tcPr>
            <w:tcW w:w="5836" w:type="dxa"/>
            <w:noWrap/>
            <w:vAlign w:val="center"/>
            <w:hideMark/>
          </w:tcPr>
          <w:p w14:paraId="4AEB6EB1"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Porto de Natal</w:t>
            </w:r>
          </w:p>
        </w:tc>
        <w:tc>
          <w:tcPr>
            <w:tcW w:w="236" w:type="dxa"/>
            <w:noWrap/>
            <w:vAlign w:val="center"/>
            <w:hideMark/>
          </w:tcPr>
          <w:p w14:paraId="45026008" w14:textId="77777777" w:rsidR="00AB245C" w:rsidRDefault="00AB245C">
            <w:pPr>
              <w:rPr>
                <w:rFonts w:ascii="Trebuchet MS" w:eastAsia="Times New Roman" w:hAnsi="Trebuchet MS" w:cs="Calibri"/>
                <w:b/>
                <w:bCs/>
                <w:color w:val="000000"/>
                <w:sz w:val="20"/>
                <w:szCs w:val="20"/>
                <w:lang w:eastAsia="pt-BR"/>
              </w:rPr>
            </w:pPr>
          </w:p>
        </w:tc>
        <w:tc>
          <w:tcPr>
            <w:tcW w:w="3408" w:type="dxa"/>
            <w:gridSpan w:val="3"/>
            <w:tcBorders>
              <w:top w:val="single" w:sz="4" w:space="0" w:color="auto"/>
              <w:left w:val="nil"/>
              <w:bottom w:val="single" w:sz="4" w:space="0" w:color="auto"/>
              <w:right w:val="nil"/>
            </w:tcBorders>
            <w:vAlign w:val="center"/>
            <w:hideMark/>
          </w:tcPr>
          <w:p w14:paraId="072AE3AF" w14:textId="77777777" w:rsidR="00AB245C" w:rsidRPr="00AB245C" w:rsidRDefault="00AB245C">
            <w:pPr>
              <w:jc w:val="center"/>
              <w:rPr>
                <w:rFonts w:ascii="Trebuchet MS" w:eastAsia="Times New Roman" w:hAnsi="Trebuchet MS" w:cs="Calibri"/>
                <w:b/>
                <w:bCs/>
                <w:color w:val="000000"/>
                <w:sz w:val="20"/>
                <w:szCs w:val="20"/>
                <w:lang w:val="pt-BR" w:eastAsia="pt-BR"/>
              </w:rPr>
            </w:pPr>
            <w:r w:rsidRPr="00AB245C">
              <w:rPr>
                <w:rFonts w:ascii="Trebuchet MS" w:eastAsia="Times New Roman" w:hAnsi="Trebuchet MS" w:cs="Calibri"/>
                <w:b/>
                <w:bCs/>
                <w:color w:val="000000"/>
                <w:sz w:val="20"/>
                <w:szCs w:val="20"/>
                <w:lang w:val="pt-BR" w:eastAsia="pt-BR"/>
              </w:rPr>
              <w:t>Período de três meses findos em 31 de março</w:t>
            </w:r>
          </w:p>
        </w:tc>
      </w:tr>
      <w:tr w:rsidR="00AB245C" w14:paraId="2B9EAE40" w14:textId="77777777" w:rsidTr="00AB245C">
        <w:trPr>
          <w:trHeight w:val="300"/>
        </w:trPr>
        <w:tc>
          <w:tcPr>
            <w:tcW w:w="5836" w:type="dxa"/>
            <w:tcBorders>
              <w:top w:val="single" w:sz="4" w:space="0" w:color="auto"/>
              <w:left w:val="nil"/>
              <w:bottom w:val="single" w:sz="4" w:space="0" w:color="auto"/>
              <w:right w:val="nil"/>
            </w:tcBorders>
            <w:noWrap/>
            <w:vAlign w:val="center"/>
            <w:hideMark/>
          </w:tcPr>
          <w:p w14:paraId="658A6511" w14:textId="77777777" w:rsidR="00AB245C" w:rsidRPr="00AB245C" w:rsidRDefault="00AB245C">
            <w:pPr>
              <w:rPr>
                <w:rFonts w:ascii="Trebuchet MS" w:eastAsia="Times New Roman" w:hAnsi="Trebuchet MS" w:cs="Calibri"/>
                <w:b/>
                <w:bCs/>
                <w:color w:val="000000"/>
                <w:sz w:val="20"/>
                <w:szCs w:val="20"/>
                <w:lang w:val="pt-BR" w:eastAsia="pt-BR"/>
              </w:rPr>
            </w:pPr>
            <w:r w:rsidRPr="00AB245C">
              <w:rPr>
                <w:rFonts w:ascii="Trebuchet MS" w:eastAsia="Times New Roman" w:hAnsi="Trebuchet MS" w:cs="Calibri"/>
                <w:b/>
                <w:bCs/>
                <w:color w:val="000000"/>
                <w:sz w:val="20"/>
                <w:szCs w:val="20"/>
                <w:lang w:val="pt-BR" w:eastAsia="pt-BR"/>
              </w:rPr>
              <w:t>Receita bruta dos serviços prestados</w:t>
            </w:r>
          </w:p>
        </w:tc>
        <w:tc>
          <w:tcPr>
            <w:tcW w:w="236" w:type="dxa"/>
            <w:noWrap/>
            <w:vAlign w:val="center"/>
            <w:hideMark/>
          </w:tcPr>
          <w:p w14:paraId="09542ACD" w14:textId="77777777" w:rsidR="00AB245C" w:rsidRPr="00AB245C" w:rsidRDefault="00AB245C">
            <w:pPr>
              <w:rPr>
                <w:rFonts w:ascii="Trebuchet MS" w:eastAsia="Times New Roman" w:hAnsi="Trebuchet MS" w:cs="Calibri"/>
                <w:b/>
                <w:bCs/>
                <w:color w:val="000000"/>
                <w:sz w:val="20"/>
                <w:szCs w:val="20"/>
                <w:lang w:val="pt-BR" w:eastAsia="pt-BR"/>
              </w:rPr>
            </w:pPr>
          </w:p>
        </w:tc>
        <w:tc>
          <w:tcPr>
            <w:tcW w:w="1694" w:type="dxa"/>
            <w:tcBorders>
              <w:top w:val="nil"/>
              <w:left w:val="nil"/>
              <w:bottom w:val="single" w:sz="4" w:space="0" w:color="auto"/>
              <w:right w:val="nil"/>
            </w:tcBorders>
            <w:noWrap/>
            <w:vAlign w:val="center"/>
            <w:hideMark/>
          </w:tcPr>
          <w:p w14:paraId="7CFAA3FB"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2023</w:t>
            </w:r>
          </w:p>
        </w:tc>
        <w:tc>
          <w:tcPr>
            <w:tcW w:w="19" w:type="dxa"/>
            <w:noWrap/>
            <w:vAlign w:val="center"/>
            <w:hideMark/>
          </w:tcPr>
          <w:p w14:paraId="3671C627" w14:textId="77777777" w:rsidR="00AB245C" w:rsidRDefault="00AB245C">
            <w:pPr>
              <w:rPr>
                <w:rFonts w:ascii="Trebuchet MS" w:eastAsia="Times New Roman" w:hAnsi="Trebuchet MS" w:cs="Calibri"/>
                <w:b/>
                <w:bCs/>
                <w:color w:val="000000"/>
                <w:sz w:val="20"/>
                <w:szCs w:val="20"/>
                <w:lang w:eastAsia="pt-BR"/>
              </w:rPr>
            </w:pPr>
          </w:p>
        </w:tc>
        <w:tc>
          <w:tcPr>
            <w:tcW w:w="1695" w:type="dxa"/>
            <w:tcBorders>
              <w:top w:val="nil"/>
              <w:left w:val="nil"/>
              <w:bottom w:val="single" w:sz="4" w:space="0" w:color="auto"/>
              <w:right w:val="nil"/>
            </w:tcBorders>
            <w:noWrap/>
            <w:vAlign w:val="center"/>
            <w:hideMark/>
          </w:tcPr>
          <w:p w14:paraId="45CB8449"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2022</w:t>
            </w:r>
          </w:p>
        </w:tc>
      </w:tr>
      <w:tr w:rsidR="00AB245C" w14:paraId="04FF1B14" w14:textId="77777777" w:rsidTr="00AB245C">
        <w:trPr>
          <w:trHeight w:val="300"/>
        </w:trPr>
        <w:tc>
          <w:tcPr>
            <w:tcW w:w="5836" w:type="dxa"/>
            <w:noWrap/>
            <w:vAlign w:val="center"/>
            <w:hideMark/>
          </w:tcPr>
          <w:p w14:paraId="018F9CE7"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Receitas da Infraestrutura de Acesso Aquaviário</w:t>
            </w:r>
          </w:p>
        </w:tc>
        <w:tc>
          <w:tcPr>
            <w:tcW w:w="236" w:type="dxa"/>
            <w:noWrap/>
            <w:vAlign w:val="center"/>
            <w:hideMark/>
          </w:tcPr>
          <w:p w14:paraId="7D83009D" w14:textId="77777777" w:rsidR="00AB245C" w:rsidRPr="00AB245C" w:rsidRDefault="00AB245C">
            <w:pPr>
              <w:rPr>
                <w:rFonts w:ascii="Trebuchet MS" w:eastAsia="Times New Roman" w:hAnsi="Trebuchet MS" w:cs="Calibri"/>
                <w:color w:val="000000"/>
                <w:sz w:val="20"/>
                <w:szCs w:val="20"/>
                <w:lang w:val="pt-BR" w:eastAsia="pt-BR"/>
              </w:rPr>
            </w:pPr>
          </w:p>
        </w:tc>
        <w:tc>
          <w:tcPr>
            <w:tcW w:w="1694" w:type="dxa"/>
            <w:noWrap/>
            <w:vAlign w:val="center"/>
            <w:hideMark/>
          </w:tcPr>
          <w:p w14:paraId="25BB77CE"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501</w:t>
            </w:r>
          </w:p>
        </w:tc>
        <w:tc>
          <w:tcPr>
            <w:tcW w:w="19" w:type="dxa"/>
            <w:noWrap/>
            <w:vAlign w:val="center"/>
            <w:hideMark/>
          </w:tcPr>
          <w:p w14:paraId="23EFE717" w14:textId="77777777" w:rsidR="00AB245C" w:rsidRDefault="00AB245C">
            <w:pPr>
              <w:rPr>
                <w:rFonts w:ascii="Trebuchet MS" w:eastAsia="Times New Roman" w:hAnsi="Trebuchet MS" w:cs="Calibri"/>
                <w:color w:val="000000"/>
                <w:sz w:val="20"/>
                <w:szCs w:val="20"/>
                <w:lang w:eastAsia="pt-BR"/>
              </w:rPr>
            </w:pPr>
          </w:p>
        </w:tc>
        <w:tc>
          <w:tcPr>
            <w:tcW w:w="1695" w:type="dxa"/>
            <w:noWrap/>
            <w:vAlign w:val="center"/>
            <w:hideMark/>
          </w:tcPr>
          <w:p w14:paraId="45811B3F"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626</w:t>
            </w:r>
          </w:p>
        </w:tc>
      </w:tr>
      <w:tr w:rsidR="00AB245C" w14:paraId="2ABB2E31" w14:textId="77777777" w:rsidTr="00AB245C">
        <w:trPr>
          <w:trHeight w:val="300"/>
        </w:trPr>
        <w:tc>
          <w:tcPr>
            <w:tcW w:w="5836" w:type="dxa"/>
            <w:noWrap/>
            <w:vAlign w:val="center"/>
            <w:hideMark/>
          </w:tcPr>
          <w:p w14:paraId="49BE83EA"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Receitas da Infraestrutura de Acostagem</w:t>
            </w:r>
          </w:p>
        </w:tc>
        <w:tc>
          <w:tcPr>
            <w:tcW w:w="236" w:type="dxa"/>
            <w:noWrap/>
            <w:vAlign w:val="center"/>
            <w:hideMark/>
          </w:tcPr>
          <w:p w14:paraId="2CD783F2" w14:textId="77777777" w:rsidR="00AB245C" w:rsidRPr="00AB245C" w:rsidRDefault="00AB245C">
            <w:pPr>
              <w:rPr>
                <w:rFonts w:ascii="Trebuchet MS" w:eastAsia="Times New Roman" w:hAnsi="Trebuchet MS" w:cs="Calibri"/>
                <w:color w:val="000000"/>
                <w:sz w:val="20"/>
                <w:szCs w:val="20"/>
                <w:lang w:val="pt-BR" w:eastAsia="pt-BR"/>
              </w:rPr>
            </w:pPr>
          </w:p>
        </w:tc>
        <w:tc>
          <w:tcPr>
            <w:tcW w:w="1694" w:type="dxa"/>
            <w:noWrap/>
            <w:vAlign w:val="center"/>
            <w:hideMark/>
          </w:tcPr>
          <w:p w14:paraId="62EDAFE2"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129</w:t>
            </w:r>
          </w:p>
        </w:tc>
        <w:tc>
          <w:tcPr>
            <w:tcW w:w="19" w:type="dxa"/>
            <w:noWrap/>
            <w:vAlign w:val="center"/>
            <w:hideMark/>
          </w:tcPr>
          <w:p w14:paraId="53814A31" w14:textId="77777777" w:rsidR="00AB245C" w:rsidRDefault="00AB245C">
            <w:pPr>
              <w:rPr>
                <w:rFonts w:ascii="Trebuchet MS" w:eastAsia="Times New Roman" w:hAnsi="Trebuchet MS" w:cs="Calibri"/>
                <w:color w:val="000000"/>
                <w:sz w:val="20"/>
                <w:szCs w:val="20"/>
                <w:lang w:eastAsia="pt-BR"/>
              </w:rPr>
            </w:pPr>
          </w:p>
        </w:tc>
        <w:tc>
          <w:tcPr>
            <w:tcW w:w="1695" w:type="dxa"/>
            <w:noWrap/>
            <w:vAlign w:val="center"/>
            <w:hideMark/>
          </w:tcPr>
          <w:p w14:paraId="22081285"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225</w:t>
            </w:r>
          </w:p>
        </w:tc>
      </w:tr>
      <w:tr w:rsidR="00AB245C" w14:paraId="52C123E2" w14:textId="77777777" w:rsidTr="00AB245C">
        <w:trPr>
          <w:trHeight w:val="300"/>
        </w:trPr>
        <w:tc>
          <w:tcPr>
            <w:tcW w:w="5836" w:type="dxa"/>
            <w:noWrap/>
            <w:vAlign w:val="center"/>
            <w:hideMark/>
          </w:tcPr>
          <w:p w14:paraId="69E7D847"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Receitas da Infraestrutura Operacional ou Terrestre</w:t>
            </w:r>
          </w:p>
        </w:tc>
        <w:tc>
          <w:tcPr>
            <w:tcW w:w="236" w:type="dxa"/>
            <w:noWrap/>
            <w:vAlign w:val="center"/>
            <w:hideMark/>
          </w:tcPr>
          <w:p w14:paraId="7E610AC2" w14:textId="77777777" w:rsidR="00AB245C" w:rsidRPr="00AB245C" w:rsidRDefault="00AB245C">
            <w:pPr>
              <w:rPr>
                <w:rFonts w:ascii="Trebuchet MS" w:eastAsia="Times New Roman" w:hAnsi="Trebuchet MS" w:cs="Calibri"/>
                <w:color w:val="000000"/>
                <w:sz w:val="20"/>
                <w:szCs w:val="20"/>
                <w:lang w:val="pt-BR" w:eastAsia="pt-BR"/>
              </w:rPr>
            </w:pPr>
          </w:p>
        </w:tc>
        <w:tc>
          <w:tcPr>
            <w:tcW w:w="1694" w:type="dxa"/>
            <w:noWrap/>
            <w:vAlign w:val="center"/>
            <w:hideMark/>
          </w:tcPr>
          <w:p w14:paraId="6BE6B50D"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549</w:t>
            </w:r>
          </w:p>
        </w:tc>
        <w:tc>
          <w:tcPr>
            <w:tcW w:w="19" w:type="dxa"/>
            <w:noWrap/>
            <w:vAlign w:val="center"/>
            <w:hideMark/>
          </w:tcPr>
          <w:p w14:paraId="0CBCA83D" w14:textId="77777777" w:rsidR="00AB245C" w:rsidRDefault="00AB245C">
            <w:pPr>
              <w:rPr>
                <w:rFonts w:ascii="Trebuchet MS" w:eastAsia="Times New Roman" w:hAnsi="Trebuchet MS" w:cs="Calibri"/>
                <w:color w:val="000000"/>
                <w:sz w:val="20"/>
                <w:szCs w:val="20"/>
                <w:lang w:eastAsia="pt-BR"/>
              </w:rPr>
            </w:pPr>
          </w:p>
        </w:tc>
        <w:tc>
          <w:tcPr>
            <w:tcW w:w="1695" w:type="dxa"/>
            <w:noWrap/>
            <w:vAlign w:val="center"/>
            <w:hideMark/>
          </w:tcPr>
          <w:p w14:paraId="3C8EF105"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594</w:t>
            </w:r>
          </w:p>
        </w:tc>
      </w:tr>
      <w:tr w:rsidR="00AB245C" w14:paraId="5B6088F0" w14:textId="77777777" w:rsidTr="00AB245C">
        <w:trPr>
          <w:trHeight w:val="300"/>
        </w:trPr>
        <w:tc>
          <w:tcPr>
            <w:tcW w:w="5836" w:type="dxa"/>
            <w:noWrap/>
            <w:vAlign w:val="center"/>
            <w:hideMark/>
          </w:tcPr>
          <w:p w14:paraId="568A717D"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Receitas por Movimentação de Cargas</w:t>
            </w:r>
          </w:p>
        </w:tc>
        <w:tc>
          <w:tcPr>
            <w:tcW w:w="236" w:type="dxa"/>
            <w:noWrap/>
            <w:vAlign w:val="center"/>
            <w:hideMark/>
          </w:tcPr>
          <w:p w14:paraId="1830A0D4" w14:textId="77777777" w:rsidR="00AB245C" w:rsidRPr="00AB245C" w:rsidRDefault="00AB245C">
            <w:pPr>
              <w:rPr>
                <w:rFonts w:ascii="Trebuchet MS" w:eastAsia="Times New Roman" w:hAnsi="Trebuchet MS" w:cs="Calibri"/>
                <w:color w:val="000000"/>
                <w:sz w:val="20"/>
                <w:szCs w:val="20"/>
                <w:lang w:val="pt-BR" w:eastAsia="pt-BR"/>
              </w:rPr>
            </w:pPr>
          </w:p>
        </w:tc>
        <w:tc>
          <w:tcPr>
            <w:tcW w:w="1694" w:type="dxa"/>
            <w:noWrap/>
            <w:vAlign w:val="center"/>
            <w:hideMark/>
          </w:tcPr>
          <w:p w14:paraId="1C96A562"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c>
          <w:tcPr>
            <w:tcW w:w="19" w:type="dxa"/>
            <w:noWrap/>
            <w:vAlign w:val="center"/>
            <w:hideMark/>
          </w:tcPr>
          <w:p w14:paraId="5A535533" w14:textId="77777777" w:rsidR="00AB245C" w:rsidRDefault="00AB245C">
            <w:pPr>
              <w:rPr>
                <w:rFonts w:ascii="Trebuchet MS" w:eastAsia="Times New Roman" w:hAnsi="Trebuchet MS" w:cs="Calibri"/>
                <w:color w:val="000000"/>
                <w:sz w:val="20"/>
                <w:szCs w:val="20"/>
                <w:lang w:eastAsia="pt-BR"/>
              </w:rPr>
            </w:pPr>
          </w:p>
        </w:tc>
        <w:tc>
          <w:tcPr>
            <w:tcW w:w="1695" w:type="dxa"/>
            <w:noWrap/>
            <w:vAlign w:val="center"/>
            <w:hideMark/>
          </w:tcPr>
          <w:p w14:paraId="49F872FF"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r>
      <w:tr w:rsidR="00AB245C" w14:paraId="1FC8FBF9" w14:textId="77777777" w:rsidTr="00AB245C">
        <w:trPr>
          <w:trHeight w:val="300"/>
        </w:trPr>
        <w:tc>
          <w:tcPr>
            <w:tcW w:w="5836" w:type="dxa"/>
            <w:noWrap/>
            <w:vAlign w:val="center"/>
            <w:hideMark/>
          </w:tcPr>
          <w:p w14:paraId="21723309"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Receitas</w:t>
            </w:r>
            <w:proofErr w:type="spellEnd"/>
            <w:r>
              <w:rPr>
                <w:rFonts w:ascii="Trebuchet MS" w:eastAsia="Times New Roman" w:hAnsi="Trebuchet MS" w:cs="Calibri"/>
                <w:color w:val="000000"/>
                <w:sz w:val="20"/>
                <w:szCs w:val="20"/>
                <w:lang w:eastAsia="pt-BR"/>
              </w:rPr>
              <w:t xml:space="preserve"> de </w:t>
            </w:r>
            <w:proofErr w:type="spellStart"/>
            <w:r>
              <w:rPr>
                <w:rFonts w:ascii="Trebuchet MS" w:eastAsia="Times New Roman" w:hAnsi="Trebuchet MS" w:cs="Calibri"/>
                <w:color w:val="000000"/>
                <w:sz w:val="20"/>
                <w:szCs w:val="20"/>
                <w:lang w:eastAsia="pt-BR"/>
              </w:rPr>
              <w:t>Armazenagem</w:t>
            </w:r>
            <w:proofErr w:type="spellEnd"/>
          </w:p>
        </w:tc>
        <w:tc>
          <w:tcPr>
            <w:tcW w:w="236" w:type="dxa"/>
            <w:noWrap/>
            <w:vAlign w:val="center"/>
            <w:hideMark/>
          </w:tcPr>
          <w:p w14:paraId="351C9D90" w14:textId="77777777" w:rsidR="00AB245C" w:rsidRDefault="00AB245C">
            <w:pPr>
              <w:rPr>
                <w:rFonts w:ascii="Trebuchet MS" w:eastAsia="Times New Roman" w:hAnsi="Trebuchet MS" w:cs="Calibri"/>
                <w:color w:val="000000"/>
                <w:sz w:val="20"/>
                <w:szCs w:val="20"/>
                <w:lang w:eastAsia="pt-BR"/>
              </w:rPr>
            </w:pPr>
          </w:p>
        </w:tc>
        <w:tc>
          <w:tcPr>
            <w:tcW w:w="1694" w:type="dxa"/>
            <w:noWrap/>
            <w:vAlign w:val="center"/>
            <w:hideMark/>
          </w:tcPr>
          <w:p w14:paraId="25D5671E"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82</w:t>
            </w:r>
          </w:p>
        </w:tc>
        <w:tc>
          <w:tcPr>
            <w:tcW w:w="19" w:type="dxa"/>
            <w:noWrap/>
            <w:vAlign w:val="center"/>
            <w:hideMark/>
          </w:tcPr>
          <w:p w14:paraId="06E1C085" w14:textId="77777777" w:rsidR="00AB245C" w:rsidRDefault="00AB245C">
            <w:pPr>
              <w:rPr>
                <w:rFonts w:ascii="Trebuchet MS" w:eastAsia="Times New Roman" w:hAnsi="Trebuchet MS" w:cs="Calibri"/>
                <w:color w:val="000000"/>
                <w:sz w:val="20"/>
                <w:szCs w:val="20"/>
                <w:lang w:eastAsia="pt-BR"/>
              </w:rPr>
            </w:pPr>
          </w:p>
        </w:tc>
        <w:tc>
          <w:tcPr>
            <w:tcW w:w="1695" w:type="dxa"/>
            <w:noWrap/>
            <w:vAlign w:val="center"/>
            <w:hideMark/>
          </w:tcPr>
          <w:p w14:paraId="1DA360E5"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101</w:t>
            </w:r>
          </w:p>
        </w:tc>
      </w:tr>
      <w:tr w:rsidR="00AB245C" w14:paraId="1748BCFC" w14:textId="77777777" w:rsidTr="00AB245C">
        <w:trPr>
          <w:trHeight w:val="300"/>
        </w:trPr>
        <w:tc>
          <w:tcPr>
            <w:tcW w:w="5836" w:type="dxa"/>
            <w:noWrap/>
            <w:vAlign w:val="center"/>
            <w:hideMark/>
          </w:tcPr>
          <w:p w14:paraId="7C773D92"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Receitas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por</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Diversos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Padronizados</w:t>
            </w:r>
            <w:proofErr w:type="spellEnd"/>
          </w:p>
        </w:tc>
        <w:tc>
          <w:tcPr>
            <w:tcW w:w="236" w:type="dxa"/>
            <w:noWrap/>
            <w:vAlign w:val="center"/>
            <w:hideMark/>
          </w:tcPr>
          <w:p w14:paraId="0581FA23" w14:textId="77777777" w:rsidR="00AB245C" w:rsidRDefault="00AB245C">
            <w:pPr>
              <w:rPr>
                <w:rFonts w:ascii="Trebuchet MS" w:eastAsia="Times New Roman" w:hAnsi="Trebuchet MS" w:cs="Calibri"/>
                <w:color w:val="000000"/>
                <w:sz w:val="20"/>
                <w:szCs w:val="20"/>
                <w:lang w:eastAsia="pt-BR"/>
              </w:rPr>
            </w:pPr>
          </w:p>
        </w:tc>
        <w:tc>
          <w:tcPr>
            <w:tcW w:w="1694" w:type="dxa"/>
            <w:noWrap/>
            <w:vAlign w:val="center"/>
            <w:hideMark/>
          </w:tcPr>
          <w:p w14:paraId="6665BA00"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2.216</w:t>
            </w:r>
          </w:p>
        </w:tc>
        <w:tc>
          <w:tcPr>
            <w:tcW w:w="19" w:type="dxa"/>
            <w:noWrap/>
            <w:vAlign w:val="center"/>
            <w:hideMark/>
          </w:tcPr>
          <w:p w14:paraId="679D6F0F" w14:textId="77777777" w:rsidR="00AB245C" w:rsidRDefault="00AB245C">
            <w:pPr>
              <w:rPr>
                <w:rFonts w:ascii="Trebuchet MS" w:eastAsia="Times New Roman" w:hAnsi="Trebuchet MS" w:cs="Calibri"/>
                <w:color w:val="000000"/>
                <w:sz w:val="20"/>
                <w:szCs w:val="20"/>
                <w:lang w:eastAsia="pt-BR"/>
              </w:rPr>
            </w:pPr>
          </w:p>
        </w:tc>
        <w:tc>
          <w:tcPr>
            <w:tcW w:w="1695" w:type="dxa"/>
            <w:noWrap/>
            <w:vAlign w:val="center"/>
            <w:hideMark/>
          </w:tcPr>
          <w:p w14:paraId="1DBA8338"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2.577</w:t>
            </w:r>
          </w:p>
        </w:tc>
      </w:tr>
      <w:tr w:rsidR="00AB245C" w14:paraId="096297F3" w14:textId="77777777" w:rsidTr="00AB245C">
        <w:trPr>
          <w:trHeight w:val="300"/>
        </w:trPr>
        <w:tc>
          <w:tcPr>
            <w:tcW w:w="5836" w:type="dxa"/>
            <w:noWrap/>
            <w:vAlign w:val="center"/>
            <w:hideMark/>
          </w:tcPr>
          <w:p w14:paraId="5C86C784"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Receitas com Contratos de Arrendamento</w:t>
            </w:r>
          </w:p>
        </w:tc>
        <w:tc>
          <w:tcPr>
            <w:tcW w:w="236" w:type="dxa"/>
            <w:noWrap/>
            <w:vAlign w:val="center"/>
            <w:hideMark/>
          </w:tcPr>
          <w:p w14:paraId="39A10718" w14:textId="77777777" w:rsidR="00AB245C" w:rsidRPr="00AB245C" w:rsidRDefault="00AB245C">
            <w:pPr>
              <w:rPr>
                <w:rFonts w:ascii="Trebuchet MS" w:eastAsia="Times New Roman" w:hAnsi="Trebuchet MS" w:cs="Calibri"/>
                <w:color w:val="000000"/>
                <w:sz w:val="20"/>
                <w:szCs w:val="20"/>
                <w:lang w:val="pt-BR" w:eastAsia="pt-BR"/>
              </w:rPr>
            </w:pPr>
          </w:p>
        </w:tc>
        <w:tc>
          <w:tcPr>
            <w:tcW w:w="1694" w:type="dxa"/>
            <w:noWrap/>
            <w:vAlign w:val="center"/>
            <w:hideMark/>
          </w:tcPr>
          <w:p w14:paraId="7199EC06"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236</w:t>
            </w:r>
          </w:p>
        </w:tc>
        <w:tc>
          <w:tcPr>
            <w:tcW w:w="19" w:type="dxa"/>
            <w:noWrap/>
            <w:vAlign w:val="center"/>
            <w:hideMark/>
          </w:tcPr>
          <w:p w14:paraId="390086E2" w14:textId="77777777" w:rsidR="00AB245C" w:rsidRDefault="00AB245C">
            <w:pPr>
              <w:rPr>
                <w:rFonts w:ascii="Trebuchet MS" w:eastAsia="Times New Roman" w:hAnsi="Trebuchet MS" w:cs="Calibri"/>
                <w:color w:val="000000"/>
                <w:sz w:val="20"/>
                <w:szCs w:val="20"/>
                <w:lang w:eastAsia="pt-BR"/>
              </w:rPr>
            </w:pPr>
          </w:p>
        </w:tc>
        <w:tc>
          <w:tcPr>
            <w:tcW w:w="1695" w:type="dxa"/>
            <w:noWrap/>
            <w:vAlign w:val="center"/>
            <w:hideMark/>
          </w:tcPr>
          <w:p w14:paraId="64436ABC"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184</w:t>
            </w:r>
          </w:p>
        </w:tc>
      </w:tr>
      <w:tr w:rsidR="00AB245C" w14:paraId="35582441" w14:textId="77777777" w:rsidTr="00AB245C">
        <w:trPr>
          <w:trHeight w:val="300"/>
        </w:trPr>
        <w:tc>
          <w:tcPr>
            <w:tcW w:w="5836" w:type="dxa"/>
            <w:noWrap/>
            <w:vAlign w:val="center"/>
            <w:hideMark/>
          </w:tcPr>
          <w:p w14:paraId="266BFD1A"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Receitas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Alternativas</w:t>
            </w:r>
            <w:proofErr w:type="spellEnd"/>
          </w:p>
        </w:tc>
        <w:tc>
          <w:tcPr>
            <w:tcW w:w="236" w:type="dxa"/>
            <w:noWrap/>
            <w:vAlign w:val="center"/>
            <w:hideMark/>
          </w:tcPr>
          <w:p w14:paraId="17D98E49" w14:textId="77777777" w:rsidR="00AB245C" w:rsidRDefault="00AB245C">
            <w:pPr>
              <w:rPr>
                <w:rFonts w:ascii="Trebuchet MS" w:eastAsia="Times New Roman" w:hAnsi="Trebuchet MS" w:cs="Calibri"/>
                <w:color w:val="000000"/>
                <w:sz w:val="20"/>
                <w:szCs w:val="20"/>
                <w:lang w:eastAsia="pt-BR"/>
              </w:rPr>
            </w:pPr>
          </w:p>
        </w:tc>
        <w:tc>
          <w:tcPr>
            <w:tcW w:w="1694" w:type="dxa"/>
            <w:noWrap/>
            <w:vAlign w:val="center"/>
            <w:hideMark/>
          </w:tcPr>
          <w:p w14:paraId="10345712"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225</w:t>
            </w:r>
          </w:p>
        </w:tc>
        <w:tc>
          <w:tcPr>
            <w:tcW w:w="19" w:type="dxa"/>
            <w:noWrap/>
            <w:vAlign w:val="center"/>
            <w:hideMark/>
          </w:tcPr>
          <w:p w14:paraId="42FD0B21" w14:textId="77777777" w:rsidR="00AB245C" w:rsidRDefault="00AB245C">
            <w:pPr>
              <w:rPr>
                <w:rFonts w:ascii="Trebuchet MS" w:eastAsia="Times New Roman" w:hAnsi="Trebuchet MS" w:cs="Calibri"/>
                <w:color w:val="000000"/>
                <w:sz w:val="20"/>
                <w:szCs w:val="20"/>
                <w:lang w:eastAsia="pt-BR"/>
              </w:rPr>
            </w:pPr>
          </w:p>
        </w:tc>
        <w:tc>
          <w:tcPr>
            <w:tcW w:w="1695" w:type="dxa"/>
            <w:noWrap/>
            <w:vAlign w:val="center"/>
            <w:hideMark/>
          </w:tcPr>
          <w:p w14:paraId="00A0D6AC"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18</w:t>
            </w:r>
          </w:p>
        </w:tc>
      </w:tr>
      <w:tr w:rsidR="00AB245C" w14:paraId="30D619CA" w14:textId="77777777" w:rsidTr="00AB245C">
        <w:trPr>
          <w:trHeight w:val="300"/>
        </w:trPr>
        <w:tc>
          <w:tcPr>
            <w:tcW w:w="5836" w:type="dxa"/>
            <w:noWrap/>
            <w:vAlign w:val="center"/>
            <w:hideMark/>
          </w:tcPr>
          <w:p w14:paraId="1173AC0E" w14:textId="77777777" w:rsidR="00AB245C" w:rsidRDefault="00AB245C">
            <w:pP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 xml:space="preserve">Total da </w:t>
            </w:r>
            <w:proofErr w:type="spellStart"/>
            <w:r>
              <w:rPr>
                <w:rFonts w:ascii="Trebuchet MS" w:eastAsia="Times New Roman" w:hAnsi="Trebuchet MS" w:cs="Calibri"/>
                <w:b/>
                <w:bCs/>
                <w:color w:val="000000"/>
                <w:sz w:val="20"/>
                <w:szCs w:val="20"/>
                <w:lang w:eastAsia="pt-BR"/>
              </w:rPr>
              <w:t>Receita</w:t>
            </w:r>
            <w:proofErr w:type="spellEnd"/>
            <w:r>
              <w:rPr>
                <w:rFonts w:ascii="Trebuchet MS" w:eastAsia="Times New Roman" w:hAnsi="Trebuchet MS" w:cs="Calibri"/>
                <w:b/>
                <w:bCs/>
                <w:color w:val="000000"/>
                <w:sz w:val="20"/>
                <w:szCs w:val="20"/>
                <w:lang w:eastAsia="pt-BR"/>
              </w:rPr>
              <w:t xml:space="preserve"> </w:t>
            </w:r>
            <w:proofErr w:type="spellStart"/>
            <w:r>
              <w:rPr>
                <w:rFonts w:ascii="Trebuchet MS" w:eastAsia="Times New Roman" w:hAnsi="Trebuchet MS" w:cs="Calibri"/>
                <w:b/>
                <w:bCs/>
                <w:color w:val="000000"/>
                <w:sz w:val="20"/>
                <w:szCs w:val="20"/>
                <w:lang w:eastAsia="pt-BR"/>
              </w:rPr>
              <w:t>bruta</w:t>
            </w:r>
            <w:proofErr w:type="spellEnd"/>
          </w:p>
        </w:tc>
        <w:tc>
          <w:tcPr>
            <w:tcW w:w="236" w:type="dxa"/>
            <w:noWrap/>
            <w:vAlign w:val="center"/>
            <w:hideMark/>
          </w:tcPr>
          <w:p w14:paraId="1D9C5D48" w14:textId="77777777" w:rsidR="00AB245C" w:rsidRDefault="00AB245C">
            <w:pPr>
              <w:rPr>
                <w:rFonts w:ascii="Trebuchet MS" w:eastAsia="Times New Roman" w:hAnsi="Trebuchet MS" w:cs="Calibri"/>
                <w:b/>
                <w:bCs/>
                <w:color w:val="000000"/>
                <w:sz w:val="20"/>
                <w:szCs w:val="20"/>
                <w:lang w:eastAsia="pt-BR"/>
              </w:rPr>
            </w:pPr>
          </w:p>
        </w:tc>
        <w:tc>
          <w:tcPr>
            <w:tcW w:w="1694" w:type="dxa"/>
            <w:noWrap/>
            <w:vAlign w:val="center"/>
            <w:hideMark/>
          </w:tcPr>
          <w:p w14:paraId="12B35A3B"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3.936</w:t>
            </w:r>
          </w:p>
        </w:tc>
        <w:tc>
          <w:tcPr>
            <w:tcW w:w="19" w:type="dxa"/>
            <w:noWrap/>
            <w:vAlign w:val="center"/>
            <w:hideMark/>
          </w:tcPr>
          <w:p w14:paraId="059934B5" w14:textId="77777777" w:rsidR="00AB245C" w:rsidRDefault="00AB245C">
            <w:pPr>
              <w:rPr>
                <w:rFonts w:ascii="Trebuchet MS" w:eastAsia="Times New Roman" w:hAnsi="Trebuchet MS" w:cs="Calibri"/>
                <w:b/>
                <w:bCs/>
                <w:color w:val="000000"/>
                <w:sz w:val="20"/>
                <w:szCs w:val="20"/>
                <w:lang w:eastAsia="pt-BR"/>
              </w:rPr>
            </w:pPr>
          </w:p>
        </w:tc>
        <w:tc>
          <w:tcPr>
            <w:tcW w:w="1695" w:type="dxa"/>
            <w:noWrap/>
            <w:vAlign w:val="center"/>
            <w:hideMark/>
          </w:tcPr>
          <w:p w14:paraId="6187C67A"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4.326</w:t>
            </w:r>
          </w:p>
        </w:tc>
      </w:tr>
      <w:tr w:rsidR="00AB245C" w14:paraId="6F6FF24B" w14:textId="77777777" w:rsidTr="00AB245C">
        <w:trPr>
          <w:trHeight w:val="300"/>
        </w:trPr>
        <w:tc>
          <w:tcPr>
            <w:tcW w:w="5836" w:type="dxa"/>
            <w:noWrap/>
            <w:vAlign w:val="center"/>
            <w:hideMark/>
          </w:tcPr>
          <w:p w14:paraId="20A825EA"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Impostos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sobre</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serviços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prestados</w:t>
            </w:r>
            <w:proofErr w:type="spellEnd"/>
          </w:p>
        </w:tc>
        <w:tc>
          <w:tcPr>
            <w:tcW w:w="236" w:type="dxa"/>
            <w:noWrap/>
            <w:vAlign w:val="center"/>
            <w:hideMark/>
          </w:tcPr>
          <w:p w14:paraId="6DC33914" w14:textId="77777777" w:rsidR="00AB245C" w:rsidRDefault="00AB245C">
            <w:pPr>
              <w:rPr>
                <w:rFonts w:ascii="Trebuchet MS" w:eastAsia="Times New Roman" w:hAnsi="Trebuchet MS" w:cs="Calibri"/>
                <w:color w:val="000000"/>
                <w:sz w:val="20"/>
                <w:szCs w:val="20"/>
                <w:lang w:eastAsia="pt-BR"/>
              </w:rPr>
            </w:pPr>
          </w:p>
        </w:tc>
        <w:tc>
          <w:tcPr>
            <w:tcW w:w="1694" w:type="dxa"/>
            <w:noWrap/>
            <w:vAlign w:val="center"/>
            <w:hideMark/>
          </w:tcPr>
          <w:p w14:paraId="7571A182"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(189)</w:t>
            </w:r>
          </w:p>
        </w:tc>
        <w:tc>
          <w:tcPr>
            <w:tcW w:w="19" w:type="dxa"/>
            <w:noWrap/>
            <w:vAlign w:val="center"/>
            <w:hideMark/>
          </w:tcPr>
          <w:p w14:paraId="234DF223" w14:textId="77777777" w:rsidR="00AB245C" w:rsidRDefault="00AB245C">
            <w:pPr>
              <w:rPr>
                <w:rFonts w:ascii="Trebuchet MS" w:eastAsia="Times New Roman" w:hAnsi="Trebuchet MS" w:cs="Calibri"/>
                <w:color w:val="000000"/>
                <w:sz w:val="20"/>
                <w:szCs w:val="20"/>
                <w:lang w:eastAsia="pt-BR"/>
              </w:rPr>
            </w:pPr>
          </w:p>
        </w:tc>
        <w:tc>
          <w:tcPr>
            <w:tcW w:w="1695" w:type="dxa"/>
            <w:noWrap/>
            <w:vAlign w:val="center"/>
            <w:hideMark/>
          </w:tcPr>
          <w:p w14:paraId="004EF093"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(328)</w:t>
            </w:r>
          </w:p>
        </w:tc>
      </w:tr>
      <w:tr w:rsidR="00AB245C" w14:paraId="67C575B9" w14:textId="77777777" w:rsidTr="00AB245C">
        <w:trPr>
          <w:trHeight w:val="300"/>
        </w:trPr>
        <w:tc>
          <w:tcPr>
            <w:tcW w:w="5836" w:type="dxa"/>
            <w:tcBorders>
              <w:top w:val="single" w:sz="4" w:space="0" w:color="auto"/>
              <w:left w:val="nil"/>
              <w:bottom w:val="single" w:sz="4" w:space="0" w:color="auto"/>
              <w:right w:val="nil"/>
            </w:tcBorders>
            <w:noWrap/>
            <w:vAlign w:val="center"/>
            <w:hideMark/>
          </w:tcPr>
          <w:p w14:paraId="34AF1E9C" w14:textId="77777777" w:rsidR="00AB245C" w:rsidRPr="00AB245C" w:rsidRDefault="00AB245C">
            <w:pPr>
              <w:rPr>
                <w:rFonts w:ascii="Trebuchet MS" w:eastAsia="Times New Roman" w:hAnsi="Trebuchet MS" w:cs="Calibri"/>
                <w:b/>
                <w:bCs/>
                <w:color w:val="000000"/>
                <w:sz w:val="20"/>
                <w:szCs w:val="20"/>
                <w:lang w:val="pt-BR" w:eastAsia="pt-BR"/>
              </w:rPr>
            </w:pPr>
            <w:r w:rsidRPr="00AB245C">
              <w:rPr>
                <w:rFonts w:ascii="Trebuchet MS" w:eastAsia="Times New Roman" w:hAnsi="Trebuchet MS" w:cs="Calibri"/>
                <w:b/>
                <w:bCs/>
                <w:color w:val="000000"/>
                <w:sz w:val="20"/>
                <w:szCs w:val="20"/>
                <w:lang w:val="pt-BR" w:eastAsia="pt-BR"/>
              </w:rPr>
              <w:t>Receita líquida dos serviços prestados</w:t>
            </w:r>
          </w:p>
        </w:tc>
        <w:tc>
          <w:tcPr>
            <w:tcW w:w="236" w:type="dxa"/>
            <w:noWrap/>
            <w:vAlign w:val="center"/>
            <w:hideMark/>
          </w:tcPr>
          <w:p w14:paraId="3D36162C" w14:textId="77777777" w:rsidR="00AB245C" w:rsidRPr="00AB245C" w:rsidRDefault="00AB245C">
            <w:pPr>
              <w:rPr>
                <w:rFonts w:ascii="Trebuchet MS" w:eastAsia="Times New Roman" w:hAnsi="Trebuchet MS" w:cs="Calibri"/>
                <w:b/>
                <w:bCs/>
                <w:color w:val="000000"/>
                <w:sz w:val="20"/>
                <w:szCs w:val="20"/>
                <w:lang w:val="pt-BR" w:eastAsia="pt-BR"/>
              </w:rPr>
            </w:pPr>
          </w:p>
        </w:tc>
        <w:tc>
          <w:tcPr>
            <w:tcW w:w="1694" w:type="dxa"/>
            <w:tcBorders>
              <w:top w:val="single" w:sz="4" w:space="0" w:color="auto"/>
              <w:left w:val="nil"/>
              <w:bottom w:val="single" w:sz="4" w:space="0" w:color="auto"/>
              <w:right w:val="nil"/>
            </w:tcBorders>
            <w:noWrap/>
            <w:vAlign w:val="center"/>
            <w:hideMark/>
          </w:tcPr>
          <w:p w14:paraId="5EFD651B"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3.747</w:t>
            </w:r>
          </w:p>
        </w:tc>
        <w:tc>
          <w:tcPr>
            <w:tcW w:w="19" w:type="dxa"/>
            <w:noWrap/>
            <w:vAlign w:val="center"/>
            <w:hideMark/>
          </w:tcPr>
          <w:p w14:paraId="3A1CB5D2" w14:textId="77777777" w:rsidR="00AB245C" w:rsidRDefault="00AB245C">
            <w:pPr>
              <w:rPr>
                <w:rFonts w:ascii="Trebuchet MS" w:eastAsia="Times New Roman" w:hAnsi="Trebuchet MS" w:cs="Calibri"/>
                <w:b/>
                <w:bCs/>
                <w:color w:val="000000"/>
                <w:sz w:val="20"/>
                <w:szCs w:val="20"/>
                <w:lang w:eastAsia="pt-BR"/>
              </w:rPr>
            </w:pPr>
          </w:p>
        </w:tc>
        <w:tc>
          <w:tcPr>
            <w:tcW w:w="1695" w:type="dxa"/>
            <w:tcBorders>
              <w:top w:val="single" w:sz="4" w:space="0" w:color="auto"/>
              <w:left w:val="nil"/>
              <w:bottom w:val="single" w:sz="4" w:space="0" w:color="auto"/>
              <w:right w:val="nil"/>
            </w:tcBorders>
            <w:noWrap/>
            <w:vAlign w:val="center"/>
            <w:hideMark/>
          </w:tcPr>
          <w:p w14:paraId="7A77FA2C"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3.998</w:t>
            </w:r>
          </w:p>
        </w:tc>
      </w:tr>
    </w:tbl>
    <w:p w14:paraId="1D423145" w14:textId="77777777" w:rsidR="00AB245C" w:rsidRDefault="00AB245C" w:rsidP="00AB245C">
      <w:pPr>
        <w:adjustRightInd w:val="0"/>
        <w:spacing w:after="120"/>
        <w:jc w:val="both"/>
        <w:rPr>
          <w:rFonts w:ascii="Trebuchet MS" w:eastAsiaTheme="minorHAnsi" w:hAnsi="Trebuchet MS"/>
          <w:bCs/>
          <w:sz w:val="20"/>
          <w:szCs w:val="20"/>
        </w:rPr>
      </w:pPr>
    </w:p>
    <w:p w14:paraId="0F68EF99" w14:textId="77777777" w:rsidR="00AB245C" w:rsidRPr="00AB245C" w:rsidRDefault="00AB245C" w:rsidP="00AB245C">
      <w:pPr>
        <w:tabs>
          <w:tab w:val="left" w:pos="709"/>
          <w:tab w:val="left" w:pos="851"/>
        </w:tabs>
        <w:adjustRightInd w:val="0"/>
        <w:spacing w:after="120"/>
        <w:jc w:val="both"/>
        <w:rPr>
          <w:rFonts w:ascii="Trebuchet MS" w:hAnsi="Trebuchet MS"/>
          <w:bCs/>
          <w:sz w:val="20"/>
          <w:szCs w:val="20"/>
          <w:lang w:val="pt-BR"/>
        </w:rPr>
      </w:pPr>
      <w:r w:rsidRPr="00AB245C">
        <w:rPr>
          <w:rFonts w:ascii="Trebuchet MS" w:hAnsi="Trebuchet MS"/>
          <w:bCs/>
          <w:sz w:val="20"/>
          <w:szCs w:val="20"/>
          <w:lang w:val="pt-BR"/>
        </w:rPr>
        <w:tab/>
        <w:t>Houve redução de 6% na Receita Líquida do Porto de Natal em função de queda na Receita de Acesso Aquaviário e infraestrutura de acostagem, decorrente do decréscimo da tonelagem embarcada (frutas e açúcar), no período.</w:t>
      </w:r>
    </w:p>
    <w:p w14:paraId="47BC77A7" w14:textId="77777777" w:rsidR="00AB245C" w:rsidRPr="00AB245C" w:rsidRDefault="00AB245C" w:rsidP="00AB245C">
      <w:pPr>
        <w:tabs>
          <w:tab w:val="left" w:pos="709"/>
          <w:tab w:val="left" w:pos="851"/>
        </w:tabs>
        <w:adjustRightInd w:val="0"/>
        <w:spacing w:after="120"/>
        <w:jc w:val="both"/>
        <w:rPr>
          <w:rFonts w:ascii="Trebuchet MS" w:hAnsi="Trebuchet MS"/>
          <w:bCs/>
          <w:sz w:val="20"/>
          <w:szCs w:val="20"/>
          <w:lang w:val="pt-BR"/>
        </w:rPr>
      </w:pPr>
    </w:p>
    <w:tbl>
      <w:tblPr>
        <w:tblW w:w="9480" w:type="dxa"/>
        <w:tblCellMar>
          <w:left w:w="70" w:type="dxa"/>
          <w:right w:w="70" w:type="dxa"/>
        </w:tblCellMar>
        <w:tblLook w:val="04A0" w:firstRow="1" w:lastRow="0" w:firstColumn="1" w:lastColumn="0" w:noHBand="0" w:noVBand="1"/>
      </w:tblPr>
      <w:tblGrid>
        <w:gridCol w:w="5811"/>
        <w:gridCol w:w="236"/>
        <w:gridCol w:w="1524"/>
        <w:gridCol w:w="146"/>
        <w:gridCol w:w="1853"/>
      </w:tblGrid>
      <w:tr w:rsidR="00AB245C" w:rsidRPr="007A7577" w14:paraId="336979A8" w14:textId="77777777" w:rsidTr="00AB245C">
        <w:trPr>
          <w:trHeight w:val="600"/>
        </w:trPr>
        <w:tc>
          <w:tcPr>
            <w:tcW w:w="5836" w:type="dxa"/>
            <w:noWrap/>
            <w:vAlign w:val="center"/>
            <w:hideMark/>
          </w:tcPr>
          <w:p w14:paraId="24472EEA" w14:textId="77777777" w:rsidR="00AB245C" w:rsidRPr="00AB245C" w:rsidRDefault="00AB245C">
            <w:pPr>
              <w:jc w:val="center"/>
              <w:rPr>
                <w:rFonts w:ascii="Trebuchet MS" w:eastAsia="Times New Roman" w:hAnsi="Trebuchet MS" w:cs="Calibri"/>
                <w:b/>
                <w:bCs/>
                <w:color w:val="000000"/>
                <w:sz w:val="20"/>
                <w:szCs w:val="20"/>
                <w:lang w:val="pt-BR" w:eastAsia="pt-BR"/>
              </w:rPr>
            </w:pPr>
            <w:r w:rsidRPr="00AB245C">
              <w:rPr>
                <w:rFonts w:ascii="Trebuchet MS" w:eastAsia="Times New Roman" w:hAnsi="Trebuchet MS" w:cs="Calibri"/>
                <w:b/>
                <w:bCs/>
                <w:color w:val="000000"/>
                <w:sz w:val="20"/>
                <w:szCs w:val="20"/>
                <w:lang w:val="pt-BR" w:eastAsia="pt-BR"/>
              </w:rPr>
              <w:t>Terminal Salineiro de Areia Branca</w:t>
            </w:r>
          </w:p>
        </w:tc>
        <w:tc>
          <w:tcPr>
            <w:tcW w:w="236" w:type="dxa"/>
            <w:noWrap/>
            <w:vAlign w:val="center"/>
            <w:hideMark/>
          </w:tcPr>
          <w:p w14:paraId="59DF9A67" w14:textId="77777777" w:rsidR="00AB245C" w:rsidRPr="00AB245C" w:rsidRDefault="00AB245C">
            <w:pPr>
              <w:rPr>
                <w:rFonts w:ascii="Trebuchet MS" w:eastAsia="Times New Roman" w:hAnsi="Trebuchet MS" w:cs="Calibri"/>
                <w:b/>
                <w:bCs/>
                <w:color w:val="000000"/>
                <w:sz w:val="20"/>
                <w:szCs w:val="20"/>
                <w:lang w:val="pt-BR" w:eastAsia="pt-BR"/>
              </w:rPr>
            </w:pPr>
          </w:p>
        </w:tc>
        <w:tc>
          <w:tcPr>
            <w:tcW w:w="3408" w:type="dxa"/>
            <w:gridSpan w:val="3"/>
            <w:tcBorders>
              <w:top w:val="single" w:sz="4" w:space="0" w:color="auto"/>
              <w:left w:val="nil"/>
              <w:bottom w:val="single" w:sz="4" w:space="0" w:color="auto"/>
              <w:right w:val="nil"/>
            </w:tcBorders>
            <w:vAlign w:val="center"/>
            <w:hideMark/>
          </w:tcPr>
          <w:p w14:paraId="723341A0" w14:textId="77777777" w:rsidR="00AB245C" w:rsidRPr="00AB245C" w:rsidRDefault="00AB245C">
            <w:pPr>
              <w:jc w:val="center"/>
              <w:rPr>
                <w:rFonts w:ascii="Trebuchet MS" w:eastAsia="Times New Roman" w:hAnsi="Trebuchet MS" w:cs="Calibri"/>
                <w:b/>
                <w:bCs/>
                <w:color w:val="000000"/>
                <w:sz w:val="20"/>
                <w:szCs w:val="20"/>
                <w:lang w:val="pt-BR" w:eastAsia="pt-BR"/>
              </w:rPr>
            </w:pPr>
            <w:r w:rsidRPr="00AB245C">
              <w:rPr>
                <w:rFonts w:ascii="Trebuchet MS" w:eastAsia="Times New Roman" w:hAnsi="Trebuchet MS" w:cs="Calibri"/>
                <w:b/>
                <w:bCs/>
                <w:color w:val="000000"/>
                <w:sz w:val="20"/>
                <w:szCs w:val="20"/>
                <w:lang w:val="pt-BR" w:eastAsia="pt-BR"/>
              </w:rPr>
              <w:t>Período de três meses findos em 31 de março</w:t>
            </w:r>
          </w:p>
        </w:tc>
      </w:tr>
      <w:tr w:rsidR="00AB245C" w14:paraId="75A0B598" w14:textId="77777777" w:rsidTr="00AB245C">
        <w:trPr>
          <w:trHeight w:val="300"/>
        </w:trPr>
        <w:tc>
          <w:tcPr>
            <w:tcW w:w="5836" w:type="dxa"/>
            <w:tcBorders>
              <w:top w:val="single" w:sz="4" w:space="0" w:color="auto"/>
              <w:left w:val="nil"/>
              <w:bottom w:val="single" w:sz="4" w:space="0" w:color="auto"/>
              <w:right w:val="nil"/>
            </w:tcBorders>
            <w:noWrap/>
            <w:vAlign w:val="center"/>
            <w:hideMark/>
          </w:tcPr>
          <w:p w14:paraId="706CF679" w14:textId="77777777" w:rsidR="00AB245C" w:rsidRPr="00AB245C" w:rsidRDefault="00AB245C">
            <w:pPr>
              <w:rPr>
                <w:rFonts w:ascii="Trebuchet MS" w:eastAsia="Times New Roman" w:hAnsi="Trebuchet MS" w:cs="Calibri"/>
                <w:b/>
                <w:bCs/>
                <w:color w:val="000000"/>
                <w:sz w:val="20"/>
                <w:szCs w:val="20"/>
                <w:lang w:val="pt-BR" w:eastAsia="pt-BR"/>
              </w:rPr>
            </w:pPr>
            <w:r w:rsidRPr="00AB245C">
              <w:rPr>
                <w:rFonts w:ascii="Trebuchet MS" w:eastAsia="Times New Roman" w:hAnsi="Trebuchet MS" w:cs="Calibri"/>
                <w:b/>
                <w:bCs/>
                <w:color w:val="000000"/>
                <w:sz w:val="20"/>
                <w:szCs w:val="20"/>
                <w:lang w:val="pt-BR" w:eastAsia="pt-BR"/>
              </w:rPr>
              <w:t>Receita bruta dos serviços prestados</w:t>
            </w:r>
          </w:p>
        </w:tc>
        <w:tc>
          <w:tcPr>
            <w:tcW w:w="236" w:type="dxa"/>
            <w:noWrap/>
            <w:vAlign w:val="center"/>
            <w:hideMark/>
          </w:tcPr>
          <w:p w14:paraId="1F3874FF" w14:textId="77777777" w:rsidR="00AB245C" w:rsidRPr="00AB245C" w:rsidRDefault="00AB245C">
            <w:pPr>
              <w:rPr>
                <w:rFonts w:ascii="Trebuchet MS" w:eastAsia="Times New Roman" w:hAnsi="Trebuchet MS" w:cs="Calibri"/>
                <w:b/>
                <w:bCs/>
                <w:color w:val="000000"/>
                <w:sz w:val="20"/>
                <w:szCs w:val="20"/>
                <w:lang w:val="pt-BR" w:eastAsia="pt-BR"/>
              </w:rPr>
            </w:pPr>
          </w:p>
        </w:tc>
        <w:tc>
          <w:tcPr>
            <w:tcW w:w="1530" w:type="dxa"/>
            <w:tcBorders>
              <w:top w:val="nil"/>
              <w:left w:val="nil"/>
              <w:bottom w:val="single" w:sz="4" w:space="0" w:color="auto"/>
              <w:right w:val="nil"/>
            </w:tcBorders>
            <w:noWrap/>
            <w:vAlign w:val="center"/>
            <w:hideMark/>
          </w:tcPr>
          <w:p w14:paraId="53ED29FC"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2023</w:t>
            </w:r>
          </w:p>
        </w:tc>
        <w:tc>
          <w:tcPr>
            <w:tcW w:w="17" w:type="dxa"/>
            <w:noWrap/>
            <w:vAlign w:val="center"/>
            <w:hideMark/>
          </w:tcPr>
          <w:p w14:paraId="4C709019" w14:textId="77777777" w:rsidR="00AB245C" w:rsidRDefault="00AB245C">
            <w:pPr>
              <w:rPr>
                <w:rFonts w:ascii="Trebuchet MS" w:eastAsia="Times New Roman" w:hAnsi="Trebuchet MS" w:cs="Calibri"/>
                <w:b/>
                <w:bCs/>
                <w:color w:val="000000"/>
                <w:sz w:val="20"/>
                <w:szCs w:val="20"/>
                <w:lang w:eastAsia="pt-BR"/>
              </w:rPr>
            </w:pPr>
          </w:p>
        </w:tc>
        <w:tc>
          <w:tcPr>
            <w:tcW w:w="1861" w:type="dxa"/>
            <w:tcBorders>
              <w:top w:val="nil"/>
              <w:left w:val="nil"/>
              <w:bottom w:val="single" w:sz="4" w:space="0" w:color="auto"/>
              <w:right w:val="nil"/>
            </w:tcBorders>
            <w:noWrap/>
            <w:vAlign w:val="center"/>
            <w:hideMark/>
          </w:tcPr>
          <w:p w14:paraId="1554E9F9"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2022</w:t>
            </w:r>
          </w:p>
        </w:tc>
      </w:tr>
      <w:tr w:rsidR="00AB245C" w14:paraId="3144690F" w14:textId="77777777" w:rsidTr="00AB245C">
        <w:trPr>
          <w:trHeight w:val="300"/>
        </w:trPr>
        <w:tc>
          <w:tcPr>
            <w:tcW w:w="5836" w:type="dxa"/>
            <w:noWrap/>
            <w:vAlign w:val="center"/>
            <w:hideMark/>
          </w:tcPr>
          <w:p w14:paraId="316374A4"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Receitas da Infraestrutura de Acesso Aquaviário</w:t>
            </w:r>
          </w:p>
        </w:tc>
        <w:tc>
          <w:tcPr>
            <w:tcW w:w="236" w:type="dxa"/>
            <w:noWrap/>
            <w:vAlign w:val="center"/>
            <w:hideMark/>
          </w:tcPr>
          <w:p w14:paraId="4F7E8B1F" w14:textId="77777777" w:rsidR="00AB245C" w:rsidRPr="00AB245C" w:rsidRDefault="00AB245C">
            <w:pPr>
              <w:rPr>
                <w:rFonts w:ascii="Trebuchet MS" w:eastAsia="Times New Roman" w:hAnsi="Trebuchet MS" w:cs="Calibri"/>
                <w:color w:val="000000"/>
                <w:sz w:val="20"/>
                <w:szCs w:val="20"/>
                <w:lang w:val="pt-BR" w:eastAsia="pt-BR"/>
              </w:rPr>
            </w:pPr>
          </w:p>
        </w:tc>
        <w:tc>
          <w:tcPr>
            <w:tcW w:w="1530" w:type="dxa"/>
            <w:noWrap/>
            <w:vAlign w:val="center"/>
            <w:hideMark/>
          </w:tcPr>
          <w:p w14:paraId="44AC1268"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3.345</w:t>
            </w:r>
          </w:p>
        </w:tc>
        <w:tc>
          <w:tcPr>
            <w:tcW w:w="17" w:type="dxa"/>
            <w:noWrap/>
            <w:vAlign w:val="center"/>
            <w:hideMark/>
          </w:tcPr>
          <w:p w14:paraId="184AFA13" w14:textId="77777777" w:rsidR="00AB245C" w:rsidRDefault="00AB245C">
            <w:pPr>
              <w:rPr>
                <w:rFonts w:ascii="Trebuchet MS" w:eastAsia="Times New Roman" w:hAnsi="Trebuchet MS" w:cs="Calibri"/>
                <w:color w:val="000000"/>
                <w:sz w:val="20"/>
                <w:szCs w:val="20"/>
                <w:lang w:eastAsia="pt-BR"/>
              </w:rPr>
            </w:pPr>
          </w:p>
        </w:tc>
        <w:tc>
          <w:tcPr>
            <w:tcW w:w="1861" w:type="dxa"/>
            <w:noWrap/>
            <w:vAlign w:val="center"/>
            <w:hideMark/>
          </w:tcPr>
          <w:p w14:paraId="0F6859A9"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2.687</w:t>
            </w:r>
          </w:p>
        </w:tc>
      </w:tr>
      <w:tr w:rsidR="00AB245C" w14:paraId="13444C36" w14:textId="77777777" w:rsidTr="00AB245C">
        <w:trPr>
          <w:trHeight w:val="300"/>
        </w:trPr>
        <w:tc>
          <w:tcPr>
            <w:tcW w:w="5836" w:type="dxa"/>
            <w:noWrap/>
            <w:vAlign w:val="center"/>
            <w:hideMark/>
          </w:tcPr>
          <w:p w14:paraId="287F34ED"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Receitas da Infraestrutura de Acostagem</w:t>
            </w:r>
          </w:p>
        </w:tc>
        <w:tc>
          <w:tcPr>
            <w:tcW w:w="236" w:type="dxa"/>
            <w:noWrap/>
            <w:vAlign w:val="center"/>
            <w:hideMark/>
          </w:tcPr>
          <w:p w14:paraId="331E1EB9" w14:textId="77777777" w:rsidR="00AB245C" w:rsidRPr="00AB245C" w:rsidRDefault="00AB245C">
            <w:pPr>
              <w:rPr>
                <w:rFonts w:ascii="Trebuchet MS" w:eastAsia="Times New Roman" w:hAnsi="Trebuchet MS" w:cs="Calibri"/>
                <w:color w:val="000000"/>
                <w:sz w:val="20"/>
                <w:szCs w:val="20"/>
                <w:lang w:val="pt-BR" w:eastAsia="pt-BR"/>
              </w:rPr>
            </w:pPr>
          </w:p>
        </w:tc>
        <w:tc>
          <w:tcPr>
            <w:tcW w:w="1530" w:type="dxa"/>
            <w:noWrap/>
            <w:vAlign w:val="center"/>
            <w:hideMark/>
          </w:tcPr>
          <w:p w14:paraId="258D62A5"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c>
          <w:tcPr>
            <w:tcW w:w="17" w:type="dxa"/>
            <w:noWrap/>
            <w:vAlign w:val="center"/>
            <w:hideMark/>
          </w:tcPr>
          <w:p w14:paraId="3C0E19B3" w14:textId="77777777" w:rsidR="00AB245C" w:rsidRDefault="00AB245C">
            <w:pPr>
              <w:rPr>
                <w:rFonts w:ascii="Trebuchet MS" w:eastAsia="Times New Roman" w:hAnsi="Trebuchet MS" w:cs="Calibri"/>
                <w:color w:val="000000"/>
                <w:sz w:val="20"/>
                <w:szCs w:val="20"/>
                <w:lang w:eastAsia="pt-BR"/>
              </w:rPr>
            </w:pPr>
          </w:p>
        </w:tc>
        <w:tc>
          <w:tcPr>
            <w:tcW w:w="1861" w:type="dxa"/>
            <w:noWrap/>
            <w:vAlign w:val="center"/>
            <w:hideMark/>
          </w:tcPr>
          <w:p w14:paraId="03FCC5FE"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761</w:t>
            </w:r>
          </w:p>
        </w:tc>
      </w:tr>
      <w:tr w:rsidR="00AB245C" w14:paraId="4AE09D42" w14:textId="77777777" w:rsidTr="00AB245C">
        <w:trPr>
          <w:trHeight w:val="300"/>
        </w:trPr>
        <w:tc>
          <w:tcPr>
            <w:tcW w:w="5836" w:type="dxa"/>
            <w:noWrap/>
            <w:vAlign w:val="center"/>
            <w:hideMark/>
          </w:tcPr>
          <w:p w14:paraId="3E2C6A2A"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Receitas da Infraestrutura Operacional ou Terrestre</w:t>
            </w:r>
          </w:p>
        </w:tc>
        <w:tc>
          <w:tcPr>
            <w:tcW w:w="236" w:type="dxa"/>
            <w:noWrap/>
            <w:vAlign w:val="center"/>
            <w:hideMark/>
          </w:tcPr>
          <w:p w14:paraId="48F1B017" w14:textId="77777777" w:rsidR="00AB245C" w:rsidRPr="00AB245C" w:rsidRDefault="00AB245C">
            <w:pPr>
              <w:rPr>
                <w:rFonts w:ascii="Trebuchet MS" w:eastAsia="Times New Roman" w:hAnsi="Trebuchet MS" w:cs="Calibri"/>
                <w:color w:val="000000"/>
                <w:sz w:val="20"/>
                <w:szCs w:val="20"/>
                <w:lang w:val="pt-BR" w:eastAsia="pt-BR"/>
              </w:rPr>
            </w:pPr>
          </w:p>
        </w:tc>
        <w:tc>
          <w:tcPr>
            <w:tcW w:w="1530" w:type="dxa"/>
            <w:noWrap/>
            <w:vAlign w:val="center"/>
            <w:hideMark/>
          </w:tcPr>
          <w:p w14:paraId="7AFD2C3B"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c>
          <w:tcPr>
            <w:tcW w:w="17" w:type="dxa"/>
            <w:noWrap/>
            <w:vAlign w:val="center"/>
            <w:hideMark/>
          </w:tcPr>
          <w:p w14:paraId="5D96D761" w14:textId="77777777" w:rsidR="00AB245C" w:rsidRDefault="00AB245C">
            <w:pPr>
              <w:rPr>
                <w:rFonts w:ascii="Trebuchet MS" w:eastAsia="Times New Roman" w:hAnsi="Trebuchet MS" w:cs="Calibri"/>
                <w:color w:val="000000"/>
                <w:sz w:val="20"/>
                <w:szCs w:val="20"/>
                <w:lang w:eastAsia="pt-BR"/>
              </w:rPr>
            </w:pPr>
          </w:p>
        </w:tc>
        <w:tc>
          <w:tcPr>
            <w:tcW w:w="1861" w:type="dxa"/>
            <w:noWrap/>
            <w:vAlign w:val="center"/>
            <w:hideMark/>
          </w:tcPr>
          <w:p w14:paraId="7ED19F7E"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5.951</w:t>
            </w:r>
          </w:p>
        </w:tc>
      </w:tr>
      <w:tr w:rsidR="00AB245C" w14:paraId="6A56F4C0" w14:textId="77777777" w:rsidTr="00AB245C">
        <w:trPr>
          <w:trHeight w:val="300"/>
        </w:trPr>
        <w:tc>
          <w:tcPr>
            <w:tcW w:w="5836" w:type="dxa"/>
            <w:noWrap/>
            <w:vAlign w:val="center"/>
            <w:hideMark/>
          </w:tcPr>
          <w:p w14:paraId="25FDC9D1"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Receitas por Movimentação de Cargas</w:t>
            </w:r>
          </w:p>
        </w:tc>
        <w:tc>
          <w:tcPr>
            <w:tcW w:w="236" w:type="dxa"/>
            <w:noWrap/>
            <w:vAlign w:val="center"/>
            <w:hideMark/>
          </w:tcPr>
          <w:p w14:paraId="14340C6D" w14:textId="77777777" w:rsidR="00AB245C" w:rsidRPr="00AB245C" w:rsidRDefault="00AB245C">
            <w:pPr>
              <w:rPr>
                <w:rFonts w:ascii="Trebuchet MS" w:eastAsia="Times New Roman" w:hAnsi="Trebuchet MS" w:cs="Calibri"/>
                <w:color w:val="000000"/>
                <w:sz w:val="20"/>
                <w:szCs w:val="20"/>
                <w:lang w:val="pt-BR" w:eastAsia="pt-BR"/>
              </w:rPr>
            </w:pPr>
          </w:p>
        </w:tc>
        <w:tc>
          <w:tcPr>
            <w:tcW w:w="1530" w:type="dxa"/>
            <w:noWrap/>
            <w:vAlign w:val="center"/>
            <w:hideMark/>
          </w:tcPr>
          <w:p w14:paraId="2BCD7F99"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c>
          <w:tcPr>
            <w:tcW w:w="17" w:type="dxa"/>
            <w:noWrap/>
            <w:vAlign w:val="center"/>
            <w:hideMark/>
          </w:tcPr>
          <w:p w14:paraId="05A4EDCC" w14:textId="77777777" w:rsidR="00AB245C" w:rsidRDefault="00AB245C">
            <w:pPr>
              <w:rPr>
                <w:rFonts w:ascii="Trebuchet MS" w:eastAsia="Times New Roman" w:hAnsi="Trebuchet MS" w:cs="Calibri"/>
                <w:color w:val="000000"/>
                <w:sz w:val="20"/>
                <w:szCs w:val="20"/>
                <w:lang w:eastAsia="pt-BR"/>
              </w:rPr>
            </w:pPr>
          </w:p>
        </w:tc>
        <w:tc>
          <w:tcPr>
            <w:tcW w:w="1861" w:type="dxa"/>
            <w:noWrap/>
            <w:vAlign w:val="center"/>
            <w:hideMark/>
          </w:tcPr>
          <w:p w14:paraId="23435D17"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1.381</w:t>
            </w:r>
          </w:p>
        </w:tc>
      </w:tr>
      <w:tr w:rsidR="00AB245C" w14:paraId="7C6DB73F" w14:textId="77777777" w:rsidTr="00AB245C">
        <w:trPr>
          <w:trHeight w:val="300"/>
        </w:trPr>
        <w:tc>
          <w:tcPr>
            <w:tcW w:w="5836" w:type="dxa"/>
            <w:noWrap/>
            <w:vAlign w:val="center"/>
            <w:hideMark/>
          </w:tcPr>
          <w:p w14:paraId="24F848D6"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Receitas</w:t>
            </w:r>
            <w:proofErr w:type="spellEnd"/>
            <w:r>
              <w:rPr>
                <w:rFonts w:ascii="Trebuchet MS" w:eastAsia="Times New Roman" w:hAnsi="Trebuchet MS" w:cs="Calibri"/>
                <w:color w:val="000000"/>
                <w:sz w:val="20"/>
                <w:szCs w:val="20"/>
                <w:lang w:eastAsia="pt-BR"/>
              </w:rPr>
              <w:t xml:space="preserve"> de </w:t>
            </w:r>
            <w:proofErr w:type="spellStart"/>
            <w:r>
              <w:rPr>
                <w:rFonts w:ascii="Trebuchet MS" w:eastAsia="Times New Roman" w:hAnsi="Trebuchet MS" w:cs="Calibri"/>
                <w:color w:val="000000"/>
                <w:sz w:val="20"/>
                <w:szCs w:val="20"/>
                <w:lang w:eastAsia="pt-BR"/>
              </w:rPr>
              <w:t>Armazenagem</w:t>
            </w:r>
            <w:proofErr w:type="spellEnd"/>
          </w:p>
        </w:tc>
        <w:tc>
          <w:tcPr>
            <w:tcW w:w="236" w:type="dxa"/>
            <w:noWrap/>
            <w:vAlign w:val="center"/>
            <w:hideMark/>
          </w:tcPr>
          <w:p w14:paraId="640F0079" w14:textId="77777777" w:rsidR="00AB245C" w:rsidRDefault="00AB245C">
            <w:pPr>
              <w:rPr>
                <w:rFonts w:ascii="Trebuchet MS" w:eastAsia="Times New Roman" w:hAnsi="Trebuchet MS" w:cs="Calibri"/>
                <w:color w:val="000000"/>
                <w:sz w:val="20"/>
                <w:szCs w:val="20"/>
                <w:lang w:eastAsia="pt-BR"/>
              </w:rPr>
            </w:pPr>
          </w:p>
        </w:tc>
        <w:tc>
          <w:tcPr>
            <w:tcW w:w="1530" w:type="dxa"/>
            <w:noWrap/>
            <w:vAlign w:val="center"/>
            <w:hideMark/>
          </w:tcPr>
          <w:p w14:paraId="2E920DC8"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8</w:t>
            </w:r>
          </w:p>
        </w:tc>
        <w:tc>
          <w:tcPr>
            <w:tcW w:w="17" w:type="dxa"/>
            <w:noWrap/>
            <w:vAlign w:val="center"/>
            <w:hideMark/>
          </w:tcPr>
          <w:p w14:paraId="342773BE" w14:textId="77777777" w:rsidR="00AB245C" w:rsidRDefault="00AB245C">
            <w:pPr>
              <w:rPr>
                <w:rFonts w:ascii="Trebuchet MS" w:eastAsia="Times New Roman" w:hAnsi="Trebuchet MS" w:cs="Calibri"/>
                <w:color w:val="000000"/>
                <w:sz w:val="20"/>
                <w:szCs w:val="20"/>
                <w:lang w:eastAsia="pt-BR"/>
              </w:rPr>
            </w:pPr>
          </w:p>
        </w:tc>
        <w:tc>
          <w:tcPr>
            <w:tcW w:w="1861" w:type="dxa"/>
            <w:noWrap/>
            <w:vAlign w:val="center"/>
            <w:hideMark/>
          </w:tcPr>
          <w:p w14:paraId="689021CD"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23</w:t>
            </w:r>
          </w:p>
        </w:tc>
      </w:tr>
      <w:tr w:rsidR="00AB245C" w14:paraId="30E8C489" w14:textId="77777777" w:rsidTr="00AB245C">
        <w:trPr>
          <w:trHeight w:val="300"/>
        </w:trPr>
        <w:tc>
          <w:tcPr>
            <w:tcW w:w="5836" w:type="dxa"/>
            <w:noWrap/>
            <w:vAlign w:val="center"/>
            <w:hideMark/>
          </w:tcPr>
          <w:p w14:paraId="181BDCCE"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Receitas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por</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Diversos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Padronizados</w:t>
            </w:r>
            <w:proofErr w:type="spellEnd"/>
          </w:p>
        </w:tc>
        <w:tc>
          <w:tcPr>
            <w:tcW w:w="236" w:type="dxa"/>
            <w:noWrap/>
            <w:vAlign w:val="center"/>
            <w:hideMark/>
          </w:tcPr>
          <w:p w14:paraId="7FF29A7B" w14:textId="77777777" w:rsidR="00AB245C" w:rsidRDefault="00AB245C">
            <w:pPr>
              <w:rPr>
                <w:rFonts w:ascii="Trebuchet MS" w:eastAsia="Times New Roman" w:hAnsi="Trebuchet MS" w:cs="Calibri"/>
                <w:color w:val="000000"/>
                <w:sz w:val="20"/>
                <w:szCs w:val="20"/>
                <w:lang w:eastAsia="pt-BR"/>
              </w:rPr>
            </w:pPr>
          </w:p>
        </w:tc>
        <w:tc>
          <w:tcPr>
            <w:tcW w:w="1530" w:type="dxa"/>
            <w:noWrap/>
            <w:vAlign w:val="center"/>
            <w:hideMark/>
          </w:tcPr>
          <w:p w14:paraId="191D641C"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26</w:t>
            </w:r>
          </w:p>
        </w:tc>
        <w:tc>
          <w:tcPr>
            <w:tcW w:w="17" w:type="dxa"/>
            <w:noWrap/>
            <w:vAlign w:val="center"/>
            <w:hideMark/>
          </w:tcPr>
          <w:p w14:paraId="179650BA" w14:textId="77777777" w:rsidR="00AB245C" w:rsidRDefault="00AB245C">
            <w:pPr>
              <w:rPr>
                <w:rFonts w:ascii="Trebuchet MS" w:eastAsia="Times New Roman" w:hAnsi="Trebuchet MS" w:cs="Calibri"/>
                <w:color w:val="000000"/>
                <w:sz w:val="20"/>
                <w:szCs w:val="20"/>
                <w:lang w:eastAsia="pt-BR"/>
              </w:rPr>
            </w:pPr>
          </w:p>
        </w:tc>
        <w:tc>
          <w:tcPr>
            <w:tcW w:w="1861" w:type="dxa"/>
            <w:noWrap/>
            <w:vAlign w:val="center"/>
            <w:hideMark/>
          </w:tcPr>
          <w:p w14:paraId="7CA3BF24"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875</w:t>
            </w:r>
          </w:p>
        </w:tc>
      </w:tr>
      <w:tr w:rsidR="00AB245C" w14:paraId="4109D276" w14:textId="77777777" w:rsidTr="00AB245C">
        <w:trPr>
          <w:trHeight w:val="300"/>
        </w:trPr>
        <w:tc>
          <w:tcPr>
            <w:tcW w:w="5836" w:type="dxa"/>
            <w:noWrap/>
            <w:vAlign w:val="center"/>
            <w:hideMark/>
          </w:tcPr>
          <w:p w14:paraId="6CC88A5E"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Receitas com Contratos de Arrendamento</w:t>
            </w:r>
          </w:p>
        </w:tc>
        <w:tc>
          <w:tcPr>
            <w:tcW w:w="236" w:type="dxa"/>
            <w:noWrap/>
            <w:vAlign w:val="center"/>
            <w:hideMark/>
          </w:tcPr>
          <w:p w14:paraId="647126BE" w14:textId="77777777" w:rsidR="00AB245C" w:rsidRPr="00AB245C" w:rsidRDefault="00AB245C">
            <w:pPr>
              <w:rPr>
                <w:rFonts w:ascii="Trebuchet MS" w:eastAsia="Times New Roman" w:hAnsi="Trebuchet MS" w:cs="Calibri"/>
                <w:color w:val="000000"/>
                <w:sz w:val="20"/>
                <w:szCs w:val="20"/>
                <w:lang w:val="pt-BR" w:eastAsia="pt-BR"/>
              </w:rPr>
            </w:pPr>
          </w:p>
        </w:tc>
        <w:tc>
          <w:tcPr>
            <w:tcW w:w="1530" w:type="dxa"/>
            <w:noWrap/>
            <w:vAlign w:val="center"/>
            <w:hideMark/>
          </w:tcPr>
          <w:p w14:paraId="63E824C2"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2.704</w:t>
            </w:r>
          </w:p>
        </w:tc>
        <w:tc>
          <w:tcPr>
            <w:tcW w:w="17" w:type="dxa"/>
            <w:noWrap/>
            <w:vAlign w:val="center"/>
            <w:hideMark/>
          </w:tcPr>
          <w:p w14:paraId="5BD7093B" w14:textId="77777777" w:rsidR="00AB245C" w:rsidRDefault="00AB245C">
            <w:pPr>
              <w:rPr>
                <w:rFonts w:ascii="Trebuchet MS" w:eastAsia="Times New Roman" w:hAnsi="Trebuchet MS" w:cs="Calibri"/>
                <w:color w:val="000000"/>
                <w:sz w:val="20"/>
                <w:szCs w:val="20"/>
                <w:lang w:eastAsia="pt-BR"/>
              </w:rPr>
            </w:pPr>
          </w:p>
        </w:tc>
        <w:tc>
          <w:tcPr>
            <w:tcW w:w="1861" w:type="dxa"/>
            <w:noWrap/>
            <w:vAlign w:val="center"/>
            <w:hideMark/>
          </w:tcPr>
          <w:p w14:paraId="638A05B5"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r>
      <w:tr w:rsidR="00AB245C" w14:paraId="45248B33" w14:textId="77777777" w:rsidTr="00AB245C">
        <w:trPr>
          <w:trHeight w:val="300"/>
        </w:trPr>
        <w:tc>
          <w:tcPr>
            <w:tcW w:w="5836" w:type="dxa"/>
            <w:noWrap/>
            <w:vAlign w:val="center"/>
            <w:hideMark/>
          </w:tcPr>
          <w:p w14:paraId="30DBCD50"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Receitas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Alternativas</w:t>
            </w:r>
            <w:proofErr w:type="spellEnd"/>
          </w:p>
        </w:tc>
        <w:tc>
          <w:tcPr>
            <w:tcW w:w="236" w:type="dxa"/>
            <w:noWrap/>
            <w:vAlign w:val="center"/>
            <w:hideMark/>
          </w:tcPr>
          <w:p w14:paraId="7B6044BC" w14:textId="77777777" w:rsidR="00AB245C" w:rsidRDefault="00AB245C">
            <w:pPr>
              <w:rPr>
                <w:rFonts w:ascii="Trebuchet MS" w:eastAsia="Times New Roman" w:hAnsi="Trebuchet MS" w:cs="Calibri"/>
                <w:color w:val="000000"/>
                <w:sz w:val="20"/>
                <w:szCs w:val="20"/>
                <w:lang w:eastAsia="pt-BR"/>
              </w:rPr>
            </w:pPr>
          </w:p>
        </w:tc>
        <w:tc>
          <w:tcPr>
            <w:tcW w:w="1530" w:type="dxa"/>
            <w:noWrap/>
            <w:vAlign w:val="center"/>
            <w:hideMark/>
          </w:tcPr>
          <w:p w14:paraId="3739D5DC"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w:t>
            </w:r>
          </w:p>
        </w:tc>
        <w:tc>
          <w:tcPr>
            <w:tcW w:w="17" w:type="dxa"/>
            <w:noWrap/>
            <w:vAlign w:val="center"/>
            <w:hideMark/>
          </w:tcPr>
          <w:p w14:paraId="40CE329C" w14:textId="77777777" w:rsidR="00AB245C" w:rsidRDefault="00AB245C">
            <w:pPr>
              <w:rPr>
                <w:rFonts w:ascii="Trebuchet MS" w:eastAsia="Times New Roman" w:hAnsi="Trebuchet MS" w:cs="Calibri"/>
                <w:color w:val="000000"/>
                <w:sz w:val="20"/>
                <w:szCs w:val="20"/>
                <w:lang w:eastAsia="pt-BR"/>
              </w:rPr>
            </w:pPr>
          </w:p>
        </w:tc>
        <w:tc>
          <w:tcPr>
            <w:tcW w:w="1861" w:type="dxa"/>
            <w:noWrap/>
            <w:vAlign w:val="center"/>
            <w:hideMark/>
          </w:tcPr>
          <w:p w14:paraId="417874C5"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r>
      <w:tr w:rsidR="00AB245C" w14:paraId="3C9E6D77" w14:textId="77777777" w:rsidTr="00AB245C">
        <w:trPr>
          <w:trHeight w:val="300"/>
        </w:trPr>
        <w:tc>
          <w:tcPr>
            <w:tcW w:w="5836" w:type="dxa"/>
            <w:noWrap/>
            <w:vAlign w:val="center"/>
            <w:hideMark/>
          </w:tcPr>
          <w:p w14:paraId="25FCF101" w14:textId="77777777" w:rsidR="00AB245C" w:rsidRDefault="00AB245C">
            <w:pP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 xml:space="preserve">Total da </w:t>
            </w:r>
            <w:proofErr w:type="spellStart"/>
            <w:r>
              <w:rPr>
                <w:rFonts w:ascii="Trebuchet MS" w:eastAsia="Times New Roman" w:hAnsi="Trebuchet MS" w:cs="Calibri"/>
                <w:b/>
                <w:bCs/>
                <w:color w:val="000000"/>
                <w:sz w:val="20"/>
                <w:szCs w:val="20"/>
                <w:lang w:eastAsia="pt-BR"/>
              </w:rPr>
              <w:t>Receita</w:t>
            </w:r>
            <w:proofErr w:type="spellEnd"/>
            <w:r>
              <w:rPr>
                <w:rFonts w:ascii="Trebuchet MS" w:eastAsia="Times New Roman" w:hAnsi="Trebuchet MS" w:cs="Calibri"/>
                <w:b/>
                <w:bCs/>
                <w:color w:val="000000"/>
                <w:sz w:val="20"/>
                <w:szCs w:val="20"/>
                <w:lang w:eastAsia="pt-BR"/>
              </w:rPr>
              <w:t xml:space="preserve"> </w:t>
            </w:r>
            <w:proofErr w:type="spellStart"/>
            <w:r>
              <w:rPr>
                <w:rFonts w:ascii="Trebuchet MS" w:eastAsia="Times New Roman" w:hAnsi="Trebuchet MS" w:cs="Calibri"/>
                <w:b/>
                <w:bCs/>
                <w:color w:val="000000"/>
                <w:sz w:val="20"/>
                <w:szCs w:val="20"/>
                <w:lang w:eastAsia="pt-BR"/>
              </w:rPr>
              <w:t>bruta</w:t>
            </w:r>
            <w:proofErr w:type="spellEnd"/>
          </w:p>
        </w:tc>
        <w:tc>
          <w:tcPr>
            <w:tcW w:w="236" w:type="dxa"/>
            <w:noWrap/>
            <w:vAlign w:val="center"/>
            <w:hideMark/>
          </w:tcPr>
          <w:p w14:paraId="73B68628" w14:textId="77777777" w:rsidR="00AB245C" w:rsidRDefault="00AB245C">
            <w:pPr>
              <w:rPr>
                <w:rFonts w:ascii="Trebuchet MS" w:eastAsia="Times New Roman" w:hAnsi="Trebuchet MS" w:cs="Calibri"/>
                <w:b/>
                <w:bCs/>
                <w:color w:val="000000"/>
                <w:sz w:val="20"/>
                <w:szCs w:val="20"/>
                <w:lang w:eastAsia="pt-BR"/>
              </w:rPr>
            </w:pPr>
          </w:p>
        </w:tc>
        <w:tc>
          <w:tcPr>
            <w:tcW w:w="1530" w:type="dxa"/>
            <w:noWrap/>
            <w:vAlign w:val="center"/>
            <w:hideMark/>
          </w:tcPr>
          <w:p w14:paraId="3C45A1B8"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6.086</w:t>
            </w:r>
          </w:p>
        </w:tc>
        <w:tc>
          <w:tcPr>
            <w:tcW w:w="17" w:type="dxa"/>
            <w:noWrap/>
            <w:vAlign w:val="center"/>
            <w:hideMark/>
          </w:tcPr>
          <w:p w14:paraId="5659ECFB" w14:textId="77777777" w:rsidR="00AB245C" w:rsidRDefault="00AB245C">
            <w:pPr>
              <w:rPr>
                <w:rFonts w:ascii="Trebuchet MS" w:eastAsia="Times New Roman" w:hAnsi="Trebuchet MS" w:cs="Calibri"/>
                <w:b/>
                <w:bCs/>
                <w:color w:val="000000"/>
                <w:sz w:val="20"/>
                <w:szCs w:val="20"/>
                <w:lang w:eastAsia="pt-BR"/>
              </w:rPr>
            </w:pPr>
          </w:p>
        </w:tc>
        <w:tc>
          <w:tcPr>
            <w:tcW w:w="1861" w:type="dxa"/>
            <w:noWrap/>
            <w:vAlign w:val="center"/>
            <w:hideMark/>
          </w:tcPr>
          <w:p w14:paraId="52E52A8E"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11.678</w:t>
            </w:r>
          </w:p>
        </w:tc>
      </w:tr>
      <w:tr w:rsidR="00AB245C" w14:paraId="3890E297" w14:textId="77777777" w:rsidTr="00AB245C">
        <w:trPr>
          <w:trHeight w:val="300"/>
        </w:trPr>
        <w:tc>
          <w:tcPr>
            <w:tcW w:w="5836" w:type="dxa"/>
            <w:noWrap/>
            <w:vAlign w:val="center"/>
            <w:hideMark/>
          </w:tcPr>
          <w:p w14:paraId="24DA4CF1"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Impostos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sobre</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serviços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prestados</w:t>
            </w:r>
            <w:proofErr w:type="spellEnd"/>
          </w:p>
        </w:tc>
        <w:tc>
          <w:tcPr>
            <w:tcW w:w="236" w:type="dxa"/>
            <w:noWrap/>
            <w:vAlign w:val="center"/>
            <w:hideMark/>
          </w:tcPr>
          <w:p w14:paraId="65C683CE" w14:textId="77777777" w:rsidR="00AB245C" w:rsidRDefault="00AB245C">
            <w:pPr>
              <w:rPr>
                <w:rFonts w:ascii="Trebuchet MS" w:eastAsia="Times New Roman" w:hAnsi="Trebuchet MS" w:cs="Calibri"/>
                <w:color w:val="000000"/>
                <w:sz w:val="20"/>
                <w:szCs w:val="20"/>
                <w:lang w:eastAsia="pt-BR"/>
              </w:rPr>
            </w:pPr>
          </w:p>
        </w:tc>
        <w:tc>
          <w:tcPr>
            <w:tcW w:w="1530" w:type="dxa"/>
            <w:noWrap/>
            <w:vAlign w:val="center"/>
            <w:hideMark/>
          </w:tcPr>
          <w:p w14:paraId="0BBB4FE7"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(548)</w:t>
            </w:r>
          </w:p>
        </w:tc>
        <w:tc>
          <w:tcPr>
            <w:tcW w:w="17" w:type="dxa"/>
            <w:noWrap/>
            <w:vAlign w:val="center"/>
            <w:hideMark/>
          </w:tcPr>
          <w:p w14:paraId="2BF51122" w14:textId="77777777" w:rsidR="00AB245C" w:rsidRDefault="00AB245C">
            <w:pPr>
              <w:rPr>
                <w:rFonts w:ascii="Trebuchet MS" w:eastAsia="Times New Roman" w:hAnsi="Trebuchet MS" w:cs="Calibri"/>
                <w:color w:val="000000"/>
                <w:sz w:val="20"/>
                <w:szCs w:val="20"/>
                <w:lang w:eastAsia="pt-BR"/>
              </w:rPr>
            </w:pPr>
          </w:p>
        </w:tc>
        <w:tc>
          <w:tcPr>
            <w:tcW w:w="1861" w:type="dxa"/>
            <w:noWrap/>
            <w:vAlign w:val="center"/>
            <w:hideMark/>
          </w:tcPr>
          <w:p w14:paraId="739F1260"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(1.626)</w:t>
            </w:r>
          </w:p>
        </w:tc>
      </w:tr>
      <w:tr w:rsidR="00AB245C" w14:paraId="070B9C7C" w14:textId="77777777" w:rsidTr="00AB245C">
        <w:trPr>
          <w:trHeight w:val="300"/>
        </w:trPr>
        <w:tc>
          <w:tcPr>
            <w:tcW w:w="5836" w:type="dxa"/>
            <w:tcBorders>
              <w:top w:val="single" w:sz="4" w:space="0" w:color="auto"/>
              <w:left w:val="nil"/>
              <w:bottom w:val="single" w:sz="4" w:space="0" w:color="auto"/>
              <w:right w:val="nil"/>
            </w:tcBorders>
            <w:noWrap/>
            <w:vAlign w:val="center"/>
            <w:hideMark/>
          </w:tcPr>
          <w:p w14:paraId="29517C1F" w14:textId="77777777" w:rsidR="00AB245C" w:rsidRPr="00AB245C" w:rsidRDefault="00AB245C">
            <w:pPr>
              <w:rPr>
                <w:rFonts w:ascii="Trebuchet MS" w:eastAsia="Times New Roman" w:hAnsi="Trebuchet MS" w:cs="Calibri"/>
                <w:b/>
                <w:bCs/>
                <w:color w:val="000000"/>
                <w:sz w:val="20"/>
                <w:szCs w:val="20"/>
                <w:lang w:val="pt-BR" w:eastAsia="pt-BR"/>
              </w:rPr>
            </w:pPr>
            <w:r w:rsidRPr="00AB245C">
              <w:rPr>
                <w:rFonts w:ascii="Trebuchet MS" w:eastAsia="Times New Roman" w:hAnsi="Trebuchet MS" w:cs="Calibri"/>
                <w:b/>
                <w:bCs/>
                <w:color w:val="000000"/>
                <w:sz w:val="20"/>
                <w:szCs w:val="20"/>
                <w:lang w:val="pt-BR" w:eastAsia="pt-BR"/>
              </w:rPr>
              <w:t>Receita líquida dos serviços prestados</w:t>
            </w:r>
          </w:p>
        </w:tc>
        <w:tc>
          <w:tcPr>
            <w:tcW w:w="236" w:type="dxa"/>
            <w:noWrap/>
            <w:vAlign w:val="center"/>
            <w:hideMark/>
          </w:tcPr>
          <w:p w14:paraId="36136CC1" w14:textId="77777777" w:rsidR="00AB245C" w:rsidRPr="00AB245C" w:rsidRDefault="00AB245C">
            <w:pPr>
              <w:rPr>
                <w:rFonts w:ascii="Trebuchet MS" w:eastAsia="Times New Roman" w:hAnsi="Trebuchet MS" w:cs="Calibri"/>
                <w:b/>
                <w:bCs/>
                <w:color w:val="000000"/>
                <w:sz w:val="20"/>
                <w:szCs w:val="20"/>
                <w:lang w:val="pt-BR" w:eastAsia="pt-BR"/>
              </w:rPr>
            </w:pPr>
          </w:p>
        </w:tc>
        <w:tc>
          <w:tcPr>
            <w:tcW w:w="1530" w:type="dxa"/>
            <w:tcBorders>
              <w:top w:val="single" w:sz="4" w:space="0" w:color="auto"/>
              <w:left w:val="nil"/>
              <w:bottom w:val="single" w:sz="4" w:space="0" w:color="auto"/>
              <w:right w:val="nil"/>
            </w:tcBorders>
            <w:noWrap/>
            <w:vAlign w:val="center"/>
            <w:hideMark/>
          </w:tcPr>
          <w:p w14:paraId="22400A7F"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5.537</w:t>
            </w:r>
          </w:p>
        </w:tc>
        <w:tc>
          <w:tcPr>
            <w:tcW w:w="17" w:type="dxa"/>
            <w:noWrap/>
            <w:vAlign w:val="center"/>
            <w:hideMark/>
          </w:tcPr>
          <w:p w14:paraId="0DDF7093" w14:textId="77777777" w:rsidR="00AB245C" w:rsidRDefault="00AB245C">
            <w:pPr>
              <w:rPr>
                <w:rFonts w:ascii="Trebuchet MS" w:eastAsia="Times New Roman" w:hAnsi="Trebuchet MS" w:cs="Calibri"/>
                <w:b/>
                <w:bCs/>
                <w:color w:val="000000"/>
                <w:sz w:val="20"/>
                <w:szCs w:val="20"/>
                <w:lang w:eastAsia="pt-BR"/>
              </w:rPr>
            </w:pPr>
          </w:p>
        </w:tc>
        <w:tc>
          <w:tcPr>
            <w:tcW w:w="1861" w:type="dxa"/>
            <w:tcBorders>
              <w:top w:val="single" w:sz="4" w:space="0" w:color="auto"/>
              <w:left w:val="nil"/>
              <w:bottom w:val="single" w:sz="4" w:space="0" w:color="auto"/>
              <w:right w:val="nil"/>
            </w:tcBorders>
            <w:noWrap/>
            <w:vAlign w:val="center"/>
            <w:hideMark/>
          </w:tcPr>
          <w:p w14:paraId="4FEE60FD"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10.052</w:t>
            </w:r>
          </w:p>
        </w:tc>
      </w:tr>
    </w:tbl>
    <w:p w14:paraId="637EFAF7" w14:textId="77777777" w:rsidR="00AB245C" w:rsidRDefault="00AB245C" w:rsidP="00AB245C">
      <w:pPr>
        <w:tabs>
          <w:tab w:val="left" w:pos="709"/>
          <w:tab w:val="left" w:pos="851"/>
        </w:tabs>
        <w:adjustRightInd w:val="0"/>
        <w:spacing w:after="120"/>
        <w:jc w:val="both"/>
        <w:rPr>
          <w:rFonts w:ascii="Trebuchet MS" w:eastAsiaTheme="minorHAnsi" w:hAnsi="Trebuchet MS"/>
          <w:bCs/>
          <w:sz w:val="20"/>
          <w:szCs w:val="20"/>
        </w:rPr>
      </w:pPr>
    </w:p>
    <w:p w14:paraId="196EBF3B" w14:textId="77777777" w:rsidR="00AB245C" w:rsidRPr="00AB245C" w:rsidRDefault="00AB245C" w:rsidP="00AB245C">
      <w:pPr>
        <w:tabs>
          <w:tab w:val="left" w:pos="709"/>
          <w:tab w:val="left" w:pos="851"/>
        </w:tabs>
        <w:adjustRightInd w:val="0"/>
        <w:spacing w:after="120"/>
        <w:jc w:val="both"/>
        <w:rPr>
          <w:rFonts w:ascii="Trebuchet MS" w:hAnsi="Trebuchet MS"/>
          <w:bCs/>
          <w:sz w:val="20"/>
          <w:szCs w:val="20"/>
          <w:lang w:val="pt-BR"/>
        </w:rPr>
      </w:pPr>
      <w:r w:rsidRPr="00AB245C">
        <w:rPr>
          <w:rFonts w:ascii="Trebuchet MS" w:hAnsi="Trebuchet MS"/>
          <w:bCs/>
          <w:sz w:val="20"/>
          <w:szCs w:val="20"/>
          <w:lang w:val="pt-BR"/>
        </w:rPr>
        <w:t xml:space="preserve">            Houve redução de 45% na Receita Líquida do Terminal Salineiro de Areia Branca em função do Arrendamento do Terminal a partir de 01/11/2022.</w:t>
      </w:r>
    </w:p>
    <w:p w14:paraId="48AB0AAE" w14:textId="77777777" w:rsidR="00AB245C" w:rsidRPr="00AB245C" w:rsidRDefault="00AB245C" w:rsidP="00AB245C">
      <w:pPr>
        <w:tabs>
          <w:tab w:val="left" w:pos="709"/>
          <w:tab w:val="left" w:pos="851"/>
        </w:tabs>
        <w:adjustRightInd w:val="0"/>
        <w:spacing w:after="120"/>
        <w:jc w:val="both"/>
        <w:rPr>
          <w:rFonts w:ascii="Trebuchet MS" w:hAnsi="Trebuchet MS"/>
          <w:bCs/>
          <w:sz w:val="20"/>
          <w:szCs w:val="20"/>
          <w:lang w:val="pt-BR"/>
        </w:rPr>
      </w:pPr>
    </w:p>
    <w:tbl>
      <w:tblPr>
        <w:tblW w:w="9480" w:type="dxa"/>
        <w:tblCellMar>
          <w:left w:w="70" w:type="dxa"/>
          <w:right w:w="70" w:type="dxa"/>
        </w:tblCellMar>
        <w:tblLook w:val="04A0" w:firstRow="1" w:lastRow="0" w:firstColumn="1" w:lastColumn="0" w:noHBand="0" w:noVBand="1"/>
      </w:tblPr>
      <w:tblGrid>
        <w:gridCol w:w="5810"/>
        <w:gridCol w:w="236"/>
        <w:gridCol w:w="1689"/>
        <w:gridCol w:w="146"/>
        <w:gridCol w:w="1689"/>
      </w:tblGrid>
      <w:tr w:rsidR="00AB245C" w:rsidRPr="007A7577" w14:paraId="347C569E" w14:textId="77777777" w:rsidTr="00AB245C">
        <w:trPr>
          <w:trHeight w:val="600"/>
        </w:trPr>
        <w:tc>
          <w:tcPr>
            <w:tcW w:w="5836" w:type="dxa"/>
            <w:noWrap/>
            <w:vAlign w:val="center"/>
            <w:hideMark/>
          </w:tcPr>
          <w:p w14:paraId="64C5A3A7"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Porto de Maceió</w:t>
            </w:r>
          </w:p>
        </w:tc>
        <w:tc>
          <w:tcPr>
            <w:tcW w:w="236" w:type="dxa"/>
            <w:noWrap/>
            <w:vAlign w:val="center"/>
            <w:hideMark/>
          </w:tcPr>
          <w:p w14:paraId="0D2433D5" w14:textId="77777777" w:rsidR="00AB245C" w:rsidRDefault="00AB245C">
            <w:pPr>
              <w:rPr>
                <w:rFonts w:ascii="Trebuchet MS" w:eastAsia="Times New Roman" w:hAnsi="Trebuchet MS" w:cs="Calibri"/>
                <w:b/>
                <w:bCs/>
                <w:color w:val="000000"/>
                <w:sz w:val="20"/>
                <w:szCs w:val="20"/>
                <w:lang w:eastAsia="pt-BR"/>
              </w:rPr>
            </w:pPr>
          </w:p>
        </w:tc>
        <w:tc>
          <w:tcPr>
            <w:tcW w:w="3408" w:type="dxa"/>
            <w:gridSpan w:val="3"/>
            <w:tcBorders>
              <w:top w:val="single" w:sz="4" w:space="0" w:color="auto"/>
              <w:left w:val="nil"/>
              <w:bottom w:val="single" w:sz="4" w:space="0" w:color="auto"/>
              <w:right w:val="nil"/>
            </w:tcBorders>
            <w:vAlign w:val="center"/>
            <w:hideMark/>
          </w:tcPr>
          <w:p w14:paraId="40E53703" w14:textId="77777777" w:rsidR="00AB245C" w:rsidRPr="00AB245C" w:rsidRDefault="00AB245C">
            <w:pPr>
              <w:jc w:val="center"/>
              <w:rPr>
                <w:rFonts w:ascii="Trebuchet MS" w:eastAsia="Times New Roman" w:hAnsi="Trebuchet MS" w:cs="Calibri"/>
                <w:b/>
                <w:bCs/>
                <w:color w:val="000000"/>
                <w:sz w:val="20"/>
                <w:szCs w:val="20"/>
                <w:lang w:val="pt-BR" w:eastAsia="pt-BR"/>
              </w:rPr>
            </w:pPr>
            <w:r w:rsidRPr="00AB245C">
              <w:rPr>
                <w:rFonts w:ascii="Trebuchet MS" w:eastAsia="Times New Roman" w:hAnsi="Trebuchet MS" w:cs="Calibri"/>
                <w:b/>
                <w:bCs/>
                <w:color w:val="000000"/>
                <w:sz w:val="20"/>
                <w:szCs w:val="20"/>
                <w:lang w:val="pt-BR" w:eastAsia="pt-BR"/>
              </w:rPr>
              <w:t>Período de três meses findos em 31 de março</w:t>
            </w:r>
          </w:p>
        </w:tc>
      </w:tr>
      <w:tr w:rsidR="00AB245C" w14:paraId="08F36CA3" w14:textId="77777777" w:rsidTr="00AB245C">
        <w:trPr>
          <w:trHeight w:val="300"/>
        </w:trPr>
        <w:tc>
          <w:tcPr>
            <w:tcW w:w="5836" w:type="dxa"/>
            <w:tcBorders>
              <w:top w:val="single" w:sz="4" w:space="0" w:color="auto"/>
              <w:left w:val="nil"/>
              <w:bottom w:val="single" w:sz="4" w:space="0" w:color="auto"/>
              <w:right w:val="nil"/>
            </w:tcBorders>
            <w:noWrap/>
            <w:vAlign w:val="center"/>
            <w:hideMark/>
          </w:tcPr>
          <w:p w14:paraId="2113ADCA" w14:textId="77777777" w:rsidR="00AB245C" w:rsidRPr="00AB245C" w:rsidRDefault="00AB245C">
            <w:pPr>
              <w:rPr>
                <w:rFonts w:ascii="Trebuchet MS" w:eastAsia="Times New Roman" w:hAnsi="Trebuchet MS" w:cs="Calibri"/>
                <w:b/>
                <w:bCs/>
                <w:color w:val="000000"/>
                <w:sz w:val="20"/>
                <w:szCs w:val="20"/>
                <w:lang w:val="pt-BR" w:eastAsia="pt-BR"/>
              </w:rPr>
            </w:pPr>
            <w:r w:rsidRPr="00AB245C">
              <w:rPr>
                <w:rFonts w:ascii="Trebuchet MS" w:eastAsia="Times New Roman" w:hAnsi="Trebuchet MS" w:cs="Calibri"/>
                <w:b/>
                <w:bCs/>
                <w:color w:val="000000"/>
                <w:sz w:val="20"/>
                <w:szCs w:val="20"/>
                <w:lang w:val="pt-BR" w:eastAsia="pt-BR"/>
              </w:rPr>
              <w:t>Receita bruta dos serviços prestados</w:t>
            </w:r>
          </w:p>
        </w:tc>
        <w:tc>
          <w:tcPr>
            <w:tcW w:w="236" w:type="dxa"/>
            <w:noWrap/>
            <w:vAlign w:val="center"/>
            <w:hideMark/>
          </w:tcPr>
          <w:p w14:paraId="0AFECF51" w14:textId="77777777" w:rsidR="00AB245C" w:rsidRPr="00AB245C" w:rsidRDefault="00AB245C">
            <w:pPr>
              <w:rPr>
                <w:rFonts w:ascii="Trebuchet MS" w:eastAsia="Times New Roman" w:hAnsi="Trebuchet MS" w:cs="Calibri"/>
                <w:b/>
                <w:bCs/>
                <w:color w:val="000000"/>
                <w:sz w:val="20"/>
                <w:szCs w:val="20"/>
                <w:lang w:val="pt-BR" w:eastAsia="pt-BR"/>
              </w:rPr>
            </w:pPr>
          </w:p>
        </w:tc>
        <w:tc>
          <w:tcPr>
            <w:tcW w:w="1696" w:type="dxa"/>
            <w:tcBorders>
              <w:top w:val="nil"/>
              <w:left w:val="nil"/>
              <w:bottom w:val="single" w:sz="4" w:space="0" w:color="auto"/>
              <w:right w:val="nil"/>
            </w:tcBorders>
            <w:noWrap/>
            <w:vAlign w:val="center"/>
            <w:hideMark/>
          </w:tcPr>
          <w:p w14:paraId="6C63FAFD"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2023</w:t>
            </w:r>
          </w:p>
        </w:tc>
        <w:tc>
          <w:tcPr>
            <w:tcW w:w="16" w:type="dxa"/>
            <w:noWrap/>
            <w:vAlign w:val="center"/>
            <w:hideMark/>
          </w:tcPr>
          <w:p w14:paraId="52A0AE53" w14:textId="77777777" w:rsidR="00AB245C" w:rsidRDefault="00AB245C">
            <w:pPr>
              <w:rPr>
                <w:rFonts w:ascii="Trebuchet MS" w:eastAsia="Times New Roman" w:hAnsi="Trebuchet MS" w:cs="Calibri"/>
                <w:b/>
                <w:bCs/>
                <w:color w:val="000000"/>
                <w:sz w:val="20"/>
                <w:szCs w:val="20"/>
                <w:lang w:eastAsia="pt-BR"/>
              </w:rPr>
            </w:pPr>
          </w:p>
        </w:tc>
        <w:tc>
          <w:tcPr>
            <w:tcW w:w="1696" w:type="dxa"/>
            <w:tcBorders>
              <w:top w:val="nil"/>
              <w:left w:val="nil"/>
              <w:bottom w:val="single" w:sz="4" w:space="0" w:color="auto"/>
              <w:right w:val="nil"/>
            </w:tcBorders>
            <w:noWrap/>
            <w:vAlign w:val="center"/>
            <w:hideMark/>
          </w:tcPr>
          <w:p w14:paraId="794C8E13"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2022</w:t>
            </w:r>
          </w:p>
        </w:tc>
      </w:tr>
      <w:tr w:rsidR="00AB245C" w14:paraId="4CA3F2BF" w14:textId="77777777" w:rsidTr="00AB245C">
        <w:trPr>
          <w:trHeight w:val="300"/>
        </w:trPr>
        <w:tc>
          <w:tcPr>
            <w:tcW w:w="5836" w:type="dxa"/>
            <w:noWrap/>
            <w:vAlign w:val="center"/>
            <w:hideMark/>
          </w:tcPr>
          <w:p w14:paraId="7D9B54E5"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Receitas da Infraestrutura de Acesso Aquaviário</w:t>
            </w:r>
          </w:p>
        </w:tc>
        <w:tc>
          <w:tcPr>
            <w:tcW w:w="236" w:type="dxa"/>
            <w:noWrap/>
            <w:vAlign w:val="center"/>
            <w:hideMark/>
          </w:tcPr>
          <w:p w14:paraId="4B14D16C" w14:textId="77777777" w:rsidR="00AB245C" w:rsidRPr="00AB245C" w:rsidRDefault="00AB245C">
            <w:pPr>
              <w:rPr>
                <w:rFonts w:ascii="Trebuchet MS" w:eastAsia="Times New Roman" w:hAnsi="Trebuchet MS" w:cs="Calibri"/>
                <w:color w:val="000000"/>
                <w:sz w:val="20"/>
                <w:szCs w:val="20"/>
                <w:lang w:val="pt-BR" w:eastAsia="pt-BR"/>
              </w:rPr>
            </w:pPr>
          </w:p>
        </w:tc>
        <w:tc>
          <w:tcPr>
            <w:tcW w:w="1696" w:type="dxa"/>
            <w:noWrap/>
            <w:vAlign w:val="center"/>
            <w:hideMark/>
          </w:tcPr>
          <w:p w14:paraId="78B2FC5D"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5.006</w:t>
            </w:r>
          </w:p>
        </w:tc>
        <w:tc>
          <w:tcPr>
            <w:tcW w:w="16" w:type="dxa"/>
            <w:noWrap/>
            <w:vAlign w:val="center"/>
            <w:hideMark/>
          </w:tcPr>
          <w:p w14:paraId="05887DB7" w14:textId="77777777" w:rsidR="00AB245C" w:rsidRDefault="00AB245C">
            <w:pPr>
              <w:rPr>
                <w:rFonts w:ascii="Trebuchet MS" w:eastAsia="Times New Roman" w:hAnsi="Trebuchet MS" w:cs="Calibri"/>
                <w:color w:val="000000"/>
                <w:sz w:val="20"/>
                <w:szCs w:val="20"/>
                <w:lang w:eastAsia="pt-BR"/>
              </w:rPr>
            </w:pPr>
          </w:p>
        </w:tc>
        <w:tc>
          <w:tcPr>
            <w:tcW w:w="1696" w:type="dxa"/>
            <w:noWrap/>
            <w:vAlign w:val="center"/>
            <w:hideMark/>
          </w:tcPr>
          <w:p w14:paraId="604B87C1"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2.989</w:t>
            </w:r>
          </w:p>
        </w:tc>
      </w:tr>
      <w:tr w:rsidR="00AB245C" w14:paraId="15EB35BD" w14:textId="77777777" w:rsidTr="00AB245C">
        <w:trPr>
          <w:trHeight w:val="300"/>
        </w:trPr>
        <w:tc>
          <w:tcPr>
            <w:tcW w:w="5836" w:type="dxa"/>
            <w:noWrap/>
            <w:vAlign w:val="center"/>
            <w:hideMark/>
          </w:tcPr>
          <w:p w14:paraId="48A457FC"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Receitas da Infraestrutura de Acostagem</w:t>
            </w:r>
          </w:p>
        </w:tc>
        <w:tc>
          <w:tcPr>
            <w:tcW w:w="236" w:type="dxa"/>
            <w:noWrap/>
            <w:vAlign w:val="center"/>
            <w:hideMark/>
          </w:tcPr>
          <w:p w14:paraId="63D04D24" w14:textId="77777777" w:rsidR="00AB245C" w:rsidRPr="00AB245C" w:rsidRDefault="00AB245C">
            <w:pPr>
              <w:rPr>
                <w:rFonts w:ascii="Trebuchet MS" w:eastAsia="Times New Roman" w:hAnsi="Trebuchet MS" w:cs="Calibri"/>
                <w:color w:val="000000"/>
                <w:sz w:val="20"/>
                <w:szCs w:val="20"/>
                <w:lang w:val="pt-BR" w:eastAsia="pt-BR"/>
              </w:rPr>
            </w:pPr>
          </w:p>
        </w:tc>
        <w:tc>
          <w:tcPr>
            <w:tcW w:w="1696" w:type="dxa"/>
            <w:noWrap/>
            <w:vAlign w:val="center"/>
            <w:hideMark/>
          </w:tcPr>
          <w:p w14:paraId="492C3BD0"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266</w:t>
            </w:r>
          </w:p>
        </w:tc>
        <w:tc>
          <w:tcPr>
            <w:tcW w:w="16" w:type="dxa"/>
            <w:noWrap/>
            <w:vAlign w:val="center"/>
            <w:hideMark/>
          </w:tcPr>
          <w:p w14:paraId="40FF7D51" w14:textId="77777777" w:rsidR="00AB245C" w:rsidRDefault="00AB245C">
            <w:pPr>
              <w:rPr>
                <w:rFonts w:ascii="Trebuchet MS" w:eastAsia="Times New Roman" w:hAnsi="Trebuchet MS" w:cs="Calibri"/>
                <w:color w:val="000000"/>
                <w:sz w:val="20"/>
                <w:szCs w:val="20"/>
                <w:lang w:eastAsia="pt-BR"/>
              </w:rPr>
            </w:pPr>
          </w:p>
        </w:tc>
        <w:tc>
          <w:tcPr>
            <w:tcW w:w="1696" w:type="dxa"/>
            <w:noWrap/>
            <w:vAlign w:val="center"/>
            <w:hideMark/>
          </w:tcPr>
          <w:p w14:paraId="247775B4"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279</w:t>
            </w:r>
          </w:p>
        </w:tc>
      </w:tr>
      <w:tr w:rsidR="00AB245C" w14:paraId="11C6BD71" w14:textId="77777777" w:rsidTr="00AB245C">
        <w:trPr>
          <w:trHeight w:val="300"/>
        </w:trPr>
        <w:tc>
          <w:tcPr>
            <w:tcW w:w="5836" w:type="dxa"/>
            <w:noWrap/>
            <w:vAlign w:val="center"/>
            <w:hideMark/>
          </w:tcPr>
          <w:p w14:paraId="7B7941BD"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Receitas da Infraestrutura Operacional ou Terrestre</w:t>
            </w:r>
          </w:p>
        </w:tc>
        <w:tc>
          <w:tcPr>
            <w:tcW w:w="236" w:type="dxa"/>
            <w:noWrap/>
            <w:vAlign w:val="center"/>
            <w:hideMark/>
          </w:tcPr>
          <w:p w14:paraId="75DBE4B2" w14:textId="77777777" w:rsidR="00AB245C" w:rsidRPr="00AB245C" w:rsidRDefault="00AB245C">
            <w:pPr>
              <w:rPr>
                <w:rFonts w:ascii="Trebuchet MS" w:eastAsia="Times New Roman" w:hAnsi="Trebuchet MS" w:cs="Calibri"/>
                <w:color w:val="000000"/>
                <w:sz w:val="20"/>
                <w:szCs w:val="20"/>
                <w:lang w:val="pt-BR" w:eastAsia="pt-BR"/>
              </w:rPr>
            </w:pPr>
          </w:p>
        </w:tc>
        <w:tc>
          <w:tcPr>
            <w:tcW w:w="1696" w:type="dxa"/>
            <w:noWrap/>
            <w:vAlign w:val="center"/>
            <w:hideMark/>
          </w:tcPr>
          <w:p w14:paraId="0FE17661"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6.772</w:t>
            </w:r>
          </w:p>
        </w:tc>
        <w:tc>
          <w:tcPr>
            <w:tcW w:w="16" w:type="dxa"/>
            <w:noWrap/>
            <w:vAlign w:val="center"/>
            <w:hideMark/>
          </w:tcPr>
          <w:p w14:paraId="57872880" w14:textId="77777777" w:rsidR="00AB245C" w:rsidRDefault="00AB245C">
            <w:pPr>
              <w:rPr>
                <w:rFonts w:ascii="Trebuchet MS" w:eastAsia="Times New Roman" w:hAnsi="Trebuchet MS" w:cs="Calibri"/>
                <w:color w:val="000000"/>
                <w:sz w:val="20"/>
                <w:szCs w:val="20"/>
                <w:lang w:eastAsia="pt-BR"/>
              </w:rPr>
            </w:pPr>
          </w:p>
        </w:tc>
        <w:tc>
          <w:tcPr>
            <w:tcW w:w="1696" w:type="dxa"/>
            <w:noWrap/>
            <w:vAlign w:val="center"/>
            <w:hideMark/>
          </w:tcPr>
          <w:p w14:paraId="7729985A"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4.294</w:t>
            </w:r>
          </w:p>
        </w:tc>
      </w:tr>
      <w:tr w:rsidR="00AB245C" w14:paraId="36576739" w14:textId="77777777" w:rsidTr="00AB245C">
        <w:trPr>
          <w:trHeight w:val="300"/>
        </w:trPr>
        <w:tc>
          <w:tcPr>
            <w:tcW w:w="5836" w:type="dxa"/>
            <w:noWrap/>
            <w:vAlign w:val="center"/>
            <w:hideMark/>
          </w:tcPr>
          <w:p w14:paraId="105E5E90"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Receitas por Movimentação de Cargas</w:t>
            </w:r>
          </w:p>
        </w:tc>
        <w:tc>
          <w:tcPr>
            <w:tcW w:w="236" w:type="dxa"/>
            <w:noWrap/>
            <w:vAlign w:val="center"/>
            <w:hideMark/>
          </w:tcPr>
          <w:p w14:paraId="0F5E6ADF" w14:textId="77777777" w:rsidR="00AB245C" w:rsidRPr="00AB245C" w:rsidRDefault="00AB245C">
            <w:pPr>
              <w:rPr>
                <w:rFonts w:ascii="Trebuchet MS" w:eastAsia="Times New Roman" w:hAnsi="Trebuchet MS" w:cs="Calibri"/>
                <w:color w:val="000000"/>
                <w:sz w:val="20"/>
                <w:szCs w:val="20"/>
                <w:lang w:val="pt-BR" w:eastAsia="pt-BR"/>
              </w:rPr>
            </w:pPr>
          </w:p>
        </w:tc>
        <w:tc>
          <w:tcPr>
            <w:tcW w:w="1696" w:type="dxa"/>
            <w:noWrap/>
            <w:vAlign w:val="center"/>
            <w:hideMark/>
          </w:tcPr>
          <w:p w14:paraId="34369519"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c>
          <w:tcPr>
            <w:tcW w:w="16" w:type="dxa"/>
            <w:noWrap/>
            <w:vAlign w:val="center"/>
            <w:hideMark/>
          </w:tcPr>
          <w:p w14:paraId="2D02C0BE" w14:textId="77777777" w:rsidR="00AB245C" w:rsidRDefault="00AB245C">
            <w:pPr>
              <w:rPr>
                <w:rFonts w:ascii="Trebuchet MS" w:eastAsia="Times New Roman" w:hAnsi="Trebuchet MS" w:cs="Calibri"/>
                <w:color w:val="000000"/>
                <w:sz w:val="20"/>
                <w:szCs w:val="20"/>
                <w:lang w:eastAsia="pt-BR"/>
              </w:rPr>
            </w:pPr>
          </w:p>
        </w:tc>
        <w:tc>
          <w:tcPr>
            <w:tcW w:w="1696" w:type="dxa"/>
            <w:noWrap/>
            <w:vAlign w:val="center"/>
            <w:hideMark/>
          </w:tcPr>
          <w:p w14:paraId="5DA8F8A3"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r>
      <w:tr w:rsidR="00AB245C" w14:paraId="69B28172" w14:textId="77777777" w:rsidTr="00AB245C">
        <w:trPr>
          <w:trHeight w:val="300"/>
        </w:trPr>
        <w:tc>
          <w:tcPr>
            <w:tcW w:w="5836" w:type="dxa"/>
            <w:noWrap/>
            <w:vAlign w:val="center"/>
            <w:hideMark/>
          </w:tcPr>
          <w:p w14:paraId="521FBFA9"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Receitas</w:t>
            </w:r>
            <w:proofErr w:type="spellEnd"/>
            <w:r>
              <w:rPr>
                <w:rFonts w:ascii="Trebuchet MS" w:eastAsia="Times New Roman" w:hAnsi="Trebuchet MS" w:cs="Calibri"/>
                <w:color w:val="000000"/>
                <w:sz w:val="20"/>
                <w:szCs w:val="20"/>
                <w:lang w:eastAsia="pt-BR"/>
              </w:rPr>
              <w:t xml:space="preserve"> de </w:t>
            </w:r>
            <w:proofErr w:type="spellStart"/>
            <w:r>
              <w:rPr>
                <w:rFonts w:ascii="Trebuchet MS" w:eastAsia="Times New Roman" w:hAnsi="Trebuchet MS" w:cs="Calibri"/>
                <w:color w:val="000000"/>
                <w:sz w:val="20"/>
                <w:szCs w:val="20"/>
                <w:lang w:eastAsia="pt-BR"/>
              </w:rPr>
              <w:t>Armazenagem</w:t>
            </w:r>
            <w:proofErr w:type="spellEnd"/>
          </w:p>
        </w:tc>
        <w:tc>
          <w:tcPr>
            <w:tcW w:w="236" w:type="dxa"/>
            <w:noWrap/>
            <w:vAlign w:val="center"/>
            <w:hideMark/>
          </w:tcPr>
          <w:p w14:paraId="27089AF3" w14:textId="77777777" w:rsidR="00AB245C" w:rsidRDefault="00AB245C">
            <w:pPr>
              <w:rPr>
                <w:rFonts w:ascii="Trebuchet MS" w:eastAsia="Times New Roman" w:hAnsi="Trebuchet MS" w:cs="Calibri"/>
                <w:color w:val="000000"/>
                <w:sz w:val="20"/>
                <w:szCs w:val="20"/>
                <w:lang w:eastAsia="pt-BR"/>
              </w:rPr>
            </w:pPr>
          </w:p>
        </w:tc>
        <w:tc>
          <w:tcPr>
            <w:tcW w:w="1696" w:type="dxa"/>
            <w:noWrap/>
            <w:vAlign w:val="center"/>
            <w:hideMark/>
          </w:tcPr>
          <w:p w14:paraId="102D2CFA"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3.005</w:t>
            </w:r>
          </w:p>
        </w:tc>
        <w:tc>
          <w:tcPr>
            <w:tcW w:w="16" w:type="dxa"/>
            <w:noWrap/>
            <w:vAlign w:val="center"/>
            <w:hideMark/>
          </w:tcPr>
          <w:p w14:paraId="30233E59" w14:textId="77777777" w:rsidR="00AB245C" w:rsidRDefault="00AB245C">
            <w:pPr>
              <w:rPr>
                <w:rFonts w:ascii="Trebuchet MS" w:eastAsia="Times New Roman" w:hAnsi="Trebuchet MS" w:cs="Calibri"/>
                <w:color w:val="000000"/>
                <w:sz w:val="20"/>
                <w:szCs w:val="20"/>
                <w:lang w:eastAsia="pt-BR"/>
              </w:rPr>
            </w:pPr>
          </w:p>
        </w:tc>
        <w:tc>
          <w:tcPr>
            <w:tcW w:w="1696" w:type="dxa"/>
            <w:noWrap/>
            <w:vAlign w:val="center"/>
            <w:hideMark/>
          </w:tcPr>
          <w:p w14:paraId="531BB9C4"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1.161</w:t>
            </w:r>
          </w:p>
        </w:tc>
      </w:tr>
      <w:tr w:rsidR="00AB245C" w14:paraId="1073F43A" w14:textId="77777777" w:rsidTr="00AB245C">
        <w:trPr>
          <w:trHeight w:val="300"/>
        </w:trPr>
        <w:tc>
          <w:tcPr>
            <w:tcW w:w="5836" w:type="dxa"/>
            <w:noWrap/>
            <w:vAlign w:val="center"/>
            <w:hideMark/>
          </w:tcPr>
          <w:p w14:paraId="001CEC2D"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Receitas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por</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Diversos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Padronizados</w:t>
            </w:r>
            <w:proofErr w:type="spellEnd"/>
          </w:p>
        </w:tc>
        <w:tc>
          <w:tcPr>
            <w:tcW w:w="236" w:type="dxa"/>
            <w:noWrap/>
            <w:vAlign w:val="center"/>
            <w:hideMark/>
          </w:tcPr>
          <w:p w14:paraId="709D3431" w14:textId="77777777" w:rsidR="00AB245C" w:rsidRDefault="00AB245C">
            <w:pPr>
              <w:rPr>
                <w:rFonts w:ascii="Trebuchet MS" w:eastAsia="Times New Roman" w:hAnsi="Trebuchet MS" w:cs="Calibri"/>
                <w:color w:val="000000"/>
                <w:sz w:val="20"/>
                <w:szCs w:val="20"/>
                <w:lang w:eastAsia="pt-BR"/>
              </w:rPr>
            </w:pPr>
          </w:p>
        </w:tc>
        <w:tc>
          <w:tcPr>
            <w:tcW w:w="1696" w:type="dxa"/>
            <w:noWrap/>
            <w:vAlign w:val="center"/>
            <w:hideMark/>
          </w:tcPr>
          <w:p w14:paraId="59E81E55"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117</w:t>
            </w:r>
          </w:p>
        </w:tc>
        <w:tc>
          <w:tcPr>
            <w:tcW w:w="16" w:type="dxa"/>
            <w:noWrap/>
            <w:vAlign w:val="center"/>
            <w:hideMark/>
          </w:tcPr>
          <w:p w14:paraId="38E085B6" w14:textId="77777777" w:rsidR="00AB245C" w:rsidRDefault="00AB245C">
            <w:pPr>
              <w:rPr>
                <w:rFonts w:ascii="Trebuchet MS" w:eastAsia="Times New Roman" w:hAnsi="Trebuchet MS" w:cs="Calibri"/>
                <w:color w:val="000000"/>
                <w:sz w:val="20"/>
                <w:szCs w:val="20"/>
                <w:lang w:eastAsia="pt-BR"/>
              </w:rPr>
            </w:pPr>
          </w:p>
        </w:tc>
        <w:tc>
          <w:tcPr>
            <w:tcW w:w="1696" w:type="dxa"/>
            <w:noWrap/>
            <w:vAlign w:val="center"/>
            <w:hideMark/>
          </w:tcPr>
          <w:p w14:paraId="18766100"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138</w:t>
            </w:r>
          </w:p>
        </w:tc>
      </w:tr>
      <w:tr w:rsidR="00AB245C" w14:paraId="2BF82BE2" w14:textId="77777777" w:rsidTr="00AB245C">
        <w:trPr>
          <w:trHeight w:val="300"/>
        </w:trPr>
        <w:tc>
          <w:tcPr>
            <w:tcW w:w="5836" w:type="dxa"/>
            <w:noWrap/>
            <w:vAlign w:val="center"/>
            <w:hideMark/>
          </w:tcPr>
          <w:p w14:paraId="4B6D0387" w14:textId="77777777" w:rsidR="00AB245C" w:rsidRPr="00AB245C" w:rsidRDefault="00AB245C">
            <w:pPr>
              <w:rPr>
                <w:rFonts w:ascii="Trebuchet MS" w:eastAsia="Times New Roman" w:hAnsi="Trebuchet MS" w:cs="Calibri"/>
                <w:color w:val="000000"/>
                <w:sz w:val="20"/>
                <w:szCs w:val="20"/>
                <w:lang w:val="pt-BR" w:eastAsia="pt-BR"/>
              </w:rPr>
            </w:pPr>
            <w:r w:rsidRPr="00AB245C">
              <w:rPr>
                <w:rFonts w:ascii="Trebuchet MS" w:eastAsia="Times New Roman" w:hAnsi="Trebuchet MS" w:cs="Calibri"/>
                <w:color w:val="000000"/>
                <w:sz w:val="20"/>
                <w:szCs w:val="20"/>
                <w:lang w:val="pt-BR" w:eastAsia="pt-BR"/>
              </w:rPr>
              <w:t>Receitas com Contratos de Arrendamento</w:t>
            </w:r>
          </w:p>
        </w:tc>
        <w:tc>
          <w:tcPr>
            <w:tcW w:w="236" w:type="dxa"/>
            <w:noWrap/>
            <w:vAlign w:val="center"/>
            <w:hideMark/>
          </w:tcPr>
          <w:p w14:paraId="302D1D33" w14:textId="77777777" w:rsidR="00AB245C" w:rsidRPr="00AB245C" w:rsidRDefault="00AB245C">
            <w:pPr>
              <w:rPr>
                <w:rFonts w:ascii="Trebuchet MS" w:eastAsia="Times New Roman" w:hAnsi="Trebuchet MS" w:cs="Calibri"/>
                <w:color w:val="000000"/>
                <w:sz w:val="20"/>
                <w:szCs w:val="20"/>
                <w:lang w:val="pt-BR" w:eastAsia="pt-BR"/>
              </w:rPr>
            </w:pPr>
          </w:p>
        </w:tc>
        <w:tc>
          <w:tcPr>
            <w:tcW w:w="1696" w:type="dxa"/>
            <w:noWrap/>
            <w:vAlign w:val="center"/>
            <w:hideMark/>
          </w:tcPr>
          <w:p w14:paraId="4DC5E81F"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3.786</w:t>
            </w:r>
          </w:p>
        </w:tc>
        <w:tc>
          <w:tcPr>
            <w:tcW w:w="16" w:type="dxa"/>
            <w:noWrap/>
            <w:vAlign w:val="center"/>
            <w:hideMark/>
          </w:tcPr>
          <w:p w14:paraId="3C66C8C0" w14:textId="77777777" w:rsidR="00AB245C" w:rsidRDefault="00AB245C">
            <w:pPr>
              <w:rPr>
                <w:rFonts w:ascii="Trebuchet MS" w:eastAsia="Times New Roman" w:hAnsi="Trebuchet MS" w:cs="Calibri"/>
                <w:color w:val="000000"/>
                <w:sz w:val="20"/>
                <w:szCs w:val="20"/>
                <w:lang w:eastAsia="pt-BR"/>
              </w:rPr>
            </w:pPr>
          </w:p>
        </w:tc>
        <w:tc>
          <w:tcPr>
            <w:tcW w:w="1696" w:type="dxa"/>
            <w:noWrap/>
            <w:vAlign w:val="center"/>
            <w:hideMark/>
          </w:tcPr>
          <w:p w14:paraId="4E303F45"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2.809</w:t>
            </w:r>
          </w:p>
        </w:tc>
      </w:tr>
      <w:tr w:rsidR="00AB245C" w14:paraId="18B1AB55" w14:textId="77777777" w:rsidTr="00AB245C">
        <w:trPr>
          <w:trHeight w:val="300"/>
        </w:trPr>
        <w:tc>
          <w:tcPr>
            <w:tcW w:w="5836" w:type="dxa"/>
            <w:noWrap/>
            <w:vAlign w:val="center"/>
            <w:hideMark/>
          </w:tcPr>
          <w:p w14:paraId="6AB85391"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Receitas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Alternativas</w:t>
            </w:r>
            <w:proofErr w:type="spellEnd"/>
          </w:p>
        </w:tc>
        <w:tc>
          <w:tcPr>
            <w:tcW w:w="236" w:type="dxa"/>
            <w:noWrap/>
            <w:vAlign w:val="center"/>
            <w:hideMark/>
          </w:tcPr>
          <w:p w14:paraId="3C6AD30B" w14:textId="77777777" w:rsidR="00AB245C" w:rsidRDefault="00AB245C">
            <w:pPr>
              <w:rPr>
                <w:rFonts w:ascii="Trebuchet MS" w:eastAsia="Times New Roman" w:hAnsi="Trebuchet MS" w:cs="Calibri"/>
                <w:color w:val="000000"/>
                <w:sz w:val="20"/>
                <w:szCs w:val="20"/>
                <w:lang w:eastAsia="pt-BR"/>
              </w:rPr>
            </w:pPr>
          </w:p>
        </w:tc>
        <w:tc>
          <w:tcPr>
            <w:tcW w:w="1696" w:type="dxa"/>
            <w:noWrap/>
            <w:vAlign w:val="center"/>
            <w:hideMark/>
          </w:tcPr>
          <w:p w14:paraId="692F2004"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1.090</w:t>
            </w:r>
          </w:p>
        </w:tc>
        <w:tc>
          <w:tcPr>
            <w:tcW w:w="16" w:type="dxa"/>
            <w:noWrap/>
            <w:vAlign w:val="center"/>
            <w:hideMark/>
          </w:tcPr>
          <w:p w14:paraId="4FEC1D2F" w14:textId="77777777" w:rsidR="00AB245C" w:rsidRDefault="00AB245C">
            <w:pPr>
              <w:rPr>
                <w:rFonts w:ascii="Trebuchet MS" w:eastAsia="Times New Roman" w:hAnsi="Trebuchet MS" w:cs="Calibri"/>
                <w:color w:val="000000"/>
                <w:sz w:val="20"/>
                <w:szCs w:val="20"/>
                <w:lang w:eastAsia="pt-BR"/>
              </w:rPr>
            </w:pPr>
          </w:p>
        </w:tc>
        <w:tc>
          <w:tcPr>
            <w:tcW w:w="1696" w:type="dxa"/>
            <w:noWrap/>
            <w:vAlign w:val="center"/>
            <w:hideMark/>
          </w:tcPr>
          <w:p w14:paraId="302864D9"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0</w:t>
            </w:r>
          </w:p>
        </w:tc>
      </w:tr>
      <w:tr w:rsidR="00AB245C" w14:paraId="3F0FFC1C" w14:textId="77777777" w:rsidTr="00AB245C">
        <w:trPr>
          <w:trHeight w:val="300"/>
        </w:trPr>
        <w:tc>
          <w:tcPr>
            <w:tcW w:w="5836" w:type="dxa"/>
            <w:noWrap/>
            <w:vAlign w:val="center"/>
            <w:hideMark/>
          </w:tcPr>
          <w:p w14:paraId="73068ED4" w14:textId="77777777" w:rsidR="00AB245C" w:rsidRDefault="00AB245C">
            <w:pP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 xml:space="preserve">Total da </w:t>
            </w:r>
            <w:proofErr w:type="spellStart"/>
            <w:r>
              <w:rPr>
                <w:rFonts w:ascii="Trebuchet MS" w:eastAsia="Times New Roman" w:hAnsi="Trebuchet MS" w:cs="Calibri"/>
                <w:b/>
                <w:bCs/>
                <w:color w:val="000000"/>
                <w:sz w:val="20"/>
                <w:szCs w:val="20"/>
                <w:lang w:eastAsia="pt-BR"/>
              </w:rPr>
              <w:t>Receita</w:t>
            </w:r>
            <w:proofErr w:type="spellEnd"/>
            <w:r>
              <w:rPr>
                <w:rFonts w:ascii="Trebuchet MS" w:eastAsia="Times New Roman" w:hAnsi="Trebuchet MS" w:cs="Calibri"/>
                <w:b/>
                <w:bCs/>
                <w:color w:val="000000"/>
                <w:sz w:val="20"/>
                <w:szCs w:val="20"/>
                <w:lang w:eastAsia="pt-BR"/>
              </w:rPr>
              <w:t xml:space="preserve"> </w:t>
            </w:r>
            <w:proofErr w:type="spellStart"/>
            <w:r>
              <w:rPr>
                <w:rFonts w:ascii="Trebuchet MS" w:eastAsia="Times New Roman" w:hAnsi="Trebuchet MS" w:cs="Calibri"/>
                <w:b/>
                <w:bCs/>
                <w:color w:val="000000"/>
                <w:sz w:val="20"/>
                <w:szCs w:val="20"/>
                <w:lang w:eastAsia="pt-BR"/>
              </w:rPr>
              <w:t>bruta</w:t>
            </w:r>
            <w:proofErr w:type="spellEnd"/>
          </w:p>
        </w:tc>
        <w:tc>
          <w:tcPr>
            <w:tcW w:w="236" w:type="dxa"/>
            <w:noWrap/>
            <w:vAlign w:val="center"/>
            <w:hideMark/>
          </w:tcPr>
          <w:p w14:paraId="5DA248A2" w14:textId="77777777" w:rsidR="00AB245C" w:rsidRDefault="00AB245C">
            <w:pPr>
              <w:rPr>
                <w:rFonts w:ascii="Trebuchet MS" w:eastAsia="Times New Roman" w:hAnsi="Trebuchet MS" w:cs="Calibri"/>
                <w:b/>
                <w:bCs/>
                <w:color w:val="000000"/>
                <w:sz w:val="20"/>
                <w:szCs w:val="20"/>
                <w:lang w:eastAsia="pt-BR"/>
              </w:rPr>
            </w:pPr>
          </w:p>
        </w:tc>
        <w:tc>
          <w:tcPr>
            <w:tcW w:w="1696" w:type="dxa"/>
            <w:noWrap/>
            <w:vAlign w:val="center"/>
            <w:hideMark/>
          </w:tcPr>
          <w:p w14:paraId="35C9652A"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20.042</w:t>
            </w:r>
          </w:p>
        </w:tc>
        <w:tc>
          <w:tcPr>
            <w:tcW w:w="16" w:type="dxa"/>
            <w:noWrap/>
            <w:vAlign w:val="center"/>
            <w:hideMark/>
          </w:tcPr>
          <w:p w14:paraId="0A3ACED5" w14:textId="77777777" w:rsidR="00AB245C" w:rsidRDefault="00AB245C">
            <w:pPr>
              <w:rPr>
                <w:rFonts w:ascii="Trebuchet MS" w:eastAsia="Times New Roman" w:hAnsi="Trebuchet MS" w:cs="Calibri"/>
                <w:b/>
                <w:bCs/>
                <w:color w:val="000000"/>
                <w:sz w:val="20"/>
                <w:szCs w:val="20"/>
                <w:lang w:eastAsia="pt-BR"/>
              </w:rPr>
            </w:pPr>
          </w:p>
        </w:tc>
        <w:tc>
          <w:tcPr>
            <w:tcW w:w="1696" w:type="dxa"/>
            <w:noWrap/>
            <w:vAlign w:val="center"/>
            <w:hideMark/>
          </w:tcPr>
          <w:p w14:paraId="0D1D7B4D"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11.670</w:t>
            </w:r>
          </w:p>
        </w:tc>
      </w:tr>
      <w:tr w:rsidR="00AB245C" w14:paraId="3C2E6FD5" w14:textId="77777777" w:rsidTr="00AB245C">
        <w:trPr>
          <w:trHeight w:val="300"/>
        </w:trPr>
        <w:tc>
          <w:tcPr>
            <w:tcW w:w="5836" w:type="dxa"/>
            <w:noWrap/>
            <w:vAlign w:val="center"/>
            <w:hideMark/>
          </w:tcPr>
          <w:p w14:paraId="63478E6B"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Impostos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sobre</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serviços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prestados</w:t>
            </w:r>
            <w:proofErr w:type="spellEnd"/>
          </w:p>
        </w:tc>
        <w:tc>
          <w:tcPr>
            <w:tcW w:w="236" w:type="dxa"/>
            <w:noWrap/>
            <w:vAlign w:val="center"/>
            <w:hideMark/>
          </w:tcPr>
          <w:p w14:paraId="4B2F8D51" w14:textId="77777777" w:rsidR="00AB245C" w:rsidRDefault="00AB245C">
            <w:pPr>
              <w:rPr>
                <w:rFonts w:ascii="Trebuchet MS" w:eastAsia="Times New Roman" w:hAnsi="Trebuchet MS" w:cs="Calibri"/>
                <w:color w:val="000000"/>
                <w:sz w:val="20"/>
                <w:szCs w:val="20"/>
                <w:lang w:eastAsia="pt-BR"/>
              </w:rPr>
            </w:pPr>
          </w:p>
        </w:tc>
        <w:tc>
          <w:tcPr>
            <w:tcW w:w="1696" w:type="dxa"/>
            <w:noWrap/>
            <w:vAlign w:val="center"/>
            <w:hideMark/>
          </w:tcPr>
          <w:p w14:paraId="7A4D2C39"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(2.287)</w:t>
            </w:r>
          </w:p>
        </w:tc>
        <w:tc>
          <w:tcPr>
            <w:tcW w:w="16" w:type="dxa"/>
            <w:noWrap/>
            <w:vAlign w:val="center"/>
            <w:hideMark/>
          </w:tcPr>
          <w:p w14:paraId="7DA671B4" w14:textId="77777777" w:rsidR="00AB245C" w:rsidRDefault="00AB245C">
            <w:pPr>
              <w:rPr>
                <w:rFonts w:ascii="Trebuchet MS" w:eastAsia="Times New Roman" w:hAnsi="Trebuchet MS" w:cs="Calibri"/>
                <w:color w:val="000000"/>
                <w:sz w:val="20"/>
                <w:szCs w:val="20"/>
                <w:lang w:eastAsia="pt-BR"/>
              </w:rPr>
            </w:pPr>
          </w:p>
        </w:tc>
        <w:tc>
          <w:tcPr>
            <w:tcW w:w="1696" w:type="dxa"/>
            <w:noWrap/>
            <w:vAlign w:val="center"/>
            <w:hideMark/>
          </w:tcPr>
          <w:p w14:paraId="7564EEEA" w14:textId="77777777" w:rsidR="00AB245C" w:rsidRDefault="00AB245C">
            <w:pPr>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(1.230)</w:t>
            </w:r>
          </w:p>
        </w:tc>
      </w:tr>
      <w:tr w:rsidR="00AB245C" w14:paraId="56AA9920" w14:textId="77777777" w:rsidTr="00AB245C">
        <w:trPr>
          <w:trHeight w:val="300"/>
        </w:trPr>
        <w:tc>
          <w:tcPr>
            <w:tcW w:w="5836" w:type="dxa"/>
            <w:tcBorders>
              <w:top w:val="single" w:sz="4" w:space="0" w:color="auto"/>
              <w:left w:val="nil"/>
              <w:bottom w:val="single" w:sz="4" w:space="0" w:color="auto"/>
              <w:right w:val="nil"/>
            </w:tcBorders>
            <w:noWrap/>
            <w:vAlign w:val="center"/>
            <w:hideMark/>
          </w:tcPr>
          <w:p w14:paraId="5C851CB6" w14:textId="77777777" w:rsidR="00AB245C" w:rsidRPr="00AB245C" w:rsidRDefault="00AB245C">
            <w:pPr>
              <w:rPr>
                <w:rFonts w:ascii="Trebuchet MS" w:eastAsia="Times New Roman" w:hAnsi="Trebuchet MS" w:cs="Calibri"/>
                <w:b/>
                <w:bCs/>
                <w:color w:val="000000"/>
                <w:sz w:val="20"/>
                <w:szCs w:val="20"/>
                <w:lang w:val="pt-BR" w:eastAsia="pt-BR"/>
              </w:rPr>
            </w:pPr>
            <w:r w:rsidRPr="00AB245C">
              <w:rPr>
                <w:rFonts w:ascii="Trebuchet MS" w:eastAsia="Times New Roman" w:hAnsi="Trebuchet MS" w:cs="Calibri"/>
                <w:b/>
                <w:bCs/>
                <w:color w:val="000000"/>
                <w:sz w:val="20"/>
                <w:szCs w:val="20"/>
                <w:lang w:val="pt-BR" w:eastAsia="pt-BR"/>
              </w:rPr>
              <w:t>Receita líquida dos serviços prestados</w:t>
            </w:r>
          </w:p>
        </w:tc>
        <w:tc>
          <w:tcPr>
            <w:tcW w:w="236" w:type="dxa"/>
            <w:noWrap/>
            <w:vAlign w:val="center"/>
            <w:hideMark/>
          </w:tcPr>
          <w:p w14:paraId="79AB6641" w14:textId="77777777" w:rsidR="00AB245C" w:rsidRPr="00AB245C" w:rsidRDefault="00AB245C">
            <w:pPr>
              <w:rPr>
                <w:rFonts w:ascii="Trebuchet MS" w:eastAsia="Times New Roman" w:hAnsi="Trebuchet MS" w:cs="Calibri"/>
                <w:b/>
                <w:bCs/>
                <w:color w:val="000000"/>
                <w:sz w:val="20"/>
                <w:szCs w:val="20"/>
                <w:lang w:val="pt-BR" w:eastAsia="pt-BR"/>
              </w:rPr>
            </w:pPr>
          </w:p>
        </w:tc>
        <w:tc>
          <w:tcPr>
            <w:tcW w:w="1696" w:type="dxa"/>
            <w:tcBorders>
              <w:top w:val="single" w:sz="4" w:space="0" w:color="auto"/>
              <w:left w:val="nil"/>
              <w:bottom w:val="single" w:sz="4" w:space="0" w:color="auto"/>
              <w:right w:val="nil"/>
            </w:tcBorders>
            <w:noWrap/>
            <w:vAlign w:val="center"/>
            <w:hideMark/>
          </w:tcPr>
          <w:p w14:paraId="3F7EBA48"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17.755</w:t>
            </w:r>
          </w:p>
        </w:tc>
        <w:tc>
          <w:tcPr>
            <w:tcW w:w="16" w:type="dxa"/>
            <w:noWrap/>
            <w:vAlign w:val="center"/>
            <w:hideMark/>
          </w:tcPr>
          <w:p w14:paraId="7BBD40EE" w14:textId="77777777" w:rsidR="00AB245C" w:rsidRDefault="00AB245C">
            <w:pPr>
              <w:rPr>
                <w:rFonts w:ascii="Trebuchet MS" w:eastAsia="Times New Roman" w:hAnsi="Trebuchet MS" w:cs="Calibri"/>
                <w:b/>
                <w:bCs/>
                <w:color w:val="000000"/>
                <w:sz w:val="20"/>
                <w:szCs w:val="20"/>
                <w:lang w:eastAsia="pt-BR"/>
              </w:rPr>
            </w:pPr>
          </w:p>
        </w:tc>
        <w:tc>
          <w:tcPr>
            <w:tcW w:w="1696" w:type="dxa"/>
            <w:tcBorders>
              <w:top w:val="single" w:sz="4" w:space="0" w:color="auto"/>
              <w:left w:val="nil"/>
              <w:bottom w:val="single" w:sz="4" w:space="0" w:color="auto"/>
              <w:right w:val="nil"/>
            </w:tcBorders>
            <w:noWrap/>
            <w:vAlign w:val="center"/>
            <w:hideMark/>
          </w:tcPr>
          <w:p w14:paraId="2670F66E"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10.440</w:t>
            </w:r>
          </w:p>
        </w:tc>
      </w:tr>
    </w:tbl>
    <w:p w14:paraId="69C13F2F" w14:textId="77777777" w:rsidR="00AB245C" w:rsidRDefault="00AB245C" w:rsidP="00AB245C">
      <w:pPr>
        <w:tabs>
          <w:tab w:val="left" w:pos="709"/>
          <w:tab w:val="left" w:pos="851"/>
        </w:tabs>
        <w:adjustRightInd w:val="0"/>
        <w:spacing w:after="120"/>
        <w:jc w:val="both"/>
        <w:rPr>
          <w:rFonts w:ascii="Trebuchet MS" w:eastAsiaTheme="minorHAnsi" w:hAnsi="Trebuchet MS"/>
          <w:bCs/>
          <w:sz w:val="20"/>
          <w:szCs w:val="20"/>
        </w:rPr>
      </w:pPr>
    </w:p>
    <w:p w14:paraId="35A1D0C1" w14:textId="77777777" w:rsidR="00AB245C" w:rsidRPr="00AB245C" w:rsidRDefault="00AB245C" w:rsidP="00AB245C">
      <w:pPr>
        <w:tabs>
          <w:tab w:val="left" w:pos="709"/>
          <w:tab w:val="left" w:pos="851"/>
        </w:tabs>
        <w:adjustRightInd w:val="0"/>
        <w:spacing w:after="120"/>
        <w:jc w:val="both"/>
        <w:rPr>
          <w:rFonts w:ascii="Trebuchet MS" w:hAnsi="Trebuchet MS"/>
          <w:bCs/>
          <w:sz w:val="20"/>
          <w:szCs w:val="20"/>
          <w:lang w:val="pt-BR"/>
        </w:rPr>
      </w:pPr>
      <w:r w:rsidRPr="00AB245C">
        <w:rPr>
          <w:rFonts w:ascii="Trebuchet MS" w:hAnsi="Trebuchet MS"/>
          <w:bCs/>
          <w:sz w:val="20"/>
          <w:szCs w:val="20"/>
          <w:lang w:val="pt-BR"/>
        </w:rPr>
        <w:tab/>
        <w:t>Houve aumento de 70% na receita líquida do Porto de Maceió em função do acréscimo na movimentação do sal, assim como do cobre.</w:t>
      </w:r>
    </w:p>
    <w:p w14:paraId="1BD25E6C" w14:textId="77777777" w:rsidR="00AB245C" w:rsidRPr="00AB245C" w:rsidRDefault="00AB245C" w:rsidP="00AB245C">
      <w:pPr>
        <w:tabs>
          <w:tab w:val="left" w:pos="709"/>
          <w:tab w:val="left" w:pos="851"/>
        </w:tabs>
        <w:adjustRightInd w:val="0"/>
        <w:spacing w:after="120"/>
        <w:jc w:val="both"/>
        <w:rPr>
          <w:rFonts w:ascii="Trebuchet MS" w:hAnsi="Trebuchet MS"/>
          <w:bCs/>
          <w:sz w:val="20"/>
          <w:szCs w:val="20"/>
          <w:lang w:val="pt-BR"/>
        </w:rPr>
      </w:pPr>
    </w:p>
    <w:p w14:paraId="707D14B2" w14:textId="77777777" w:rsidR="00AB245C" w:rsidRDefault="00AB245C" w:rsidP="00AB245C">
      <w:pPr>
        <w:pStyle w:val="PargrafodaLista"/>
        <w:numPr>
          <w:ilvl w:val="0"/>
          <w:numId w:val="27"/>
        </w:numPr>
        <w:adjustRightInd w:val="0"/>
        <w:spacing w:after="120"/>
        <w:ind w:firstLine="201"/>
        <w:contextualSpacing/>
        <w:jc w:val="both"/>
        <w:rPr>
          <w:rFonts w:ascii="Trebuchet MS" w:hAnsi="Trebuchet MS"/>
          <w:b/>
          <w:bCs/>
          <w:sz w:val="20"/>
          <w:szCs w:val="20"/>
        </w:rPr>
      </w:pPr>
      <w:proofErr w:type="spellStart"/>
      <w:r>
        <w:rPr>
          <w:rFonts w:ascii="Trebuchet MS" w:hAnsi="Trebuchet MS"/>
          <w:b/>
          <w:bCs/>
          <w:sz w:val="20"/>
          <w:szCs w:val="20"/>
        </w:rPr>
        <w:t>Custos</w:t>
      </w:r>
      <w:proofErr w:type="spellEnd"/>
      <w:r>
        <w:rPr>
          <w:rFonts w:ascii="Trebuchet MS" w:hAnsi="Trebuchet MS"/>
          <w:b/>
          <w:bCs/>
          <w:sz w:val="20"/>
          <w:szCs w:val="20"/>
        </w:rPr>
        <w:t xml:space="preserve"> </w:t>
      </w:r>
      <w:proofErr w:type="spellStart"/>
      <w:r>
        <w:rPr>
          <w:rFonts w:ascii="Trebuchet MS" w:hAnsi="Trebuchet MS"/>
          <w:b/>
          <w:bCs/>
          <w:sz w:val="20"/>
          <w:szCs w:val="20"/>
        </w:rPr>
        <w:t>operacionais</w:t>
      </w:r>
      <w:proofErr w:type="spellEnd"/>
    </w:p>
    <w:p w14:paraId="098FEB1A"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Os custos das atividades operacionais estão discriminados a seguir:</w:t>
      </w:r>
    </w:p>
    <w:tbl>
      <w:tblPr>
        <w:tblW w:w="6700" w:type="dxa"/>
        <w:jc w:val="center"/>
        <w:tblCellMar>
          <w:left w:w="70" w:type="dxa"/>
          <w:right w:w="70" w:type="dxa"/>
        </w:tblCellMar>
        <w:tblLook w:val="04A0" w:firstRow="1" w:lastRow="0" w:firstColumn="1" w:lastColumn="0" w:noHBand="0" w:noVBand="1"/>
      </w:tblPr>
      <w:tblGrid>
        <w:gridCol w:w="3056"/>
        <w:gridCol w:w="236"/>
        <w:gridCol w:w="1696"/>
        <w:gridCol w:w="146"/>
        <w:gridCol w:w="1696"/>
      </w:tblGrid>
      <w:tr w:rsidR="00AB245C" w:rsidRPr="007A7577" w14:paraId="3BBEDEC0" w14:textId="77777777" w:rsidTr="00AB245C">
        <w:trPr>
          <w:trHeight w:val="720"/>
          <w:jc w:val="center"/>
        </w:trPr>
        <w:tc>
          <w:tcPr>
            <w:tcW w:w="3056" w:type="dxa"/>
            <w:noWrap/>
            <w:vAlign w:val="center"/>
            <w:hideMark/>
          </w:tcPr>
          <w:p w14:paraId="713AF06D" w14:textId="77777777" w:rsidR="00AB245C" w:rsidRPr="00AB245C" w:rsidRDefault="00AB245C">
            <w:pPr>
              <w:rPr>
                <w:rFonts w:ascii="Trebuchet MS" w:hAnsi="Trebuchet MS"/>
                <w:bCs/>
                <w:sz w:val="20"/>
                <w:szCs w:val="20"/>
                <w:lang w:val="pt-BR"/>
              </w:rPr>
            </w:pPr>
          </w:p>
        </w:tc>
        <w:tc>
          <w:tcPr>
            <w:tcW w:w="236" w:type="dxa"/>
            <w:noWrap/>
            <w:vAlign w:val="center"/>
            <w:hideMark/>
          </w:tcPr>
          <w:p w14:paraId="7D267756" w14:textId="77777777" w:rsidR="00AB245C" w:rsidRPr="00AB245C" w:rsidRDefault="00AB245C">
            <w:pPr>
              <w:rPr>
                <w:sz w:val="20"/>
                <w:szCs w:val="20"/>
                <w:lang w:val="pt-BR" w:eastAsia="pt-BR"/>
              </w:rPr>
            </w:pPr>
          </w:p>
        </w:tc>
        <w:tc>
          <w:tcPr>
            <w:tcW w:w="3408" w:type="dxa"/>
            <w:gridSpan w:val="3"/>
            <w:tcBorders>
              <w:top w:val="single" w:sz="4" w:space="0" w:color="auto"/>
              <w:left w:val="nil"/>
              <w:bottom w:val="single" w:sz="4" w:space="0" w:color="auto"/>
              <w:right w:val="nil"/>
            </w:tcBorders>
            <w:vAlign w:val="center"/>
            <w:hideMark/>
          </w:tcPr>
          <w:p w14:paraId="47BD1441" w14:textId="77777777" w:rsidR="00AB245C" w:rsidRPr="00AB245C" w:rsidRDefault="00AB245C">
            <w:pPr>
              <w:jc w:val="center"/>
              <w:rPr>
                <w:rFonts w:ascii="Trebuchet MS" w:eastAsia="Times New Roman" w:hAnsi="Trebuchet MS" w:cs="Calibri"/>
                <w:b/>
                <w:bCs/>
                <w:color w:val="000000"/>
                <w:sz w:val="20"/>
                <w:szCs w:val="20"/>
                <w:lang w:val="pt-BR" w:eastAsia="pt-BR"/>
              </w:rPr>
            </w:pPr>
            <w:r w:rsidRPr="00AB245C">
              <w:rPr>
                <w:rFonts w:ascii="Trebuchet MS" w:eastAsia="Times New Roman" w:hAnsi="Trebuchet MS" w:cs="Calibri"/>
                <w:b/>
                <w:bCs/>
                <w:color w:val="000000"/>
                <w:sz w:val="20"/>
                <w:szCs w:val="20"/>
                <w:lang w:val="pt-BR" w:eastAsia="pt-BR"/>
              </w:rPr>
              <w:t>Período de três meses findos em 31 de março</w:t>
            </w:r>
          </w:p>
        </w:tc>
      </w:tr>
      <w:tr w:rsidR="00AB245C" w14:paraId="2E9C9D3E" w14:textId="77777777" w:rsidTr="00AB245C">
        <w:trPr>
          <w:trHeight w:val="330"/>
          <w:jc w:val="center"/>
        </w:trPr>
        <w:tc>
          <w:tcPr>
            <w:tcW w:w="3056" w:type="dxa"/>
            <w:tcBorders>
              <w:top w:val="single" w:sz="4" w:space="0" w:color="auto"/>
              <w:left w:val="nil"/>
              <w:bottom w:val="single" w:sz="4" w:space="0" w:color="auto"/>
              <w:right w:val="nil"/>
            </w:tcBorders>
            <w:noWrap/>
            <w:vAlign w:val="center"/>
            <w:hideMark/>
          </w:tcPr>
          <w:p w14:paraId="24743D20" w14:textId="77777777" w:rsidR="00AB245C" w:rsidRDefault="00AB245C">
            <w:pPr>
              <w:rPr>
                <w:rFonts w:ascii="Trebuchet MS" w:eastAsia="Times New Roman" w:hAnsi="Trebuchet MS" w:cs="Calibri"/>
                <w:b/>
                <w:bCs/>
                <w:color w:val="000000"/>
                <w:sz w:val="20"/>
                <w:szCs w:val="20"/>
                <w:lang w:eastAsia="pt-BR"/>
              </w:rPr>
            </w:pPr>
            <w:proofErr w:type="spellStart"/>
            <w:r>
              <w:rPr>
                <w:rFonts w:ascii="Trebuchet MS" w:eastAsia="Times New Roman" w:hAnsi="Trebuchet MS" w:cs="Calibri"/>
                <w:b/>
                <w:bCs/>
                <w:color w:val="000000"/>
                <w:sz w:val="20"/>
                <w:szCs w:val="20"/>
                <w:lang w:eastAsia="pt-BR"/>
              </w:rPr>
              <w:t>Descrição</w:t>
            </w:r>
            <w:proofErr w:type="spellEnd"/>
          </w:p>
        </w:tc>
        <w:tc>
          <w:tcPr>
            <w:tcW w:w="236" w:type="dxa"/>
            <w:noWrap/>
            <w:vAlign w:val="center"/>
            <w:hideMark/>
          </w:tcPr>
          <w:p w14:paraId="1A59B225" w14:textId="77777777" w:rsidR="00AB245C" w:rsidRDefault="00AB245C">
            <w:pPr>
              <w:rPr>
                <w:rFonts w:ascii="Trebuchet MS" w:eastAsia="Times New Roman" w:hAnsi="Trebuchet MS" w:cs="Calibri"/>
                <w:b/>
                <w:bCs/>
                <w:color w:val="000000"/>
                <w:sz w:val="20"/>
                <w:szCs w:val="20"/>
                <w:lang w:eastAsia="pt-BR"/>
              </w:rPr>
            </w:pPr>
          </w:p>
        </w:tc>
        <w:tc>
          <w:tcPr>
            <w:tcW w:w="1696" w:type="dxa"/>
            <w:tcBorders>
              <w:top w:val="nil"/>
              <w:left w:val="nil"/>
              <w:bottom w:val="single" w:sz="4" w:space="0" w:color="auto"/>
              <w:right w:val="nil"/>
            </w:tcBorders>
            <w:noWrap/>
            <w:vAlign w:val="center"/>
            <w:hideMark/>
          </w:tcPr>
          <w:p w14:paraId="7E13EDC9"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2023</w:t>
            </w:r>
          </w:p>
        </w:tc>
        <w:tc>
          <w:tcPr>
            <w:tcW w:w="16" w:type="dxa"/>
            <w:noWrap/>
            <w:vAlign w:val="center"/>
            <w:hideMark/>
          </w:tcPr>
          <w:p w14:paraId="5D9628A3" w14:textId="77777777" w:rsidR="00AB245C" w:rsidRDefault="00AB245C">
            <w:pPr>
              <w:rPr>
                <w:rFonts w:ascii="Trebuchet MS" w:eastAsia="Times New Roman" w:hAnsi="Trebuchet MS" w:cs="Calibri"/>
                <w:b/>
                <w:bCs/>
                <w:color w:val="000000"/>
                <w:sz w:val="20"/>
                <w:szCs w:val="20"/>
                <w:lang w:eastAsia="pt-BR"/>
              </w:rPr>
            </w:pPr>
          </w:p>
        </w:tc>
        <w:tc>
          <w:tcPr>
            <w:tcW w:w="1696" w:type="dxa"/>
            <w:tcBorders>
              <w:top w:val="nil"/>
              <w:left w:val="nil"/>
              <w:bottom w:val="single" w:sz="4" w:space="0" w:color="auto"/>
              <w:right w:val="nil"/>
            </w:tcBorders>
            <w:noWrap/>
            <w:vAlign w:val="center"/>
            <w:hideMark/>
          </w:tcPr>
          <w:p w14:paraId="64A1CF5A"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2022</w:t>
            </w:r>
          </w:p>
        </w:tc>
      </w:tr>
      <w:tr w:rsidR="00AB245C" w14:paraId="7B5A2F3E" w14:textId="77777777" w:rsidTr="00AB245C">
        <w:trPr>
          <w:trHeight w:val="300"/>
          <w:jc w:val="center"/>
        </w:trPr>
        <w:tc>
          <w:tcPr>
            <w:tcW w:w="3056" w:type="dxa"/>
            <w:noWrap/>
            <w:vAlign w:val="center"/>
            <w:hideMark/>
          </w:tcPr>
          <w:p w14:paraId="49491C6E" w14:textId="77777777" w:rsidR="00AB245C" w:rsidRDefault="00AB245C">
            <w:pPr>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Pessoal</w:t>
            </w:r>
          </w:p>
        </w:tc>
        <w:tc>
          <w:tcPr>
            <w:tcW w:w="236" w:type="dxa"/>
            <w:noWrap/>
            <w:vAlign w:val="center"/>
            <w:hideMark/>
          </w:tcPr>
          <w:p w14:paraId="14D477B0" w14:textId="77777777" w:rsidR="00AB245C" w:rsidRDefault="00AB245C">
            <w:pPr>
              <w:rPr>
                <w:rFonts w:ascii="Trebuchet MS" w:eastAsia="Times New Roman" w:hAnsi="Trebuchet MS" w:cs="Calibri"/>
                <w:sz w:val="20"/>
                <w:szCs w:val="20"/>
                <w:lang w:eastAsia="pt-BR"/>
              </w:rPr>
            </w:pPr>
          </w:p>
        </w:tc>
        <w:tc>
          <w:tcPr>
            <w:tcW w:w="1696" w:type="dxa"/>
            <w:noWrap/>
            <w:vAlign w:val="center"/>
            <w:hideMark/>
          </w:tcPr>
          <w:p w14:paraId="3600589B"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4.159</w:t>
            </w:r>
          </w:p>
        </w:tc>
        <w:tc>
          <w:tcPr>
            <w:tcW w:w="16" w:type="dxa"/>
            <w:noWrap/>
            <w:vAlign w:val="center"/>
            <w:hideMark/>
          </w:tcPr>
          <w:p w14:paraId="4653F897" w14:textId="77777777" w:rsidR="00AB245C" w:rsidRDefault="00AB245C">
            <w:pPr>
              <w:rPr>
                <w:rFonts w:ascii="Trebuchet MS" w:eastAsia="Times New Roman" w:hAnsi="Trebuchet MS" w:cs="Calibri"/>
                <w:sz w:val="20"/>
                <w:szCs w:val="20"/>
                <w:lang w:eastAsia="pt-BR"/>
              </w:rPr>
            </w:pPr>
          </w:p>
        </w:tc>
        <w:tc>
          <w:tcPr>
            <w:tcW w:w="1696" w:type="dxa"/>
            <w:noWrap/>
            <w:vAlign w:val="center"/>
            <w:hideMark/>
          </w:tcPr>
          <w:p w14:paraId="1E74A13C"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6.478</w:t>
            </w:r>
          </w:p>
        </w:tc>
      </w:tr>
      <w:tr w:rsidR="00AB245C" w14:paraId="16470676" w14:textId="77777777" w:rsidTr="00AB245C">
        <w:trPr>
          <w:trHeight w:val="300"/>
          <w:jc w:val="center"/>
        </w:trPr>
        <w:tc>
          <w:tcPr>
            <w:tcW w:w="3056" w:type="dxa"/>
            <w:noWrap/>
            <w:vAlign w:val="center"/>
            <w:hideMark/>
          </w:tcPr>
          <w:p w14:paraId="4DD3636B" w14:textId="77777777" w:rsidR="00AB245C" w:rsidRDefault="00AB245C">
            <w:pPr>
              <w:rPr>
                <w:rFonts w:ascii="Trebuchet MS" w:eastAsia="Times New Roman" w:hAnsi="Trebuchet MS" w:cs="Calibri"/>
                <w:sz w:val="20"/>
                <w:szCs w:val="20"/>
                <w:lang w:eastAsia="pt-BR"/>
              </w:rPr>
            </w:pPr>
            <w:proofErr w:type="spellStart"/>
            <w:r>
              <w:rPr>
                <w:rFonts w:ascii="Trebuchet MS" w:eastAsia="Times New Roman" w:hAnsi="Trebuchet MS" w:cs="Calibri"/>
                <w:sz w:val="20"/>
                <w:szCs w:val="20"/>
                <w:lang w:eastAsia="pt-BR"/>
              </w:rPr>
              <w:t>Serviços</w:t>
            </w:r>
            <w:proofErr w:type="spellEnd"/>
          </w:p>
        </w:tc>
        <w:tc>
          <w:tcPr>
            <w:tcW w:w="236" w:type="dxa"/>
            <w:noWrap/>
            <w:vAlign w:val="center"/>
            <w:hideMark/>
          </w:tcPr>
          <w:p w14:paraId="4199F07D" w14:textId="77777777" w:rsidR="00AB245C" w:rsidRDefault="00AB245C">
            <w:pPr>
              <w:rPr>
                <w:rFonts w:ascii="Trebuchet MS" w:eastAsia="Times New Roman" w:hAnsi="Trebuchet MS" w:cs="Calibri"/>
                <w:sz w:val="20"/>
                <w:szCs w:val="20"/>
                <w:lang w:eastAsia="pt-BR"/>
              </w:rPr>
            </w:pPr>
          </w:p>
        </w:tc>
        <w:tc>
          <w:tcPr>
            <w:tcW w:w="1696" w:type="dxa"/>
            <w:noWrap/>
            <w:vAlign w:val="center"/>
            <w:hideMark/>
          </w:tcPr>
          <w:p w14:paraId="49ABC579"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2.867</w:t>
            </w:r>
          </w:p>
        </w:tc>
        <w:tc>
          <w:tcPr>
            <w:tcW w:w="16" w:type="dxa"/>
            <w:noWrap/>
            <w:vAlign w:val="center"/>
            <w:hideMark/>
          </w:tcPr>
          <w:p w14:paraId="5DC39988" w14:textId="77777777" w:rsidR="00AB245C" w:rsidRDefault="00AB245C">
            <w:pPr>
              <w:rPr>
                <w:rFonts w:ascii="Trebuchet MS" w:eastAsia="Times New Roman" w:hAnsi="Trebuchet MS" w:cs="Calibri"/>
                <w:sz w:val="20"/>
                <w:szCs w:val="20"/>
                <w:lang w:eastAsia="pt-BR"/>
              </w:rPr>
            </w:pPr>
          </w:p>
        </w:tc>
        <w:tc>
          <w:tcPr>
            <w:tcW w:w="1696" w:type="dxa"/>
            <w:noWrap/>
            <w:vAlign w:val="center"/>
            <w:hideMark/>
          </w:tcPr>
          <w:p w14:paraId="33E5E9CC"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4.038</w:t>
            </w:r>
          </w:p>
        </w:tc>
      </w:tr>
      <w:tr w:rsidR="00AB245C" w14:paraId="396F0A5A" w14:textId="77777777" w:rsidTr="00AB245C">
        <w:trPr>
          <w:trHeight w:val="300"/>
          <w:jc w:val="center"/>
        </w:trPr>
        <w:tc>
          <w:tcPr>
            <w:tcW w:w="3056" w:type="dxa"/>
            <w:noWrap/>
            <w:vAlign w:val="center"/>
            <w:hideMark/>
          </w:tcPr>
          <w:p w14:paraId="3DCF9E0E" w14:textId="77777777" w:rsidR="00AB245C" w:rsidRDefault="00AB245C">
            <w:pPr>
              <w:rPr>
                <w:rFonts w:ascii="Trebuchet MS" w:eastAsia="Times New Roman" w:hAnsi="Trebuchet MS" w:cs="Calibri"/>
                <w:sz w:val="20"/>
                <w:szCs w:val="20"/>
                <w:lang w:eastAsia="pt-BR"/>
              </w:rPr>
            </w:pPr>
            <w:proofErr w:type="spellStart"/>
            <w:r>
              <w:rPr>
                <w:rFonts w:ascii="Trebuchet MS" w:eastAsia="Times New Roman" w:hAnsi="Trebuchet MS" w:cs="Calibri"/>
                <w:sz w:val="20"/>
                <w:szCs w:val="20"/>
                <w:lang w:eastAsia="pt-BR"/>
              </w:rPr>
              <w:t>Materiais</w:t>
            </w:r>
            <w:proofErr w:type="spellEnd"/>
          </w:p>
        </w:tc>
        <w:tc>
          <w:tcPr>
            <w:tcW w:w="236" w:type="dxa"/>
            <w:noWrap/>
            <w:vAlign w:val="center"/>
            <w:hideMark/>
          </w:tcPr>
          <w:p w14:paraId="60EF59F9" w14:textId="77777777" w:rsidR="00AB245C" w:rsidRDefault="00AB245C">
            <w:pPr>
              <w:rPr>
                <w:rFonts w:ascii="Trebuchet MS" w:eastAsia="Times New Roman" w:hAnsi="Trebuchet MS" w:cs="Calibri"/>
                <w:sz w:val="20"/>
                <w:szCs w:val="20"/>
                <w:lang w:eastAsia="pt-BR"/>
              </w:rPr>
            </w:pPr>
          </w:p>
        </w:tc>
        <w:tc>
          <w:tcPr>
            <w:tcW w:w="1696" w:type="dxa"/>
            <w:noWrap/>
            <w:vAlign w:val="center"/>
            <w:hideMark/>
          </w:tcPr>
          <w:p w14:paraId="595B8BF5"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261</w:t>
            </w:r>
          </w:p>
        </w:tc>
        <w:tc>
          <w:tcPr>
            <w:tcW w:w="16" w:type="dxa"/>
            <w:noWrap/>
            <w:vAlign w:val="center"/>
            <w:hideMark/>
          </w:tcPr>
          <w:p w14:paraId="2815226D" w14:textId="77777777" w:rsidR="00AB245C" w:rsidRDefault="00AB245C">
            <w:pPr>
              <w:rPr>
                <w:rFonts w:ascii="Trebuchet MS" w:eastAsia="Times New Roman" w:hAnsi="Trebuchet MS" w:cs="Calibri"/>
                <w:sz w:val="20"/>
                <w:szCs w:val="20"/>
                <w:lang w:eastAsia="pt-BR"/>
              </w:rPr>
            </w:pPr>
          </w:p>
        </w:tc>
        <w:tc>
          <w:tcPr>
            <w:tcW w:w="1696" w:type="dxa"/>
            <w:noWrap/>
            <w:vAlign w:val="center"/>
            <w:hideMark/>
          </w:tcPr>
          <w:p w14:paraId="4DD68311"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1.815</w:t>
            </w:r>
          </w:p>
        </w:tc>
      </w:tr>
      <w:tr w:rsidR="00AB245C" w14:paraId="300AE955" w14:textId="77777777" w:rsidTr="00AB245C">
        <w:trPr>
          <w:trHeight w:val="300"/>
          <w:jc w:val="center"/>
        </w:trPr>
        <w:tc>
          <w:tcPr>
            <w:tcW w:w="3056" w:type="dxa"/>
            <w:noWrap/>
            <w:vAlign w:val="center"/>
            <w:hideMark/>
          </w:tcPr>
          <w:p w14:paraId="73ECFD1A" w14:textId="77777777" w:rsidR="00AB245C" w:rsidRDefault="00AB245C">
            <w:pPr>
              <w:rPr>
                <w:rFonts w:ascii="Trebuchet MS" w:eastAsia="Times New Roman" w:hAnsi="Trebuchet MS" w:cs="Calibri"/>
                <w:sz w:val="20"/>
                <w:szCs w:val="20"/>
                <w:lang w:eastAsia="pt-BR"/>
              </w:rPr>
            </w:pPr>
            <w:proofErr w:type="spellStart"/>
            <w:r>
              <w:rPr>
                <w:rFonts w:ascii="Trebuchet MS" w:eastAsia="Times New Roman" w:hAnsi="Trebuchet MS" w:cs="Calibri"/>
                <w:sz w:val="20"/>
                <w:szCs w:val="20"/>
                <w:lang w:eastAsia="pt-BR"/>
              </w:rPr>
              <w:t>Depreciação</w:t>
            </w:r>
            <w:proofErr w:type="spellEnd"/>
          </w:p>
        </w:tc>
        <w:tc>
          <w:tcPr>
            <w:tcW w:w="236" w:type="dxa"/>
            <w:noWrap/>
            <w:vAlign w:val="center"/>
            <w:hideMark/>
          </w:tcPr>
          <w:p w14:paraId="65B6C98D" w14:textId="77777777" w:rsidR="00AB245C" w:rsidRDefault="00AB245C">
            <w:pPr>
              <w:rPr>
                <w:rFonts w:ascii="Trebuchet MS" w:eastAsia="Times New Roman" w:hAnsi="Trebuchet MS" w:cs="Calibri"/>
                <w:sz w:val="20"/>
                <w:szCs w:val="20"/>
                <w:lang w:eastAsia="pt-BR"/>
              </w:rPr>
            </w:pPr>
          </w:p>
        </w:tc>
        <w:tc>
          <w:tcPr>
            <w:tcW w:w="1696" w:type="dxa"/>
            <w:noWrap/>
            <w:vAlign w:val="center"/>
            <w:hideMark/>
          </w:tcPr>
          <w:p w14:paraId="305F10D9"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2.734</w:t>
            </w:r>
          </w:p>
        </w:tc>
        <w:tc>
          <w:tcPr>
            <w:tcW w:w="16" w:type="dxa"/>
            <w:noWrap/>
            <w:vAlign w:val="center"/>
            <w:hideMark/>
          </w:tcPr>
          <w:p w14:paraId="4A161A84" w14:textId="77777777" w:rsidR="00AB245C" w:rsidRDefault="00AB245C">
            <w:pPr>
              <w:rPr>
                <w:rFonts w:ascii="Trebuchet MS" w:eastAsia="Times New Roman" w:hAnsi="Trebuchet MS" w:cs="Calibri"/>
                <w:sz w:val="20"/>
                <w:szCs w:val="20"/>
                <w:lang w:eastAsia="pt-BR"/>
              </w:rPr>
            </w:pPr>
          </w:p>
        </w:tc>
        <w:tc>
          <w:tcPr>
            <w:tcW w:w="1696" w:type="dxa"/>
            <w:noWrap/>
            <w:vAlign w:val="center"/>
            <w:hideMark/>
          </w:tcPr>
          <w:p w14:paraId="4D0410F2"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3.881</w:t>
            </w:r>
          </w:p>
        </w:tc>
      </w:tr>
      <w:tr w:rsidR="00AB245C" w14:paraId="318DC6FB" w14:textId="77777777" w:rsidTr="00AB245C">
        <w:trPr>
          <w:trHeight w:val="300"/>
          <w:jc w:val="center"/>
        </w:trPr>
        <w:tc>
          <w:tcPr>
            <w:tcW w:w="3056" w:type="dxa"/>
            <w:tcBorders>
              <w:top w:val="single" w:sz="4" w:space="0" w:color="auto"/>
              <w:left w:val="nil"/>
              <w:bottom w:val="single" w:sz="4" w:space="0" w:color="auto"/>
              <w:right w:val="nil"/>
            </w:tcBorders>
            <w:noWrap/>
            <w:vAlign w:val="center"/>
            <w:hideMark/>
          </w:tcPr>
          <w:p w14:paraId="2DA63E6B" w14:textId="77777777" w:rsidR="00AB245C" w:rsidRDefault="00AB245C">
            <w:pPr>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Total</w:t>
            </w:r>
          </w:p>
        </w:tc>
        <w:tc>
          <w:tcPr>
            <w:tcW w:w="236" w:type="dxa"/>
            <w:noWrap/>
            <w:vAlign w:val="center"/>
            <w:hideMark/>
          </w:tcPr>
          <w:p w14:paraId="5DB54EDC" w14:textId="77777777" w:rsidR="00AB245C" w:rsidRDefault="00AB245C">
            <w:pPr>
              <w:rPr>
                <w:rFonts w:ascii="Trebuchet MS" w:eastAsia="Times New Roman" w:hAnsi="Trebuchet MS" w:cs="Calibri"/>
                <w:b/>
                <w:bCs/>
                <w:sz w:val="20"/>
                <w:szCs w:val="20"/>
                <w:lang w:eastAsia="pt-BR"/>
              </w:rPr>
            </w:pPr>
          </w:p>
        </w:tc>
        <w:tc>
          <w:tcPr>
            <w:tcW w:w="1696" w:type="dxa"/>
            <w:tcBorders>
              <w:top w:val="single" w:sz="4" w:space="0" w:color="auto"/>
              <w:left w:val="nil"/>
              <w:bottom w:val="single" w:sz="4" w:space="0" w:color="auto"/>
              <w:right w:val="nil"/>
            </w:tcBorders>
            <w:noWrap/>
            <w:vAlign w:val="center"/>
            <w:hideMark/>
          </w:tcPr>
          <w:p w14:paraId="0F9F2C69" w14:textId="77777777" w:rsidR="00AB245C" w:rsidRDefault="00AB245C">
            <w:pPr>
              <w:jc w:val="right"/>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10.021</w:t>
            </w:r>
          </w:p>
        </w:tc>
        <w:tc>
          <w:tcPr>
            <w:tcW w:w="16" w:type="dxa"/>
            <w:noWrap/>
            <w:vAlign w:val="center"/>
            <w:hideMark/>
          </w:tcPr>
          <w:p w14:paraId="68776D7E" w14:textId="77777777" w:rsidR="00AB245C" w:rsidRDefault="00AB245C">
            <w:pPr>
              <w:rPr>
                <w:rFonts w:ascii="Trebuchet MS" w:eastAsia="Times New Roman" w:hAnsi="Trebuchet MS" w:cs="Calibri"/>
                <w:b/>
                <w:bCs/>
                <w:sz w:val="20"/>
                <w:szCs w:val="20"/>
                <w:lang w:eastAsia="pt-BR"/>
              </w:rPr>
            </w:pPr>
          </w:p>
        </w:tc>
        <w:tc>
          <w:tcPr>
            <w:tcW w:w="1696" w:type="dxa"/>
            <w:tcBorders>
              <w:top w:val="single" w:sz="4" w:space="0" w:color="auto"/>
              <w:left w:val="nil"/>
              <w:bottom w:val="single" w:sz="4" w:space="0" w:color="auto"/>
              <w:right w:val="nil"/>
            </w:tcBorders>
            <w:noWrap/>
            <w:vAlign w:val="center"/>
            <w:hideMark/>
          </w:tcPr>
          <w:p w14:paraId="48B06133" w14:textId="77777777" w:rsidR="00AB245C" w:rsidRDefault="00AB245C">
            <w:pPr>
              <w:jc w:val="right"/>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16.211</w:t>
            </w:r>
          </w:p>
        </w:tc>
      </w:tr>
    </w:tbl>
    <w:p w14:paraId="271762C7" w14:textId="7391C293" w:rsidR="00AB245C" w:rsidRDefault="00AB245C" w:rsidP="00AB245C">
      <w:pPr>
        <w:adjustRightInd w:val="0"/>
        <w:spacing w:after="120"/>
        <w:ind w:firstLine="709"/>
        <w:jc w:val="both"/>
        <w:rPr>
          <w:rFonts w:asciiTheme="minorHAnsi" w:eastAsiaTheme="minorHAnsi" w:hAnsiTheme="minorHAnsi" w:cstheme="minorBidi"/>
        </w:rPr>
      </w:pPr>
    </w:p>
    <w:p w14:paraId="47352CBB" w14:textId="7BD9F4D0"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Houve redução de 38% nos custos operacionais, sendo observado as seguintes causas em relação a cada grupo:</w:t>
      </w:r>
    </w:p>
    <w:p w14:paraId="5E01E3DD" w14:textId="77777777" w:rsidR="00AB245C" w:rsidRPr="00AB245C" w:rsidRDefault="00AB245C" w:rsidP="00AB245C">
      <w:pPr>
        <w:pStyle w:val="PargrafodaLista"/>
        <w:numPr>
          <w:ilvl w:val="0"/>
          <w:numId w:val="38"/>
        </w:numPr>
        <w:adjustRightInd w:val="0"/>
        <w:spacing w:after="120"/>
        <w:ind w:left="1134" w:firstLine="200"/>
        <w:contextualSpacing/>
        <w:jc w:val="both"/>
        <w:rPr>
          <w:rFonts w:ascii="Trebuchet MS" w:hAnsi="Trebuchet MS"/>
          <w:bCs/>
          <w:sz w:val="20"/>
          <w:szCs w:val="20"/>
          <w:lang w:val="pt-BR"/>
        </w:rPr>
      </w:pPr>
      <w:r w:rsidRPr="00AB245C">
        <w:rPr>
          <w:rFonts w:ascii="Trebuchet MS" w:hAnsi="Trebuchet MS"/>
          <w:bCs/>
          <w:sz w:val="20"/>
          <w:szCs w:val="20"/>
          <w:lang w:val="pt-BR"/>
        </w:rPr>
        <w:t>Pessoal: Redução de 36</w:t>
      </w:r>
      <w:proofErr w:type="gramStart"/>
      <w:r w:rsidRPr="00AB245C">
        <w:rPr>
          <w:rFonts w:ascii="Trebuchet MS" w:hAnsi="Trebuchet MS"/>
          <w:bCs/>
          <w:sz w:val="20"/>
          <w:szCs w:val="20"/>
          <w:lang w:val="pt-BR"/>
        </w:rPr>
        <w:t>% ,</w:t>
      </w:r>
      <w:proofErr w:type="gramEnd"/>
      <w:r w:rsidRPr="00AB245C">
        <w:rPr>
          <w:rFonts w:ascii="Trebuchet MS" w:hAnsi="Trebuchet MS"/>
          <w:bCs/>
          <w:sz w:val="20"/>
          <w:szCs w:val="20"/>
          <w:lang w:val="pt-BR"/>
        </w:rPr>
        <w:t xml:space="preserve"> devido as rescisões via PDVE ocorridos em 2022;</w:t>
      </w:r>
    </w:p>
    <w:p w14:paraId="098F7EA3" w14:textId="77777777" w:rsidR="00AB245C" w:rsidRPr="00AB245C" w:rsidRDefault="00AB245C" w:rsidP="00AB245C">
      <w:pPr>
        <w:pStyle w:val="PargrafodaLista"/>
        <w:numPr>
          <w:ilvl w:val="0"/>
          <w:numId w:val="38"/>
        </w:numPr>
        <w:adjustRightInd w:val="0"/>
        <w:spacing w:after="120"/>
        <w:ind w:left="1134" w:firstLine="200"/>
        <w:contextualSpacing/>
        <w:jc w:val="both"/>
        <w:rPr>
          <w:rFonts w:ascii="Trebuchet MS" w:hAnsi="Trebuchet MS"/>
          <w:bCs/>
          <w:sz w:val="20"/>
          <w:szCs w:val="20"/>
          <w:lang w:val="pt-BR"/>
        </w:rPr>
      </w:pPr>
      <w:r w:rsidRPr="00AB245C">
        <w:rPr>
          <w:rFonts w:ascii="Trebuchet MS" w:hAnsi="Trebuchet MS"/>
          <w:bCs/>
          <w:sz w:val="20"/>
          <w:szCs w:val="20"/>
          <w:lang w:val="pt-BR"/>
        </w:rPr>
        <w:t>Serviços: Redução de 29% motivado pelo Arrendamento do Terminal Salineiro de Areia Branca;</w:t>
      </w:r>
    </w:p>
    <w:p w14:paraId="60F9F586" w14:textId="77777777" w:rsidR="00AB245C" w:rsidRPr="00AB245C" w:rsidRDefault="00AB245C" w:rsidP="00AB245C">
      <w:pPr>
        <w:pStyle w:val="PargrafodaLista"/>
        <w:numPr>
          <w:ilvl w:val="0"/>
          <w:numId w:val="38"/>
        </w:numPr>
        <w:adjustRightInd w:val="0"/>
        <w:spacing w:after="120"/>
        <w:ind w:left="1134" w:firstLine="200"/>
        <w:contextualSpacing/>
        <w:jc w:val="both"/>
        <w:rPr>
          <w:rFonts w:ascii="Trebuchet MS" w:hAnsi="Trebuchet MS"/>
          <w:bCs/>
          <w:sz w:val="20"/>
          <w:szCs w:val="20"/>
          <w:lang w:val="pt-BR"/>
        </w:rPr>
      </w:pPr>
      <w:r w:rsidRPr="00AB245C">
        <w:rPr>
          <w:rFonts w:ascii="Trebuchet MS" w:hAnsi="Trebuchet MS"/>
          <w:bCs/>
          <w:sz w:val="20"/>
          <w:szCs w:val="20"/>
          <w:lang w:val="pt-BR"/>
        </w:rPr>
        <w:t>Materiais: Redução de 86% ocasionado principalmente pelos custos com combustíveis e gêneros alimentícios na operação do Terminal Salineiro de Areia Branca, o qual foi arrendado em novembro/2022;</w:t>
      </w:r>
    </w:p>
    <w:p w14:paraId="704D0C5D" w14:textId="77777777" w:rsidR="00AB245C" w:rsidRPr="00AB245C" w:rsidRDefault="00AB245C" w:rsidP="00AB245C">
      <w:pPr>
        <w:pStyle w:val="PargrafodaLista"/>
        <w:numPr>
          <w:ilvl w:val="0"/>
          <w:numId w:val="38"/>
        </w:numPr>
        <w:adjustRightInd w:val="0"/>
        <w:spacing w:after="120"/>
        <w:ind w:left="1134" w:firstLine="200"/>
        <w:contextualSpacing/>
        <w:jc w:val="both"/>
        <w:rPr>
          <w:rFonts w:ascii="Trebuchet MS" w:hAnsi="Trebuchet MS"/>
          <w:bCs/>
          <w:sz w:val="20"/>
          <w:szCs w:val="20"/>
          <w:lang w:val="pt-BR"/>
        </w:rPr>
      </w:pPr>
      <w:r w:rsidRPr="00AB245C">
        <w:rPr>
          <w:rFonts w:ascii="Trebuchet MS" w:hAnsi="Trebuchet MS"/>
          <w:bCs/>
          <w:sz w:val="20"/>
          <w:szCs w:val="20"/>
          <w:lang w:val="pt-BR"/>
        </w:rPr>
        <w:t>Depreciação: Redução de 30% motivado pela perda com recuperabilidade de ativos (</w:t>
      </w:r>
      <w:proofErr w:type="spellStart"/>
      <w:r w:rsidRPr="00AB245C">
        <w:rPr>
          <w:rFonts w:ascii="Trebuchet MS" w:hAnsi="Trebuchet MS"/>
          <w:bCs/>
          <w:sz w:val="20"/>
          <w:szCs w:val="20"/>
          <w:lang w:val="pt-BR"/>
        </w:rPr>
        <w:t>impairment</w:t>
      </w:r>
      <w:proofErr w:type="spellEnd"/>
      <w:r w:rsidRPr="00AB245C">
        <w:rPr>
          <w:rFonts w:ascii="Trebuchet MS" w:hAnsi="Trebuchet MS"/>
          <w:bCs/>
          <w:sz w:val="20"/>
          <w:szCs w:val="20"/>
          <w:lang w:val="pt-BR"/>
        </w:rPr>
        <w:t>), ocorrido em dez/2022.</w:t>
      </w:r>
    </w:p>
    <w:p w14:paraId="56E04132" w14:textId="77777777" w:rsidR="00AB245C" w:rsidRPr="00AB245C" w:rsidRDefault="00AB245C" w:rsidP="00AB245C">
      <w:pPr>
        <w:tabs>
          <w:tab w:val="left" w:pos="709"/>
        </w:tabs>
        <w:adjustRightInd w:val="0"/>
        <w:spacing w:after="120"/>
        <w:jc w:val="both"/>
        <w:rPr>
          <w:rFonts w:ascii="Trebuchet MS" w:hAnsi="Trebuchet MS"/>
          <w:bCs/>
          <w:sz w:val="20"/>
          <w:szCs w:val="20"/>
          <w:lang w:val="pt-BR"/>
        </w:rPr>
      </w:pPr>
      <w:r w:rsidRPr="00AB245C">
        <w:rPr>
          <w:rFonts w:ascii="Trebuchet MS" w:hAnsi="Trebuchet MS"/>
          <w:bCs/>
          <w:sz w:val="20"/>
          <w:szCs w:val="20"/>
          <w:lang w:val="pt-BR"/>
        </w:rPr>
        <w:tab/>
        <w:t xml:space="preserve">         </w:t>
      </w:r>
    </w:p>
    <w:p w14:paraId="74320D47" w14:textId="77777777" w:rsidR="00AB245C" w:rsidRDefault="00AB245C" w:rsidP="00AB245C">
      <w:pPr>
        <w:pStyle w:val="PargrafodaLista"/>
        <w:numPr>
          <w:ilvl w:val="0"/>
          <w:numId w:val="27"/>
        </w:numPr>
        <w:adjustRightInd w:val="0"/>
        <w:spacing w:after="120"/>
        <w:ind w:firstLine="201"/>
        <w:contextualSpacing/>
        <w:jc w:val="both"/>
        <w:rPr>
          <w:rFonts w:ascii="Trebuchet MS" w:hAnsi="Trebuchet MS"/>
          <w:b/>
          <w:bCs/>
          <w:sz w:val="20"/>
          <w:szCs w:val="20"/>
        </w:rPr>
      </w:pPr>
      <w:proofErr w:type="spellStart"/>
      <w:r>
        <w:rPr>
          <w:rFonts w:ascii="Trebuchet MS" w:hAnsi="Trebuchet MS"/>
          <w:b/>
          <w:bCs/>
          <w:sz w:val="20"/>
          <w:szCs w:val="20"/>
        </w:rPr>
        <w:t>Despesas</w:t>
      </w:r>
      <w:proofErr w:type="spellEnd"/>
      <w:r>
        <w:rPr>
          <w:rFonts w:ascii="Trebuchet MS" w:hAnsi="Trebuchet MS"/>
          <w:b/>
          <w:bCs/>
          <w:sz w:val="20"/>
          <w:szCs w:val="20"/>
        </w:rPr>
        <w:t xml:space="preserve"> </w:t>
      </w:r>
      <w:proofErr w:type="spellStart"/>
      <w:r>
        <w:rPr>
          <w:rFonts w:ascii="Trebuchet MS" w:hAnsi="Trebuchet MS"/>
          <w:b/>
          <w:bCs/>
          <w:sz w:val="20"/>
          <w:szCs w:val="20"/>
        </w:rPr>
        <w:t>gerais</w:t>
      </w:r>
      <w:proofErr w:type="spellEnd"/>
      <w:r>
        <w:rPr>
          <w:rFonts w:ascii="Trebuchet MS" w:hAnsi="Trebuchet MS"/>
          <w:b/>
          <w:bCs/>
          <w:sz w:val="20"/>
          <w:szCs w:val="20"/>
        </w:rPr>
        <w:t xml:space="preserve"> e </w:t>
      </w:r>
      <w:proofErr w:type="spellStart"/>
      <w:r>
        <w:rPr>
          <w:rFonts w:ascii="Trebuchet MS" w:hAnsi="Trebuchet MS"/>
          <w:b/>
          <w:bCs/>
          <w:sz w:val="20"/>
          <w:szCs w:val="20"/>
        </w:rPr>
        <w:t>administrativas</w:t>
      </w:r>
      <w:proofErr w:type="spellEnd"/>
    </w:p>
    <w:p w14:paraId="3F344F22" w14:textId="77777777" w:rsidR="00AB245C" w:rsidRPr="00AB245C" w:rsidRDefault="00AB245C" w:rsidP="00AB245C">
      <w:pPr>
        <w:adjustRightInd w:val="0"/>
        <w:spacing w:after="120"/>
        <w:jc w:val="both"/>
        <w:rPr>
          <w:rFonts w:ascii="Trebuchet MS" w:hAnsi="Trebuchet MS"/>
          <w:bCs/>
          <w:sz w:val="20"/>
          <w:szCs w:val="20"/>
          <w:lang w:val="pt-BR"/>
        </w:rPr>
      </w:pPr>
      <w:r w:rsidRPr="00AB245C">
        <w:rPr>
          <w:rFonts w:ascii="Trebuchet MS" w:hAnsi="Trebuchet MS"/>
          <w:bCs/>
          <w:sz w:val="20"/>
          <w:szCs w:val="20"/>
          <w:lang w:val="pt-BR"/>
        </w:rPr>
        <w:t>As despesas gerais e administrativas estão discriminadas a seguir:</w:t>
      </w:r>
    </w:p>
    <w:p w14:paraId="54CCAC62" w14:textId="77777777" w:rsidR="00AB245C" w:rsidRPr="00AB245C" w:rsidRDefault="00AB245C" w:rsidP="00AB245C">
      <w:pPr>
        <w:adjustRightInd w:val="0"/>
        <w:spacing w:after="120"/>
        <w:jc w:val="center"/>
        <w:rPr>
          <w:rFonts w:ascii="Trebuchet MS" w:hAnsi="Trebuchet MS"/>
          <w:bCs/>
          <w:sz w:val="20"/>
          <w:szCs w:val="20"/>
          <w:lang w:val="pt-BR"/>
        </w:rPr>
      </w:pPr>
    </w:p>
    <w:tbl>
      <w:tblPr>
        <w:tblW w:w="6700" w:type="dxa"/>
        <w:jc w:val="center"/>
        <w:tblCellMar>
          <w:left w:w="70" w:type="dxa"/>
          <w:right w:w="70" w:type="dxa"/>
        </w:tblCellMar>
        <w:tblLook w:val="04A0" w:firstRow="1" w:lastRow="0" w:firstColumn="1" w:lastColumn="0" w:noHBand="0" w:noVBand="1"/>
      </w:tblPr>
      <w:tblGrid>
        <w:gridCol w:w="3056"/>
        <w:gridCol w:w="236"/>
        <w:gridCol w:w="1860"/>
        <w:gridCol w:w="146"/>
        <w:gridCol w:w="1531"/>
      </w:tblGrid>
      <w:tr w:rsidR="00AB245C" w:rsidRPr="007A7577" w14:paraId="04CEA621" w14:textId="77777777" w:rsidTr="00AB245C">
        <w:trPr>
          <w:trHeight w:val="645"/>
          <w:jc w:val="center"/>
        </w:trPr>
        <w:tc>
          <w:tcPr>
            <w:tcW w:w="3056" w:type="dxa"/>
            <w:noWrap/>
            <w:vAlign w:val="center"/>
            <w:hideMark/>
          </w:tcPr>
          <w:p w14:paraId="4AFE0E0F" w14:textId="77777777" w:rsidR="00AB245C" w:rsidRPr="00AB245C" w:rsidRDefault="00AB245C">
            <w:pPr>
              <w:rPr>
                <w:rFonts w:ascii="Trebuchet MS" w:hAnsi="Trebuchet MS"/>
                <w:bCs/>
                <w:sz w:val="20"/>
                <w:szCs w:val="20"/>
                <w:lang w:val="pt-BR"/>
              </w:rPr>
            </w:pPr>
          </w:p>
        </w:tc>
        <w:tc>
          <w:tcPr>
            <w:tcW w:w="236" w:type="dxa"/>
            <w:noWrap/>
            <w:vAlign w:val="center"/>
            <w:hideMark/>
          </w:tcPr>
          <w:p w14:paraId="0F6E22DA" w14:textId="77777777" w:rsidR="00AB245C" w:rsidRPr="00AB245C" w:rsidRDefault="00AB245C">
            <w:pPr>
              <w:rPr>
                <w:sz w:val="20"/>
                <w:szCs w:val="20"/>
                <w:lang w:val="pt-BR" w:eastAsia="pt-BR"/>
              </w:rPr>
            </w:pPr>
          </w:p>
        </w:tc>
        <w:tc>
          <w:tcPr>
            <w:tcW w:w="3408" w:type="dxa"/>
            <w:gridSpan w:val="3"/>
            <w:tcBorders>
              <w:top w:val="single" w:sz="4" w:space="0" w:color="auto"/>
              <w:left w:val="nil"/>
              <w:bottom w:val="single" w:sz="4" w:space="0" w:color="auto"/>
              <w:right w:val="nil"/>
            </w:tcBorders>
            <w:vAlign w:val="center"/>
            <w:hideMark/>
          </w:tcPr>
          <w:p w14:paraId="0F3BD107" w14:textId="77777777" w:rsidR="00AB245C" w:rsidRPr="00AB245C" w:rsidRDefault="00AB245C">
            <w:pPr>
              <w:jc w:val="center"/>
              <w:rPr>
                <w:rFonts w:ascii="Trebuchet MS" w:eastAsia="Times New Roman" w:hAnsi="Trebuchet MS" w:cs="Calibri"/>
                <w:b/>
                <w:bCs/>
                <w:color w:val="000000"/>
                <w:sz w:val="20"/>
                <w:szCs w:val="20"/>
                <w:lang w:val="pt-BR" w:eastAsia="pt-BR"/>
              </w:rPr>
            </w:pPr>
            <w:r w:rsidRPr="00AB245C">
              <w:rPr>
                <w:rFonts w:ascii="Trebuchet MS" w:eastAsia="Times New Roman" w:hAnsi="Trebuchet MS" w:cs="Calibri"/>
                <w:b/>
                <w:bCs/>
                <w:color w:val="000000"/>
                <w:sz w:val="20"/>
                <w:szCs w:val="20"/>
                <w:lang w:val="pt-BR" w:eastAsia="pt-BR"/>
              </w:rPr>
              <w:t>Período de três meses findos em 31 de março</w:t>
            </w:r>
          </w:p>
        </w:tc>
      </w:tr>
      <w:tr w:rsidR="00AB245C" w14:paraId="34B9EFAD" w14:textId="77777777" w:rsidTr="00AB245C">
        <w:trPr>
          <w:trHeight w:val="300"/>
          <w:jc w:val="center"/>
        </w:trPr>
        <w:tc>
          <w:tcPr>
            <w:tcW w:w="3056" w:type="dxa"/>
            <w:tcBorders>
              <w:top w:val="single" w:sz="4" w:space="0" w:color="auto"/>
              <w:left w:val="nil"/>
              <w:bottom w:val="single" w:sz="4" w:space="0" w:color="auto"/>
              <w:right w:val="nil"/>
            </w:tcBorders>
            <w:noWrap/>
            <w:vAlign w:val="center"/>
            <w:hideMark/>
          </w:tcPr>
          <w:p w14:paraId="06C7F664" w14:textId="77777777" w:rsidR="00AB245C" w:rsidRDefault="00AB245C">
            <w:pPr>
              <w:rPr>
                <w:rFonts w:ascii="Trebuchet MS" w:eastAsia="Times New Roman" w:hAnsi="Trebuchet MS" w:cs="Calibri"/>
                <w:b/>
                <w:bCs/>
                <w:color w:val="000000"/>
                <w:sz w:val="20"/>
                <w:szCs w:val="20"/>
                <w:lang w:eastAsia="pt-BR"/>
              </w:rPr>
            </w:pPr>
            <w:proofErr w:type="spellStart"/>
            <w:r>
              <w:rPr>
                <w:rFonts w:ascii="Trebuchet MS" w:eastAsia="Times New Roman" w:hAnsi="Trebuchet MS" w:cs="Calibri"/>
                <w:b/>
                <w:bCs/>
                <w:color w:val="000000"/>
                <w:sz w:val="20"/>
                <w:szCs w:val="20"/>
                <w:lang w:eastAsia="pt-BR"/>
              </w:rPr>
              <w:t>Descrição</w:t>
            </w:r>
            <w:proofErr w:type="spellEnd"/>
          </w:p>
        </w:tc>
        <w:tc>
          <w:tcPr>
            <w:tcW w:w="236" w:type="dxa"/>
            <w:noWrap/>
            <w:vAlign w:val="center"/>
            <w:hideMark/>
          </w:tcPr>
          <w:p w14:paraId="404408DC" w14:textId="77777777" w:rsidR="00AB245C" w:rsidRDefault="00AB245C">
            <w:pPr>
              <w:rPr>
                <w:rFonts w:ascii="Trebuchet MS" w:eastAsia="Times New Roman" w:hAnsi="Trebuchet MS" w:cs="Calibri"/>
                <w:b/>
                <w:bCs/>
                <w:color w:val="000000"/>
                <w:sz w:val="20"/>
                <w:szCs w:val="20"/>
                <w:lang w:eastAsia="pt-BR"/>
              </w:rPr>
            </w:pPr>
          </w:p>
        </w:tc>
        <w:tc>
          <w:tcPr>
            <w:tcW w:w="1860" w:type="dxa"/>
            <w:tcBorders>
              <w:top w:val="nil"/>
              <w:left w:val="nil"/>
              <w:bottom w:val="single" w:sz="4" w:space="0" w:color="auto"/>
              <w:right w:val="nil"/>
            </w:tcBorders>
            <w:noWrap/>
            <w:vAlign w:val="center"/>
            <w:hideMark/>
          </w:tcPr>
          <w:p w14:paraId="0D14B20C"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2023</w:t>
            </w:r>
          </w:p>
        </w:tc>
        <w:tc>
          <w:tcPr>
            <w:tcW w:w="17" w:type="dxa"/>
            <w:noWrap/>
            <w:vAlign w:val="center"/>
            <w:hideMark/>
          </w:tcPr>
          <w:p w14:paraId="6DFF2CD4" w14:textId="77777777" w:rsidR="00AB245C" w:rsidRDefault="00AB245C">
            <w:pPr>
              <w:rPr>
                <w:rFonts w:ascii="Trebuchet MS" w:eastAsia="Times New Roman" w:hAnsi="Trebuchet MS" w:cs="Calibri"/>
                <w:b/>
                <w:bCs/>
                <w:color w:val="000000"/>
                <w:sz w:val="20"/>
                <w:szCs w:val="20"/>
                <w:lang w:eastAsia="pt-BR"/>
              </w:rPr>
            </w:pPr>
          </w:p>
        </w:tc>
        <w:tc>
          <w:tcPr>
            <w:tcW w:w="1531" w:type="dxa"/>
            <w:tcBorders>
              <w:top w:val="nil"/>
              <w:left w:val="nil"/>
              <w:bottom w:val="single" w:sz="4" w:space="0" w:color="auto"/>
              <w:right w:val="nil"/>
            </w:tcBorders>
            <w:noWrap/>
            <w:vAlign w:val="center"/>
            <w:hideMark/>
          </w:tcPr>
          <w:p w14:paraId="7167C33D"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2022</w:t>
            </w:r>
          </w:p>
        </w:tc>
      </w:tr>
      <w:tr w:rsidR="00AB245C" w14:paraId="694A4F23" w14:textId="77777777" w:rsidTr="00AB245C">
        <w:trPr>
          <w:trHeight w:val="315"/>
          <w:jc w:val="center"/>
        </w:trPr>
        <w:tc>
          <w:tcPr>
            <w:tcW w:w="3056" w:type="dxa"/>
            <w:noWrap/>
            <w:vAlign w:val="center"/>
            <w:hideMark/>
          </w:tcPr>
          <w:p w14:paraId="5C2C84B5"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Pessoal</w:t>
            </w:r>
          </w:p>
        </w:tc>
        <w:tc>
          <w:tcPr>
            <w:tcW w:w="236" w:type="dxa"/>
            <w:noWrap/>
            <w:vAlign w:val="center"/>
            <w:hideMark/>
          </w:tcPr>
          <w:p w14:paraId="32EBEAD2" w14:textId="77777777" w:rsidR="00AB245C" w:rsidRDefault="00AB245C">
            <w:pPr>
              <w:rPr>
                <w:rFonts w:ascii="Trebuchet MS" w:eastAsia="Times New Roman" w:hAnsi="Trebuchet MS" w:cs="Calibri"/>
                <w:color w:val="000000"/>
                <w:sz w:val="20"/>
                <w:szCs w:val="20"/>
                <w:lang w:eastAsia="pt-BR"/>
              </w:rPr>
            </w:pPr>
          </w:p>
        </w:tc>
        <w:tc>
          <w:tcPr>
            <w:tcW w:w="1860" w:type="dxa"/>
            <w:noWrap/>
            <w:vAlign w:val="center"/>
            <w:hideMark/>
          </w:tcPr>
          <w:p w14:paraId="1F9C56AE"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6.896</w:t>
            </w:r>
          </w:p>
        </w:tc>
        <w:tc>
          <w:tcPr>
            <w:tcW w:w="17" w:type="dxa"/>
            <w:noWrap/>
            <w:vAlign w:val="center"/>
            <w:hideMark/>
          </w:tcPr>
          <w:p w14:paraId="4BB60343" w14:textId="77777777" w:rsidR="00AB245C" w:rsidRDefault="00AB245C">
            <w:pPr>
              <w:rPr>
                <w:rFonts w:ascii="Trebuchet MS" w:eastAsia="Times New Roman" w:hAnsi="Trebuchet MS" w:cs="Calibri"/>
                <w:sz w:val="20"/>
                <w:szCs w:val="20"/>
                <w:lang w:eastAsia="pt-BR"/>
              </w:rPr>
            </w:pPr>
          </w:p>
        </w:tc>
        <w:tc>
          <w:tcPr>
            <w:tcW w:w="1531" w:type="dxa"/>
            <w:noWrap/>
            <w:vAlign w:val="center"/>
            <w:hideMark/>
          </w:tcPr>
          <w:p w14:paraId="20A80812"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5.862</w:t>
            </w:r>
          </w:p>
        </w:tc>
      </w:tr>
      <w:tr w:rsidR="00AB245C" w14:paraId="41C328F4" w14:textId="77777777" w:rsidTr="00AB245C">
        <w:trPr>
          <w:trHeight w:val="300"/>
          <w:jc w:val="center"/>
        </w:trPr>
        <w:tc>
          <w:tcPr>
            <w:tcW w:w="3056" w:type="dxa"/>
            <w:noWrap/>
            <w:vAlign w:val="center"/>
            <w:hideMark/>
          </w:tcPr>
          <w:p w14:paraId="62CADF2F"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Serviços</w:t>
            </w:r>
            <w:proofErr w:type="spellEnd"/>
            <w:r>
              <w:rPr>
                <w:rFonts w:ascii="Trebuchet MS" w:eastAsia="Times New Roman" w:hAnsi="Trebuchet MS" w:cs="Calibri"/>
                <w:color w:val="000000"/>
                <w:sz w:val="20"/>
                <w:szCs w:val="20"/>
                <w:lang w:eastAsia="pt-BR"/>
              </w:rPr>
              <w:t xml:space="preserve"> de </w:t>
            </w:r>
            <w:proofErr w:type="spellStart"/>
            <w:r>
              <w:rPr>
                <w:rFonts w:ascii="Trebuchet MS" w:eastAsia="Times New Roman" w:hAnsi="Trebuchet MS" w:cs="Calibri"/>
                <w:color w:val="000000"/>
                <w:sz w:val="20"/>
                <w:szCs w:val="20"/>
                <w:lang w:eastAsia="pt-BR"/>
              </w:rPr>
              <w:t>Terceiros</w:t>
            </w:r>
            <w:proofErr w:type="spellEnd"/>
          </w:p>
        </w:tc>
        <w:tc>
          <w:tcPr>
            <w:tcW w:w="236" w:type="dxa"/>
            <w:noWrap/>
            <w:vAlign w:val="center"/>
            <w:hideMark/>
          </w:tcPr>
          <w:p w14:paraId="1BE0F660" w14:textId="77777777" w:rsidR="00AB245C" w:rsidRDefault="00AB245C">
            <w:pPr>
              <w:rPr>
                <w:rFonts w:ascii="Trebuchet MS" w:eastAsia="Times New Roman" w:hAnsi="Trebuchet MS" w:cs="Calibri"/>
                <w:color w:val="000000"/>
                <w:sz w:val="20"/>
                <w:szCs w:val="20"/>
                <w:lang w:eastAsia="pt-BR"/>
              </w:rPr>
            </w:pPr>
          </w:p>
        </w:tc>
        <w:tc>
          <w:tcPr>
            <w:tcW w:w="1860" w:type="dxa"/>
            <w:noWrap/>
            <w:vAlign w:val="center"/>
            <w:hideMark/>
          </w:tcPr>
          <w:p w14:paraId="205894B9"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2.329</w:t>
            </w:r>
          </w:p>
        </w:tc>
        <w:tc>
          <w:tcPr>
            <w:tcW w:w="17" w:type="dxa"/>
            <w:noWrap/>
            <w:vAlign w:val="center"/>
            <w:hideMark/>
          </w:tcPr>
          <w:p w14:paraId="014E3A81" w14:textId="77777777" w:rsidR="00AB245C" w:rsidRDefault="00AB245C">
            <w:pPr>
              <w:rPr>
                <w:rFonts w:ascii="Trebuchet MS" w:eastAsia="Times New Roman" w:hAnsi="Trebuchet MS" w:cs="Calibri"/>
                <w:sz w:val="20"/>
                <w:szCs w:val="20"/>
                <w:lang w:eastAsia="pt-BR"/>
              </w:rPr>
            </w:pPr>
          </w:p>
        </w:tc>
        <w:tc>
          <w:tcPr>
            <w:tcW w:w="1531" w:type="dxa"/>
            <w:noWrap/>
            <w:vAlign w:val="center"/>
            <w:hideMark/>
          </w:tcPr>
          <w:p w14:paraId="31270A4E"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2.286</w:t>
            </w:r>
          </w:p>
        </w:tc>
      </w:tr>
      <w:tr w:rsidR="00AB245C" w14:paraId="41E5CC4D" w14:textId="77777777" w:rsidTr="00AB245C">
        <w:trPr>
          <w:trHeight w:val="300"/>
          <w:jc w:val="center"/>
        </w:trPr>
        <w:tc>
          <w:tcPr>
            <w:tcW w:w="3056" w:type="dxa"/>
            <w:noWrap/>
            <w:vAlign w:val="center"/>
            <w:hideMark/>
          </w:tcPr>
          <w:p w14:paraId="7706FD14"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Utilidades</w:t>
            </w:r>
            <w:proofErr w:type="spellEnd"/>
          </w:p>
        </w:tc>
        <w:tc>
          <w:tcPr>
            <w:tcW w:w="236" w:type="dxa"/>
            <w:noWrap/>
            <w:vAlign w:val="center"/>
            <w:hideMark/>
          </w:tcPr>
          <w:p w14:paraId="6227E817" w14:textId="77777777" w:rsidR="00AB245C" w:rsidRDefault="00AB245C">
            <w:pPr>
              <w:rPr>
                <w:rFonts w:ascii="Trebuchet MS" w:eastAsia="Times New Roman" w:hAnsi="Trebuchet MS" w:cs="Calibri"/>
                <w:color w:val="000000"/>
                <w:sz w:val="20"/>
                <w:szCs w:val="20"/>
                <w:lang w:eastAsia="pt-BR"/>
              </w:rPr>
            </w:pPr>
          </w:p>
        </w:tc>
        <w:tc>
          <w:tcPr>
            <w:tcW w:w="1860" w:type="dxa"/>
            <w:noWrap/>
            <w:vAlign w:val="center"/>
            <w:hideMark/>
          </w:tcPr>
          <w:p w14:paraId="2FFFB610"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91</w:t>
            </w:r>
          </w:p>
        </w:tc>
        <w:tc>
          <w:tcPr>
            <w:tcW w:w="17" w:type="dxa"/>
            <w:noWrap/>
            <w:vAlign w:val="center"/>
            <w:hideMark/>
          </w:tcPr>
          <w:p w14:paraId="7FF85961" w14:textId="77777777" w:rsidR="00AB245C" w:rsidRDefault="00AB245C">
            <w:pPr>
              <w:rPr>
                <w:rFonts w:ascii="Trebuchet MS" w:eastAsia="Times New Roman" w:hAnsi="Trebuchet MS" w:cs="Calibri"/>
                <w:sz w:val="20"/>
                <w:szCs w:val="20"/>
                <w:lang w:eastAsia="pt-BR"/>
              </w:rPr>
            </w:pPr>
          </w:p>
        </w:tc>
        <w:tc>
          <w:tcPr>
            <w:tcW w:w="1531" w:type="dxa"/>
            <w:noWrap/>
            <w:vAlign w:val="center"/>
            <w:hideMark/>
          </w:tcPr>
          <w:p w14:paraId="7589C8B5"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208</w:t>
            </w:r>
          </w:p>
        </w:tc>
      </w:tr>
      <w:tr w:rsidR="00AB245C" w14:paraId="171D6B0A" w14:textId="77777777" w:rsidTr="00AB245C">
        <w:trPr>
          <w:trHeight w:val="300"/>
          <w:jc w:val="center"/>
        </w:trPr>
        <w:tc>
          <w:tcPr>
            <w:tcW w:w="3056" w:type="dxa"/>
            <w:noWrap/>
            <w:vAlign w:val="center"/>
            <w:hideMark/>
          </w:tcPr>
          <w:p w14:paraId="27DB8C40"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Despesas</w:t>
            </w:r>
            <w:proofErr w:type="spellEnd"/>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Gerais</w:t>
            </w:r>
            <w:proofErr w:type="spellEnd"/>
          </w:p>
        </w:tc>
        <w:tc>
          <w:tcPr>
            <w:tcW w:w="236" w:type="dxa"/>
            <w:noWrap/>
            <w:vAlign w:val="center"/>
            <w:hideMark/>
          </w:tcPr>
          <w:p w14:paraId="2CA04AC5" w14:textId="77777777" w:rsidR="00AB245C" w:rsidRDefault="00AB245C">
            <w:pPr>
              <w:rPr>
                <w:rFonts w:ascii="Trebuchet MS" w:eastAsia="Times New Roman" w:hAnsi="Trebuchet MS" w:cs="Calibri"/>
                <w:color w:val="000000"/>
                <w:sz w:val="20"/>
                <w:szCs w:val="20"/>
                <w:lang w:eastAsia="pt-BR"/>
              </w:rPr>
            </w:pPr>
          </w:p>
        </w:tc>
        <w:tc>
          <w:tcPr>
            <w:tcW w:w="1860" w:type="dxa"/>
            <w:noWrap/>
            <w:vAlign w:val="center"/>
            <w:hideMark/>
          </w:tcPr>
          <w:p w14:paraId="1C61210A"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493</w:t>
            </w:r>
          </w:p>
        </w:tc>
        <w:tc>
          <w:tcPr>
            <w:tcW w:w="17" w:type="dxa"/>
            <w:noWrap/>
            <w:vAlign w:val="center"/>
            <w:hideMark/>
          </w:tcPr>
          <w:p w14:paraId="553D3C52" w14:textId="77777777" w:rsidR="00AB245C" w:rsidRDefault="00AB245C">
            <w:pPr>
              <w:rPr>
                <w:rFonts w:ascii="Trebuchet MS" w:eastAsia="Times New Roman" w:hAnsi="Trebuchet MS" w:cs="Calibri"/>
                <w:sz w:val="20"/>
                <w:szCs w:val="20"/>
                <w:lang w:eastAsia="pt-BR"/>
              </w:rPr>
            </w:pPr>
          </w:p>
        </w:tc>
        <w:tc>
          <w:tcPr>
            <w:tcW w:w="1531" w:type="dxa"/>
            <w:noWrap/>
            <w:vAlign w:val="center"/>
            <w:hideMark/>
          </w:tcPr>
          <w:p w14:paraId="293FFEC4"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566</w:t>
            </w:r>
          </w:p>
        </w:tc>
      </w:tr>
      <w:tr w:rsidR="00AB245C" w14:paraId="4AFFF714" w14:textId="77777777" w:rsidTr="00AB245C">
        <w:trPr>
          <w:trHeight w:val="300"/>
          <w:jc w:val="center"/>
        </w:trPr>
        <w:tc>
          <w:tcPr>
            <w:tcW w:w="3056" w:type="dxa"/>
            <w:noWrap/>
            <w:vAlign w:val="center"/>
            <w:hideMark/>
          </w:tcPr>
          <w:p w14:paraId="5EA01D32" w14:textId="77777777" w:rsidR="00AB245C" w:rsidRDefault="00AB245C">
            <w:pPr>
              <w:rPr>
                <w:rFonts w:ascii="Trebuchet MS" w:eastAsia="Times New Roman" w:hAnsi="Trebuchet MS" w:cs="Calibri"/>
                <w:color w:val="000000"/>
                <w:sz w:val="20"/>
                <w:szCs w:val="20"/>
                <w:lang w:eastAsia="pt-BR"/>
              </w:rPr>
            </w:pPr>
            <w:proofErr w:type="spellStart"/>
            <w:r>
              <w:rPr>
                <w:rFonts w:ascii="Trebuchet MS" w:eastAsia="Times New Roman" w:hAnsi="Trebuchet MS" w:cs="Calibri"/>
                <w:color w:val="000000"/>
                <w:sz w:val="20"/>
                <w:szCs w:val="20"/>
                <w:lang w:eastAsia="pt-BR"/>
              </w:rPr>
              <w:t>Depreciação</w:t>
            </w:r>
            <w:proofErr w:type="spellEnd"/>
          </w:p>
        </w:tc>
        <w:tc>
          <w:tcPr>
            <w:tcW w:w="236" w:type="dxa"/>
            <w:noWrap/>
            <w:vAlign w:val="center"/>
            <w:hideMark/>
          </w:tcPr>
          <w:p w14:paraId="3F8CFAB4" w14:textId="77777777" w:rsidR="00AB245C" w:rsidRDefault="00AB245C">
            <w:pPr>
              <w:rPr>
                <w:rFonts w:ascii="Trebuchet MS" w:eastAsia="Times New Roman" w:hAnsi="Trebuchet MS" w:cs="Calibri"/>
                <w:color w:val="000000"/>
                <w:sz w:val="20"/>
                <w:szCs w:val="20"/>
                <w:lang w:eastAsia="pt-BR"/>
              </w:rPr>
            </w:pPr>
          </w:p>
        </w:tc>
        <w:tc>
          <w:tcPr>
            <w:tcW w:w="1860" w:type="dxa"/>
            <w:noWrap/>
            <w:vAlign w:val="center"/>
            <w:hideMark/>
          </w:tcPr>
          <w:p w14:paraId="1E7AA8AE"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228</w:t>
            </w:r>
          </w:p>
        </w:tc>
        <w:tc>
          <w:tcPr>
            <w:tcW w:w="17" w:type="dxa"/>
            <w:noWrap/>
            <w:vAlign w:val="center"/>
            <w:hideMark/>
          </w:tcPr>
          <w:p w14:paraId="62A5D428" w14:textId="77777777" w:rsidR="00AB245C" w:rsidRDefault="00AB245C">
            <w:pPr>
              <w:rPr>
                <w:rFonts w:ascii="Trebuchet MS" w:eastAsia="Times New Roman" w:hAnsi="Trebuchet MS" w:cs="Calibri"/>
                <w:sz w:val="20"/>
                <w:szCs w:val="20"/>
                <w:lang w:eastAsia="pt-BR"/>
              </w:rPr>
            </w:pPr>
          </w:p>
        </w:tc>
        <w:tc>
          <w:tcPr>
            <w:tcW w:w="1531" w:type="dxa"/>
            <w:noWrap/>
            <w:vAlign w:val="center"/>
            <w:hideMark/>
          </w:tcPr>
          <w:p w14:paraId="0EC8DE2C"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294</w:t>
            </w:r>
          </w:p>
        </w:tc>
      </w:tr>
      <w:tr w:rsidR="00AB245C" w14:paraId="6AAA323E" w14:textId="77777777" w:rsidTr="00AB245C">
        <w:trPr>
          <w:trHeight w:val="300"/>
          <w:jc w:val="center"/>
        </w:trPr>
        <w:tc>
          <w:tcPr>
            <w:tcW w:w="3056" w:type="dxa"/>
            <w:tcBorders>
              <w:top w:val="single" w:sz="4" w:space="0" w:color="auto"/>
              <w:left w:val="nil"/>
              <w:bottom w:val="single" w:sz="4" w:space="0" w:color="auto"/>
              <w:right w:val="nil"/>
            </w:tcBorders>
            <w:noWrap/>
            <w:vAlign w:val="center"/>
            <w:hideMark/>
          </w:tcPr>
          <w:p w14:paraId="58B6A3D7" w14:textId="77777777" w:rsidR="00AB245C" w:rsidRDefault="00AB245C">
            <w:pP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Total</w:t>
            </w:r>
          </w:p>
        </w:tc>
        <w:tc>
          <w:tcPr>
            <w:tcW w:w="236" w:type="dxa"/>
            <w:noWrap/>
            <w:vAlign w:val="center"/>
            <w:hideMark/>
          </w:tcPr>
          <w:p w14:paraId="71B84652" w14:textId="77777777" w:rsidR="00AB245C" w:rsidRDefault="00AB245C">
            <w:pPr>
              <w:rPr>
                <w:rFonts w:ascii="Trebuchet MS" w:eastAsia="Times New Roman" w:hAnsi="Trebuchet MS" w:cs="Calibri"/>
                <w:b/>
                <w:bCs/>
                <w:color w:val="000000"/>
                <w:sz w:val="20"/>
                <w:szCs w:val="20"/>
                <w:lang w:eastAsia="pt-BR"/>
              </w:rPr>
            </w:pPr>
          </w:p>
        </w:tc>
        <w:tc>
          <w:tcPr>
            <w:tcW w:w="1860" w:type="dxa"/>
            <w:tcBorders>
              <w:top w:val="single" w:sz="4" w:space="0" w:color="auto"/>
              <w:left w:val="nil"/>
              <w:bottom w:val="single" w:sz="4" w:space="0" w:color="auto"/>
              <w:right w:val="nil"/>
            </w:tcBorders>
            <w:noWrap/>
            <w:vAlign w:val="center"/>
            <w:hideMark/>
          </w:tcPr>
          <w:p w14:paraId="456EA21D"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10.036</w:t>
            </w:r>
          </w:p>
        </w:tc>
        <w:tc>
          <w:tcPr>
            <w:tcW w:w="17" w:type="dxa"/>
            <w:noWrap/>
            <w:vAlign w:val="center"/>
            <w:hideMark/>
          </w:tcPr>
          <w:p w14:paraId="404E02C9" w14:textId="77777777" w:rsidR="00AB245C" w:rsidRDefault="00AB245C">
            <w:pPr>
              <w:rPr>
                <w:rFonts w:ascii="Trebuchet MS" w:eastAsia="Times New Roman" w:hAnsi="Trebuchet MS" w:cs="Calibri"/>
                <w:b/>
                <w:bCs/>
                <w:color w:val="000000"/>
                <w:sz w:val="20"/>
                <w:szCs w:val="20"/>
                <w:lang w:eastAsia="pt-BR"/>
              </w:rPr>
            </w:pPr>
          </w:p>
        </w:tc>
        <w:tc>
          <w:tcPr>
            <w:tcW w:w="1531" w:type="dxa"/>
            <w:tcBorders>
              <w:top w:val="single" w:sz="4" w:space="0" w:color="auto"/>
              <w:left w:val="nil"/>
              <w:bottom w:val="single" w:sz="4" w:space="0" w:color="auto"/>
              <w:right w:val="nil"/>
            </w:tcBorders>
            <w:noWrap/>
            <w:vAlign w:val="center"/>
            <w:hideMark/>
          </w:tcPr>
          <w:p w14:paraId="0BCDA11B" w14:textId="77777777" w:rsidR="00AB245C" w:rsidRDefault="00AB245C">
            <w:pPr>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9.215</w:t>
            </w:r>
          </w:p>
        </w:tc>
      </w:tr>
    </w:tbl>
    <w:p w14:paraId="1E565F86" w14:textId="77777777" w:rsidR="00AB245C" w:rsidRDefault="00AB245C" w:rsidP="00AB245C">
      <w:pPr>
        <w:adjustRightInd w:val="0"/>
        <w:spacing w:after="120"/>
        <w:jc w:val="center"/>
        <w:rPr>
          <w:rFonts w:ascii="Trebuchet MS" w:eastAsiaTheme="minorHAnsi" w:hAnsi="Trebuchet MS"/>
          <w:bCs/>
          <w:sz w:val="20"/>
          <w:szCs w:val="20"/>
        </w:rPr>
      </w:pPr>
    </w:p>
    <w:p w14:paraId="729B59D7" w14:textId="77777777" w:rsidR="00AB245C" w:rsidRPr="00AB245C" w:rsidRDefault="00AB245C" w:rsidP="00AB245C">
      <w:pPr>
        <w:adjustRightInd w:val="0"/>
        <w:spacing w:after="120"/>
        <w:ind w:firstLine="708"/>
        <w:jc w:val="both"/>
        <w:rPr>
          <w:rFonts w:ascii="Trebuchet MS" w:hAnsi="Trebuchet MS"/>
          <w:bCs/>
          <w:sz w:val="20"/>
          <w:szCs w:val="20"/>
          <w:lang w:val="pt-BR"/>
        </w:rPr>
      </w:pPr>
      <w:r w:rsidRPr="00AB245C">
        <w:rPr>
          <w:rFonts w:ascii="Trebuchet MS" w:hAnsi="Trebuchet MS"/>
          <w:bCs/>
          <w:sz w:val="20"/>
          <w:szCs w:val="20"/>
          <w:lang w:val="pt-BR"/>
        </w:rPr>
        <w:t xml:space="preserve">Verificou acréscimo das despesas em 9%, sendo </w:t>
      </w:r>
      <w:proofErr w:type="gramStart"/>
      <w:r w:rsidRPr="00AB245C">
        <w:rPr>
          <w:rFonts w:ascii="Trebuchet MS" w:hAnsi="Trebuchet MS"/>
          <w:bCs/>
          <w:sz w:val="20"/>
          <w:szCs w:val="20"/>
          <w:lang w:val="pt-BR"/>
        </w:rPr>
        <w:t>verificado  que</w:t>
      </w:r>
      <w:proofErr w:type="gramEnd"/>
      <w:r w:rsidRPr="00AB245C">
        <w:rPr>
          <w:rFonts w:ascii="Trebuchet MS" w:hAnsi="Trebuchet MS"/>
          <w:bCs/>
          <w:sz w:val="20"/>
          <w:szCs w:val="20"/>
          <w:lang w:val="pt-BR"/>
        </w:rPr>
        <w:t xml:space="preserve"> a principal variação ocorreu no grupo de Pessoal,  em função de transferência de funcionários do Terminal Salineiro de Areia Branca para a SEDE da </w:t>
      </w:r>
      <w:proofErr w:type="spellStart"/>
      <w:r w:rsidRPr="00AB245C">
        <w:rPr>
          <w:rFonts w:ascii="Trebuchet MS" w:hAnsi="Trebuchet MS"/>
          <w:bCs/>
          <w:sz w:val="20"/>
          <w:szCs w:val="20"/>
          <w:lang w:val="pt-BR"/>
        </w:rPr>
        <w:t>Codern</w:t>
      </w:r>
      <w:proofErr w:type="spellEnd"/>
      <w:r w:rsidRPr="00AB245C">
        <w:rPr>
          <w:rFonts w:ascii="Trebuchet MS" w:hAnsi="Trebuchet MS"/>
          <w:bCs/>
          <w:sz w:val="20"/>
          <w:szCs w:val="20"/>
          <w:lang w:val="pt-BR"/>
        </w:rPr>
        <w:t xml:space="preserve">, além de aumento de </w:t>
      </w:r>
      <w:r w:rsidRPr="00AB245C">
        <w:rPr>
          <w:rFonts w:ascii="Trebuchet MS" w:hAnsi="Trebuchet MS"/>
          <w:color w:val="202124"/>
          <w:sz w:val="20"/>
          <w:szCs w:val="20"/>
          <w:shd w:val="clear" w:color="auto" w:fill="FFFFFF"/>
          <w:lang w:val="pt-BR"/>
        </w:rPr>
        <w:t>24,3% no ACT, aplicado em dezembro/22</w:t>
      </w:r>
      <w:r w:rsidRPr="00AB245C">
        <w:rPr>
          <w:rFonts w:ascii="Trebuchet MS" w:hAnsi="Trebuchet MS"/>
          <w:bCs/>
          <w:sz w:val="20"/>
          <w:szCs w:val="20"/>
          <w:lang w:val="pt-BR"/>
        </w:rPr>
        <w:t xml:space="preserve">. </w:t>
      </w:r>
    </w:p>
    <w:p w14:paraId="4CD275DB" w14:textId="77777777" w:rsidR="00AB245C" w:rsidRPr="00AB245C" w:rsidRDefault="00AB245C" w:rsidP="00AB245C">
      <w:pPr>
        <w:adjustRightInd w:val="0"/>
        <w:spacing w:after="120"/>
        <w:ind w:firstLine="708"/>
        <w:jc w:val="both"/>
        <w:rPr>
          <w:rFonts w:ascii="Trebuchet MS" w:hAnsi="Trebuchet MS"/>
          <w:bCs/>
          <w:sz w:val="20"/>
          <w:szCs w:val="20"/>
          <w:lang w:val="pt-BR"/>
        </w:rPr>
      </w:pPr>
      <w:r w:rsidRPr="00AB245C">
        <w:rPr>
          <w:rFonts w:ascii="Trebuchet MS" w:hAnsi="Trebuchet MS"/>
          <w:bCs/>
          <w:sz w:val="20"/>
          <w:szCs w:val="20"/>
          <w:lang w:val="pt-BR"/>
        </w:rPr>
        <w:t xml:space="preserve">  </w:t>
      </w:r>
    </w:p>
    <w:p w14:paraId="41002A00" w14:textId="77777777" w:rsidR="00AB245C" w:rsidRPr="00AB245C" w:rsidRDefault="00AB245C" w:rsidP="00AB245C">
      <w:pPr>
        <w:pStyle w:val="PargrafodaLista"/>
        <w:numPr>
          <w:ilvl w:val="0"/>
          <w:numId w:val="27"/>
        </w:numPr>
        <w:adjustRightInd w:val="0"/>
        <w:spacing w:after="120" w:line="360" w:lineRule="auto"/>
        <w:ind w:firstLine="201"/>
        <w:contextualSpacing/>
        <w:jc w:val="both"/>
        <w:rPr>
          <w:rFonts w:ascii="Trebuchet MS" w:hAnsi="Trebuchet MS"/>
          <w:b/>
          <w:bCs/>
          <w:sz w:val="20"/>
          <w:szCs w:val="20"/>
          <w:lang w:val="pt-BR"/>
        </w:rPr>
      </w:pPr>
      <w:r w:rsidRPr="00AB245C">
        <w:rPr>
          <w:rFonts w:ascii="Trebuchet MS" w:hAnsi="Trebuchet MS"/>
          <w:b/>
          <w:bCs/>
          <w:sz w:val="20"/>
          <w:szCs w:val="20"/>
          <w:lang w:val="pt-BR"/>
        </w:rPr>
        <w:t>Despesas com perdas estimadas sobre créditos</w:t>
      </w:r>
    </w:p>
    <w:p w14:paraId="3E581ADE" w14:textId="77777777" w:rsidR="00AB245C" w:rsidRPr="00AB245C" w:rsidRDefault="00AB245C" w:rsidP="00AB245C">
      <w:pPr>
        <w:pStyle w:val="PargrafodaLista"/>
        <w:adjustRightInd w:val="0"/>
        <w:spacing w:after="120"/>
        <w:ind w:firstLine="200"/>
        <w:jc w:val="both"/>
        <w:rPr>
          <w:rFonts w:ascii="Trebuchet MS" w:hAnsi="Trebuchet MS"/>
          <w:bCs/>
          <w:sz w:val="20"/>
          <w:szCs w:val="20"/>
          <w:lang w:val="pt-BR"/>
        </w:rPr>
      </w:pPr>
      <w:r w:rsidRPr="00AB245C">
        <w:rPr>
          <w:rFonts w:ascii="Trebuchet MS" w:hAnsi="Trebuchet MS"/>
          <w:bCs/>
          <w:sz w:val="20"/>
          <w:szCs w:val="20"/>
          <w:lang w:val="pt-BR"/>
        </w:rPr>
        <w:t>Refere-se às Perdas Estimadas Sobre Créditos de Liquidação Duvidosa - PECLD de valores a receber de clientes, bem como aos valores de provisões para depósitos e bloqueios judiciais, de acordo com as notas 3.4 e 5.</w:t>
      </w:r>
    </w:p>
    <w:p w14:paraId="550B7A75" w14:textId="77777777" w:rsidR="00AB245C" w:rsidRPr="00AB245C" w:rsidRDefault="00AB245C" w:rsidP="00AB245C">
      <w:pPr>
        <w:pStyle w:val="PargrafodaLista"/>
        <w:adjustRightInd w:val="0"/>
        <w:spacing w:after="120"/>
        <w:ind w:firstLine="200"/>
        <w:jc w:val="center"/>
        <w:rPr>
          <w:rFonts w:ascii="Trebuchet MS" w:hAnsi="Trebuchet MS"/>
          <w:bCs/>
          <w:sz w:val="20"/>
          <w:szCs w:val="20"/>
          <w:lang w:val="pt-BR"/>
        </w:rPr>
      </w:pPr>
    </w:p>
    <w:p w14:paraId="3465C31B" w14:textId="77777777" w:rsidR="00AB245C" w:rsidRDefault="00AB245C" w:rsidP="00AB245C">
      <w:pPr>
        <w:pStyle w:val="PargrafodaLista"/>
        <w:numPr>
          <w:ilvl w:val="0"/>
          <w:numId w:val="27"/>
        </w:numPr>
        <w:adjustRightInd w:val="0"/>
        <w:spacing w:after="120" w:line="276" w:lineRule="auto"/>
        <w:ind w:firstLine="201"/>
        <w:contextualSpacing/>
        <w:jc w:val="both"/>
        <w:rPr>
          <w:rFonts w:ascii="Trebuchet MS" w:hAnsi="Trebuchet MS"/>
          <w:b/>
          <w:bCs/>
          <w:sz w:val="20"/>
          <w:szCs w:val="20"/>
        </w:rPr>
      </w:pPr>
      <w:proofErr w:type="spellStart"/>
      <w:r>
        <w:rPr>
          <w:rFonts w:ascii="Trebuchet MS" w:hAnsi="Trebuchet MS"/>
          <w:b/>
          <w:bCs/>
          <w:sz w:val="20"/>
          <w:szCs w:val="20"/>
        </w:rPr>
        <w:t>Provisões</w:t>
      </w:r>
      <w:proofErr w:type="spellEnd"/>
      <w:r>
        <w:rPr>
          <w:rFonts w:ascii="Trebuchet MS" w:hAnsi="Trebuchet MS"/>
          <w:b/>
          <w:bCs/>
          <w:sz w:val="20"/>
          <w:szCs w:val="20"/>
        </w:rPr>
        <w:t>/</w:t>
      </w:r>
      <w:proofErr w:type="spellStart"/>
      <w:r>
        <w:rPr>
          <w:rFonts w:ascii="Trebuchet MS" w:hAnsi="Trebuchet MS"/>
          <w:b/>
          <w:bCs/>
          <w:sz w:val="20"/>
          <w:szCs w:val="20"/>
        </w:rPr>
        <w:t>Reversões</w:t>
      </w:r>
      <w:proofErr w:type="spellEnd"/>
      <w:r>
        <w:rPr>
          <w:rFonts w:ascii="Trebuchet MS" w:hAnsi="Trebuchet MS"/>
          <w:b/>
          <w:bCs/>
          <w:sz w:val="20"/>
          <w:szCs w:val="20"/>
        </w:rPr>
        <w:t xml:space="preserve"> para </w:t>
      </w:r>
      <w:proofErr w:type="spellStart"/>
      <w:r>
        <w:rPr>
          <w:rFonts w:ascii="Trebuchet MS" w:hAnsi="Trebuchet MS"/>
          <w:b/>
          <w:bCs/>
          <w:sz w:val="20"/>
          <w:szCs w:val="20"/>
        </w:rPr>
        <w:t>passivos</w:t>
      </w:r>
      <w:proofErr w:type="spellEnd"/>
      <w:r>
        <w:rPr>
          <w:rFonts w:ascii="Trebuchet MS" w:hAnsi="Trebuchet MS"/>
          <w:b/>
          <w:bCs/>
          <w:sz w:val="20"/>
          <w:szCs w:val="20"/>
        </w:rPr>
        <w:t xml:space="preserve"> </w:t>
      </w:r>
      <w:proofErr w:type="spellStart"/>
      <w:r>
        <w:rPr>
          <w:rFonts w:ascii="Trebuchet MS" w:hAnsi="Trebuchet MS"/>
          <w:b/>
          <w:bCs/>
          <w:sz w:val="20"/>
          <w:szCs w:val="20"/>
        </w:rPr>
        <w:t>contingentes</w:t>
      </w:r>
      <w:proofErr w:type="spellEnd"/>
    </w:p>
    <w:p w14:paraId="3EFAAC2A" w14:textId="77777777" w:rsidR="00AB245C" w:rsidRPr="00AB245C" w:rsidRDefault="00AB245C" w:rsidP="00AB245C">
      <w:pPr>
        <w:adjustRightInd w:val="0"/>
        <w:spacing w:after="120"/>
        <w:ind w:firstLine="708"/>
        <w:jc w:val="both"/>
        <w:rPr>
          <w:rFonts w:ascii="Trebuchet MS" w:hAnsi="Trebuchet MS"/>
          <w:bCs/>
          <w:sz w:val="20"/>
          <w:szCs w:val="20"/>
          <w:lang w:val="pt-BR"/>
        </w:rPr>
      </w:pPr>
      <w:r w:rsidRPr="00AB245C">
        <w:rPr>
          <w:rFonts w:ascii="Trebuchet MS" w:hAnsi="Trebuchet MS"/>
          <w:bCs/>
          <w:sz w:val="20"/>
          <w:szCs w:val="20"/>
          <w:lang w:val="pt-BR"/>
        </w:rPr>
        <w:t>Refere-se à processos trabalhistas, cíveis ou fiscais de provável perda, registrados na contabilidade, bem como de Reversão de Provisões relativas a processos com êxito para a Companhia.</w:t>
      </w:r>
    </w:p>
    <w:p w14:paraId="31AB9A6E" w14:textId="77777777" w:rsidR="00AB245C" w:rsidRPr="00AB245C" w:rsidRDefault="00AB245C" w:rsidP="00AB245C">
      <w:pPr>
        <w:adjustRightInd w:val="0"/>
        <w:spacing w:after="120"/>
        <w:ind w:firstLine="708"/>
        <w:jc w:val="both"/>
        <w:rPr>
          <w:rFonts w:ascii="Trebuchet MS" w:hAnsi="Trebuchet MS"/>
          <w:bCs/>
          <w:sz w:val="20"/>
          <w:szCs w:val="20"/>
          <w:lang w:val="pt-BR"/>
        </w:rPr>
      </w:pPr>
    </w:p>
    <w:tbl>
      <w:tblPr>
        <w:tblW w:w="7908" w:type="dxa"/>
        <w:jc w:val="center"/>
        <w:tblCellMar>
          <w:left w:w="70" w:type="dxa"/>
          <w:right w:w="70" w:type="dxa"/>
        </w:tblCellMar>
        <w:tblLook w:val="04A0" w:firstRow="1" w:lastRow="0" w:firstColumn="1" w:lastColumn="0" w:noHBand="0" w:noVBand="1"/>
      </w:tblPr>
      <w:tblGrid>
        <w:gridCol w:w="4236"/>
        <w:gridCol w:w="236"/>
        <w:gridCol w:w="1417"/>
        <w:gridCol w:w="201"/>
        <w:gridCol w:w="1818"/>
      </w:tblGrid>
      <w:tr w:rsidR="00AB245C" w:rsidRPr="007A7577" w14:paraId="74F90344" w14:textId="77777777" w:rsidTr="00AB245C">
        <w:trPr>
          <w:trHeight w:val="660"/>
          <w:jc w:val="center"/>
        </w:trPr>
        <w:tc>
          <w:tcPr>
            <w:tcW w:w="4236" w:type="dxa"/>
            <w:noWrap/>
            <w:vAlign w:val="bottom"/>
            <w:hideMark/>
          </w:tcPr>
          <w:p w14:paraId="1F503944" w14:textId="77777777" w:rsidR="00AB245C" w:rsidRPr="00AB245C" w:rsidRDefault="00AB245C">
            <w:pPr>
              <w:rPr>
                <w:rFonts w:ascii="Trebuchet MS" w:hAnsi="Trebuchet MS"/>
                <w:bCs/>
                <w:sz w:val="20"/>
                <w:szCs w:val="20"/>
                <w:lang w:val="pt-BR"/>
              </w:rPr>
            </w:pPr>
          </w:p>
        </w:tc>
        <w:tc>
          <w:tcPr>
            <w:tcW w:w="236" w:type="dxa"/>
            <w:noWrap/>
            <w:vAlign w:val="bottom"/>
            <w:hideMark/>
          </w:tcPr>
          <w:p w14:paraId="63B1AE3B" w14:textId="77777777" w:rsidR="00AB245C" w:rsidRPr="00AB245C" w:rsidRDefault="00AB245C">
            <w:pPr>
              <w:rPr>
                <w:sz w:val="20"/>
                <w:szCs w:val="20"/>
                <w:lang w:val="pt-BR" w:eastAsia="pt-BR"/>
              </w:rPr>
            </w:pPr>
          </w:p>
        </w:tc>
        <w:tc>
          <w:tcPr>
            <w:tcW w:w="3436" w:type="dxa"/>
            <w:gridSpan w:val="3"/>
            <w:tcBorders>
              <w:top w:val="single" w:sz="4" w:space="0" w:color="auto"/>
              <w:left w:val="nil"/>
              <w:bottom w:val="single" w:sz="4" w:space="0" w:color="auto"/>
              <w:right w:val="nil"/>
            </w:tcBorders>
            <w:vAlign w:val="bottom"/>
            <w:hideMark/>
          </w:tcPr>
          <w:p w14:paraId="3276070B" w14:textId="77777777" w:rsidR="00AB245C" w:rsidRPr="00AB245C" w:rsidRDefault="00AB245C">
            <w:pPr>
              <w:jc w:val="center"/>
              <w:rPr>
                <w:rFonts w:ascii="Trebuchet MS" w:eastAsia="Times New Roman" w:hAnsi="Trebuchet MS" w:cs="Calibri"/>
                <w:b/>
                <w:bCs/>
                <w:sz w:val="20"/>
                <w:szCs w:val="20"/>
                <w:lang w:val="pt-BR" w:eastAsia="pt-BR"/>
              </w:rPr>
            </w:pPr>
            <w:r w:rsidRPr="00AB245C">
              <w:rPr>
                <w:rFonts w:ascii="Trebuchet MS" w:eastAsia="Times New Roman" w:hAnsi="Trebuchet MS" w:cs="Calibri"/>
                <w:b/>
                <w:bCs/>
                <w:sz w:val="20"/>
                <w:szCs w:val="20"/>
                <w:lang w:val="pt-BR" w:eastAsia="pt-BR"/>
              </w:rPr>
              <w:t>Período de três meses findos em 31 de março</w:t>
            </w:r>
          </w:p>
        </w:tc>
      </w:tr>
      <w:tr w:rsidR="00AB245C" w14:paraId="1191FF11" w14:textId="77777777" w:rsidTr="00AB245C">
        <w:trPr>
          <w:trHeight w:val="300"/>
          <w:jc w:val="center"/>
        </w:trPr>
        <w:tc>
          <w:tcPr>
            <w:tcW w:w="4236" w:type="dxa"/>
            <w:tcBorders>
              <w:top w:val="single" w:sz="4" w:space="0" w:color="auto"/>
              <w:left w:val="nil"/>
              <w:bottom w:val="single" w:sz="4" w:space="0" w:color="auto"/>
              <w:right w:val="nil"/>
            </w:tcBorders>
            <w:noWrap/>
            <w:vAlign w:val="bottom"/>
            <w:hideMark/>
          </w:tcPr>
          <w:p w14:paraId="0FFF327B" w14:textId="77777777" w:rsidR="00AB245C" w:rsidRDefault="00AB245C">
            <w:pPr>
              <w:rPr>
                <w:rFonts w:ascii="Trebuchet MS" w:eastAsia="Times New Roman" w:hAnsi="Trebuchet MS" w:cs="Calibri"/>
                <w:b/>
                <w:bCs/>
                <w:sz w:val="20"/>
                <w:szCs w:val="20"/>
                <w:lang w:eastAsia="pt-BR"/>
              </w:rPr>
            </w:pPr>
            <w:proofErr w:type="spellStart"/>
            <w:r>
              <w:rPr>
                <w:rFonts w:ascii="Trebuchet MS" w:eastAsia="Times New Roman" w:hAnsi="Trebuchet MS" w:cs="Calibri"/>
                <w:b/>
                <w:bCs/>
                <w:sz w:val="20"/>
                <w:szCs w:val="20"/>
                <w:lang w:eastAsia="pt-BR"/>
              </w:rPr>
              <w:t>Descrição</w:t>
            </w:r>
            <w:proofErr w:type="spellEnd"/>
          </w:p>
        </w:tc>
        <w:tc>
          <w:tcPr>
            <w:tcW w:w="236" w:type="dxa"/>
            <w:tcBorders>
              <w:top w:val="single" w:sz="4" w:space="0" w:color="auto"/>
              <w:left w:val="nil"/>
              <w:bottom w:val="single" w:sz="4" w:space="0" w:color="auto"/>
              <w:right w:val="nil"/>
            </w:tcBorders>
            <w:noWrap/>
            <w:vAlign w:val="bottom"/>
            <w:hideMark/>
          </w:tcPr>
          <w:p w14:paraId="4C404604" w14:textId="77777777" w:rsidR="00AB245C" w:rsidRDefault="00AB245C">
            <w:pPr>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 </w:t>
            </w:r>
          </w:p>
        </w:tc>
        <w:tc>
          <w:tcPr>
            <w:tcW w:w="1417" w:type="dxa"/>
            <w:tcBorders>
              <w:top w:val="nil"/>
              <w:left w:val="nil"/>
              <w:bottom w:val="single" w:sz="4" w:space="0" w:color="auto"/>
              <w:right w:val="nil"/>
            </w:tcBorders>
            <w:noWrap/>
            <w:vAlign w:val="bottom"/>
            <w:hideMark/>
          </w:tcPr>
          <w:p w14:paraId="58CADD2B"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2023</w:t>
            </w:r>
          </w:p>
        </w:tc>
        <w:tc>
          <w:tcPr>
            <w:tcW w:w="201" w:type="dxa"/>
            <w:noWrap/>
            <w:vAlign w:val="bottom"/>
            <w:hideMark/>
          </w:tcPr>
          <w:p w14:paraId="7993B307" w14:textId="77777777" w:rsidR="00AB245C" w:rsidRDefault="00AB245C">
            <w:pPr>
              <w:rPr>
                <w:rFonts w:ascii="Trebuchet MS" w:eastAsia="Times New Roman" w:hAnsi="Trebuchet MS" w:cs="Calibri"/>
                <w:b/>
                <w:bCs/>
                <w:color w:val="000000"/>
                <w:sz w:val="20"/>
                <w:szCs w:val="20"/>
                <w:lang w:eastAsia="pt-BR"/>
              </w:rPr>
            </w:pPr>
          </w:p>
        </w:tc>
        <w:tc>
          <w:tcPr>
            <w:tcW w:w="1818" w:type="dxa"/>
            <w:tcBorders>
              <w:top w:val="nil"/>
              <w:left w:val="nil"/>
              <w:bottom w:val="single" w:sz="4" w:space="0" w:color="auto"/>
              <w:right w:val="nil"/>
            </w:tcBorders>
            <w:noWrap/>
            <w:vAlign w:val="bottom"/>
            <w:hideMark/>
          </w:tcPr>
          <w:p w14:paraId="32480FC6"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2022</w:t>
            </w:r>
          </w:p>
        </w:tc>
      </w:tr>
      <w:tr w:rsidR="00AB245C" w14:paraId="1A5C7076" w14:textId="77777777" w:rsidTr="00AB245C">
        <w:trPr>
          <w:trHeight w:val="300"/>
          <w:jc w:val="center"/>
        </w:trPr>
        <w:tc>
          <w:tcPr>
            <w:tcW w:w="4236" w:type="dxa"/>
            <w:noWrap/>
            <w:vAlign w:val="bottom"/>
            <w:hideMark/>
          </w:tcPr>
          <w:p w14:paraId="28F2E460" w14:textId="77777777" w:rsidR="00AB245C" w:rsidRDefault="00AB245C">
            <w:pPr>
              <w:rPr>
                <w:rFonts w:ascii="Trebuchet MS" w:eastAsia="Times New Roman" w:hAnsi="Trebuchet MS" w:cs="Calibri"/>
                <w:sz w:val="20"/>
                <w:szCs w:val="20"/>
                <w:lang w:eastAsia="pt-BR"/>
              </w:rPr>
            </w:pPr>
            <w:proofErr w:type="spellStart"/>
            <w:r>
              <w:rPr>
                <w:rFonts w:ascii="Trebuchet MS" w:eastAsia="Times New Roman" w:hAnsi="Trebuchet MS" w:cs="Calibri"/>
                <w:sz w:val="20"/>
                <w:szCs w:val="20"/>
                <w:lang w:eastAsia="pt-BR"/>
              </w:rPr>
              <w:t>Provisão</w:t>
            </w:r>
            <w:proofErr w:type="spellEnd"/>
            <w:r>
              <w:rPr>
                <w:rFonts w:ascii="Trebuchet MS" w:eastAsia="Times New Roman" w:hAnsi="Trebuchet MS" w:cs="Calibri"/>
                <w:sz w:val="20"/>
                <w:szCs w:val="20"/>
                <w:lang w:eastAsia="pt-BR"/>
              </w:rPr>
              <w:t xml:space="preserve"> para </w:t>
            </w:r>
            <w:proofErr w:type="spellStart"/>
            <w:r>
              <w:rPr>
                <w:rFonts w:ascii="Trebuchet MS" w:eastAsia="Times New Roman" w:hAnsi="Trebuchet MS" w:cs="Calibri"/>
                <w:sz w:val="20"/>
                <w:szCs w:val="20"/>
                <w:lang w:eastAsia="pt-BR"/>
              </w:rPr>
              <w:t>contingências</w:t>
            </w:r>
            <w:proofErr w:type="spellEnd"/>
          </w:p>
        </w:tc>
        <w:tc>
          <w:tcPr>
            <w:tcW w:w="236" w:type="dxa"/>
            <w:noWrap/>
            <w:vAlign w:val="bottom"/>
            <w:hideMark/>
          </w:tcPr>
          <w:p w14:paraId="09300F5E" w14:textId="77777777" w:rsidR="00AB245C" w:rsidRDefault="00AB245C">
            <w:pPr>
              <w:rPr>
                <w:rFonts w:ascii="Trebuchet MS" w:eastAsia="Times New Roman" w:hAnsi="Trebuchet MS" w:cs="Calibri"/>
                <w:sz w:val="20"/>
                <w:szCs w:val="20"/>
                <w:lang w:eastAsia="pt-BR"/>
              </w:rPr>
            </w:pPr>
          </w:p>
        </w:tc>
        <w:tc>
          <w:tcPr>
            <w:tcW w:w="1417" w:type="dxa"/>
            <w:noWrap/>
            <w:vAlign w:val="bottom"/>
            <w:hideMark/>
          </w:tcPr>
          <w:p w14:paraId="13CA507C"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(319)</w:t>
            </w:r>
          </w:p>
        </w:tc>
        <w:tc>
          <w:tcPr>
            <w:tcW w:w="201" w:type="dxa"/>
            <w:noWrap/>
            <w:vAlign w:val="bottom"/>
            <w:hideMark/>
          </w:tcPr>
          <w:p w14:paraId="537E5586" w14:textId="77777777" w:rsidR="00AB245C" w:rsidRDefault="00AB245C">
            <w:pPr>
              <w:rPr>
                <w:rFonts w:ascii="Trebuchet MS" w:eastAsia="Times New Roman" w:hAnsi="Trebuchet MS" w:cs="Calibri"/>
                <w:sz w:val="20"/>
                <w:szCs w:val="20"/>
                <w:lang w:eastAsia="pt-BR"/>
              </w:rPr>
            </w:pPr>
          </w:p>
        </w:tc>
        <w:tc>
          <w:tcPr>
            <w:tcW w:w="1818" w:type="dxa"/>
            <w:noWrap/>
            <w:vAlign w:val="bottom"/>
            <w:hideMark/>
          </w:tcPr>
          <w:p w14:paraId="30A3E387"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(4.073)</w:t>
            </w:r>
          </w:p>
        </w:tc>
      </w:tr>
      <w:tr w:rsidR="00AB245C" w14:paraId="19D06C92" w14:textId="77777777" w:rsidTr="00AB245C">
        <w:trPr>
          <w:trHeight w:val="300"/>
          <w:jc w:val="center"/>
        </w:trPr>
        <w:tc>
          <w:tcPr>
            <w:tcW w:w="4236" w:type="dxa"/>
            <w:noWrap/>
            <w:vAlign w:val="bottom"/>
            <w:hideMark/>
          </w:tcPr>
          <w:p w14:paraId="67531E1B" w14:textId="77777777" w:rsidR="00AB245C" w:rsidRDefault="00AB245C">
            <w:pPr>
              <w:rPr>
                <w:rFonts w:ascii="Trebuchet MS" w:eastAsia="Times New Roman" w:hAnsi="Trebuchet MS" w:cs="Calibri"/>
                <w:sz w:val="20"/>
                <w:szCs w:val="20"/>
                <w:lang w:eastAsia="pt-BR"/>
              </w:rPr>
            </w:pPr>
            <w:proofErr w:type="spellStart"/>
            <w:r>
              <w:rPr>
                <w:rFonts w:ascii="Trebuchet MS" w:eastAsia="Times New Roman" w:hAnsi="Trebuchet MS" w:cs="Calibri"/>
                <w:sz w:val="20"/>
                <w:szCs w:val="20"/>
                <w:lang w:eastAsia="pt-BR"/>
              </w:rPr>
              <w:t>Reversão</w:t>
            </w:r>
            <w:proofErr w:type="spellEnd"/>
            <w:r>
              <w:rPr>
                <w:rFonts w:ascii="Trebuchet MS" w:eastAsia="Times New Roman" w:hAnsi="Trebuchet MS" w:cs="Calibri"/>
                <w:sz w:val="20"/>
                <w:szCs w:val="20"/>
                <w:lang w:eastAsia="pt-BR"/>
              </w:rPr>
              <w:t xml:space="preserve"> de </w:t>
            </w:r>
            <w:proofErr w:type="spellStart"/>
            <w:r>
              <w:rPr>
                <w:rFonts w:ascii="Trebuchet MS" w:eastAsia="Times New Roman" w:hAnsi="Trebuchet MS" w:cs="Calibri"/>
                <w:sz w:val="20"/>
                <w:szCs w:val="20"/>
                <w:lang w:eastAsia="pt-BR"/>
              </w:rPr>
              <w:t>provisões</w:t>
            </w:r>
            <w:proofErr w:type="spellEnd"/>
          </w:p>
        </w:tc>
        <w:tc>
          <w:tcPr>
            <w:tcW w:w="236" w:type="dxa"/>
            <w:noWrap/>
            <w:vAlign w:val="bottom"/>
            <w:hideMark/>
          </w:tcPr>
          <w:p w14:paraId="7AB6D755" w14:textId="77777777" w:rsidR="00AB245C" w:rsidRDefault="00AB245C">
            <w:pPr>
              <w:rPr>
                <w:rFonts w:ascii="Trebuchet MS" w:eastAsia="Times New Roman" w:hAnsi="Trebuchet MS" w:cs="Calibri"/>
                <w:sz w:val="20"/>
                <w:szCs w:val="20"/>
                <w:lang w:eastAsia="pt-BR"/>
              </w:rPr>
            </w:pPr>
          </w:p>
        </w:tc>
        <w:tc>
          <w:tcPr>
            <w:tcW w:w="1417" w:type="dxa"/>
            <w:noWrap/>
            <w:vAlign w:val="bottom"/>
            <w:hideMark/>
          </w:tcPr>
          <w:p w14:paraId="536FDCCD"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2</w:t>
            </w:r>
          </w:p>
        </w:tc>
        <w:tc>
          <w:tcPr>
            <w:tcW w:w="201" w:type="dxa"/>
            <w:noWrap/>
            <w:vAlign w:val="bottom"/>
            <w:hideMark/>
          </w:tcPr>
          <w:p w14:paraId="0576874F" w14:textId="77777777" w:rsidR="00AB245C" w:rsidRDefault="00AB245C">
            <w:pPr>
              <w:rPr>
                <w:rFonts w:ascii="Trebuchet MS" w:eastAsia="Times New Roman" w:hAnsi="Trebuchet MS" w:cs="Calibri"/>
                <w:sz w:val="20"/>
                <w:szCs w:val="20"/>
                <w:lang w:eastAsia="pt-BR"/>
              </w:rPr>
            </w:pPr>
          </w:p>
        </w:tc>
        <w:tc>
          <w:tcPr>
            <w:tcW w:w="1818" w:type="dxa"/>
            <w:noWrap/>
            <w:vAlign w:val="bottom"/>
            <w:hideMark/>
          </w:tcPr>
          <w:p w14:paraId="2F318537"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10.931</w:t>
            </w:r>
          </w:p>
        </w:tc>
      </w:tr>
      <w:tr w:rsidR="00AB245C" w14:paraId="60CBBCAD" w14:textId="77777777" w:rsidTr="00AB245C">
        <w:trPr>
          <w:trHeight w:val="300"/>
          <w:jc w:val="center"/>
        </w:trPr>
        <w:tc>
          <w:tcPr>
            <w:tcW w:w="4236" w:type="dxa"/>
            <w:tcBorders>
              <w:top w:val="single" w:sz="4" w:space="0" w:color="auto"/>
              <w:left w:val="nil"/>
              <w:bottom w:val="single" w:sz="4" w:space="0" w:color="auto"/>
              <w:right w:val="nil"/>
            </w:tcBorders>
            <w:noWrap/>
            <w:vAlign w:val="bottom"/>
            <w:hideMark/>
          </w:tcPr>
          <w:p w14:paraId="6BE1CB7E" w14:textId="77777777" w:rsidR="00AB245C" w:rsidRPr="00AB245C" w:rsidRDefault="00AB245C">
            <w:pPr>
              <w:rPr>
                <w:rFonts w:ascii="Trebuchet MS" w:eastAsia="Times New Roman" w:hAnsi="Trebuchet MS" w:cs="Calibri"/>
                <w:b/>
                <w:bCs/>
                <w:sz w:val="20"/>
                <w:szCs w:val="20"/>
                <w:lang w:val="pt-BR" w:eastAsia="pt-BR"/>
              </w:rPr>
            </w:pPr>
            <w:r w:rsidRPr="00AB245C">
              <w:rPr>
                <w:rFonts w:ascii="Trebuchet MS" w:eastAsia="Times New Roman" w:hAnsi="Trebuchet MS" w:cs="Calibri"/>
                <w:b/>
                <w:bCs/>
                <w:sz w:val="20"/>
                <w:szCs w:val="20"/>
                <w:lang w:val="pt-BR" w:eastAsia="pt-BR"/>
              </w:rPr>
              <w:t>Saldo líquido de provisões constituídas</w:t>
            </w:r>
          </w:p>
        </w:tc>
        <w:tc>
          <w:tcPr>
            <w:tcW w:w="236" w:type="dxa"/>
            <w:tcBorders>
              <w:top w:val="single" w:sz="4" w:space="0" w:color="auto"/>
              <w:left w:val="nil"/>
              <w:bottom w:val="single" w:sz="4" w:space="0" w:color="auto"/>
              <w:right w:val="nil"/>
            </w:tcBorders>
            <w:noWrap/>
            <w:vAlign w:val="bottom"/>
            <w:hideMark/>
          </w:tcPr>
          <w:p w14:paraId="5048924A" w14:textId="77777777" w:rsidR="00AB245C" w:rsidRPr="00AB245C" w:rsidRDefault="00AB245C">
            <w:pPr>
              <w:rPr>
                <w:rFonts w:ascii="Trebuchet MS" w:eastAsia="Times New Roman" w:hAnsi="Trebuchet MS" w:cs="Calibri"/>
                <w:sz w:val="20"/>
                <w:szCs w:val="20"/>
                <w:lang w:val="pt-BR" w:eastAsia="pt-BR"/>
              </w:rPr>
            </w:pPr>
            <w:r w:rsidRPr="00AB245C">
              <w:rPr>
                <w:rFonts w:ascii="Trebuchet MS" w:eastAsia="Times New Roman" w:hAnsi="Trebuchet MS" w:cs="Calibri"/>
                <w:sz w:val="20"/>
                <w:szCs w:val="20"/>
                <w:lang w:val="pt-BR" w:eastAsia="pt-BR"/>
              </w:rPr>
              <w:t> </w:t>
            </w:r>
          </w:p>
        </w:tc>
        <w:tc>
          <w:tcPr>
            <w:tcW w:w="1417" w:type="dxa"/>
            <w:tcBorders>
              <w:top w:val="single" w:sz="4" w:space="0" w:color="auto"/>
              <w:left w:val="nil"/>
              <w:bottom w:val="single" w:sz="4" w:space="0" w:color="auto"/>
              <w:right w:val="nil"/>
            </w:tcBorders>
            <w:noWrap/>
            <w:vAlign w:val="bottom"/>
            <w:hideMark/>
          </w:tcPr>
          <w:p w14:paraId="0B2101EB" w14:textId="77777777" w:rsidR="00AB245C" w:rsidRDefault="00AB245C">
            <w:pPr>
              <w:jc w:val="right"/>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(317)</w:t>
            </w:r>
          </w:p>
        </w:tc>
        <w:tc>
          <w:tcPr>
            <w:tcW w:w="201" w:type="dxa"/>
            <w:tcBorders>
              <w:top w:val="single" w:sz="4" w:space="0" w:color="auto"/>
              <w:left w:val="nil"/>
              <w:bottom w:val="single" w:sz="4" w:space="0" w:color="auto"/>
              <w:right w:val="nil"/>
            </w:tcBorders>
            <w:noWrap/>
            <w:vAlign w:val="bottom"/>
            <w:hideMark/>
          </w:tcPr>
          <w:p w14:paraId="0C535078" w14:textId="77777777" w:rsidR="00AB245C" w:rsidRDefault="00AB245C">
            <w:pPr>
              <w:jc w:val="right"/>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 </w:t>
            </w:r>
          </w:p>
        </w:tc>
        <w:tc>
          <w:tcPr>
            <w:tcW w:w="1818" w:type="dxa"/>
            <w:tcBorders>
              <w:top w:val="single" w:sz="4" w:space="0" w:color="auto"/>
              <w:left w:val="nil"/>
              <w:bottom w:val="single" w:sz="4" w:space="0" w:color="auto"/>
              <w:right w:val="nil"/>
            </w:tcBorders>
            <w:noWrap/>
            <w:vAlign w:val="bottom"/>
            <w:hideMark/>
          </w:tcPr>
          <w:p w14:paraId="7342B2A1" w14:textId="77777777" w:rsidR="00AB245C" w:rsidRDefault="00AB245C">
            <w:pPr>
              <w:jc w:val="right"/>
              <w:rPr>
                <w:rFonts w:ascii="Trebuchet MS" w:eastAsia="Times New Roman" w:hAnsi="Trebuchet MS" w:cs="Calibri"/>
                <w:b/>
                <w:bCs/>
                <w:sz w:val="20"/>
                <w:szCs w:val="20"/>
                <w:lang w:eastAsia="pt-BR"/>
              </w:rPr>
            </w:pPr>
            <w:r>
              <w:rPr>
                <w:rFonts w:ascii="Trebuchet MS" w:eastAsia="Times New Roman" w:hAnsi="Trebuchet MS" w:cs="Calibri"/>
                <w:b/>
                <w:bCs/>
                <w:sz w:val="20"/>
                <w:szCs w:val="20"/>
                <w:lang w:eastAsia="pt-BR"/>
              </w:rPr>
              <w:t>6.858</w:t>
            </w:r>
          </w:p>
        </w:tc>
      </w:tr>
    </w:tbl>
    <w:p w14:paraId="03123229" w14:textId="408A74F4" w:rsidR="00AB245C" w:rsidRDefault="00AB245C" w:rsidP="00AB245C">
      <w:pPr>
        <w:adjustRightInd w:val="0"/>
        <w:spacing w:after="120"/>
        <w:jc w:val="center"/>
        <w:rPr>
          <w:rFonts w:asciiTheme="minorHAnsi" w:eastAsiaTheme="minorHAnsi" w:hAnsiTheme="minorHAnsi" w:cstheme="minorBidi"/>
        </w:rPr>
      </w:pPr>
      <w:r>
        <w:rPr>
          <w:noProof/>
          <w:lang w:eastAsia="pt-BR"/>
        </w:rPr>
        <w:t xml:space="preserve"> </w:t>
      </w:r>
    </w:p>
    <w:p w14:paraId="6C1B054A" w14:textId="39E27AB6" w:rsidR="00AB245C" w:rsidRDefault="00AB245C" w:rsidP="00AB245C">
      <w:pPr>
        <w:adjustRightInd w:val="0"/>
        <w:spacing w:after="120"/>
        <w:jc w:val="center"/>
        <w:rPr>
          <w:rFonts w:ascii="Trebuchet MS" w:hAnsi="Trebuchet MS"/>
          <w:bCs/>
          <w:sz w:val="20"/>
          <w:szCs w:val="20"/>
        </w:rPr>
      </w:pPr>
    </w:p>
    <w:p w14:paraId="63A6E324" w14:textId="77777777" w:rsidR="00AB245C" w:rsidRPr="00AB245C" w:rsidRDefault="00AB245C" w:rsidP="00AB245C">
      <w:pPr>
        <w:adjustRightInd w:val="0"/>
        <w:spacing w:after="120"/>
        <w:ind w:firstLine="708"/>
        <w:jc w:val="both"/>
        <w:rPr>
          <w:rFonts w:ascii="Trebuchet MS" w:hAnsi="Trebuchet MS"/>
          <w:bCs/>
          <w:sz w:val="20"/>
          <w:szCs w:val="20"/>
          <w:lang w:val="pt-BR"/>
        </w:rPr>
      </w:pPr>
      <w:r w:rsidRPr="00AB245C">
        <w:rPr>
          <w:rFonts w:ascii="Trebuchet MS" w:hAnsi="Trebuchet MS"/>
          <w:bCs/>
          <w:sz w:val="20"/>
          <w:szCs w:val="20"/>
          <w:lang w:val="pt-BR"/>
        </w:rPr>
        <w:t xml:space="preserve">A principal variação no período corresponde a reversão de Provisões Judiciais no valor de R$ 9.987 mil relativa ao processo do Portus junto a CODERN-Sede. </w:t>
      </w:r>
    </w:p>
    <w:p w14:paraId="1464C535" w14:textId="77777777" w:rsidR="00AB245C" w:rsidRPr="00AB245C" w:rsidRDefault="00AB245C" w:rsidP="00AB245C">
      <w:pPr>
        <w:adjustRightInd w:val="0"/>
        <w:spacing w:after="120"/>
        <w:jc w:val="both"/>
        <w:rPr>
          <w:rFonts w:ascii="Trebuchet MS" w:hAnsi="Trebuchet MS"/>
          <w:bCs/>
          <w:sz w:val="20"/>
          <w:szCs w:val="20"/>
          <w:lang w:val="pt-BR"/>
        </w:rPr>
      </w:pPr>
    </w:p>
    <w:p w14:paraId="78EE2FA8" w14:textId="77777777" w:rsidR="00AB245C" w:rsidRDefault="00AB245C" w:rsidP="00AB245C">
      <w:pPr>
        <w:pStyle w:val="PargrafodaLista"/>
        <w:numPr>
          <w:ilvl w:val="0"/>
          <w:numId w:val="27"/>
        </w:numPr>
        <w:adjustRightInd w:val="0"/>
        <w:spacing w:after="120"/>
        <w:ind w:firstLine="201"/>
        <w:contextualSpacing/>
        <w:jc w:val="both"/>
        <w:rPr>
          <w:rFonts w:ascii="Trebuchet MS" w:hAnsi="Trebuchet MS"/>
          <w:b/>
          <w:bCs/>
          <w:sz w:val="20"/>
          <w:szCs w:val="20"/>
        </w:rPr>
      </w:pPr>
      <w:proofErr w:type="spellStart"/>
      <w:r>
        <w:rPr>
          <w:rFonts w:ascii="Trebuchet MS" w:hAnsi="Trebuchet MS"/>
          <w:b/>
          <w:bCs/>
          <w:sz w:val="20"/>
          <w:szCs w:val="20"/>
        </w:rPr>
        <w:t>Outras</w:t>
      </w:r>
      <w:proofErr w:type="spellEnd"/>
      <w:r>
        <w:rPr>
          <w:rFonts w:ascii="Trebuchet MS" w:hAnsi="Trebuchet MS"/>
          <w:b/>
          <w:bCs/>
          <w:sz w:val="20"/>
          <w:szCs w:val="20"/>
        </w:rPr>
        <w:t xml:space="preserve"> (</w:t>
      </w:r>
      <w:proofErr w:type="spellStart"/>
      <w:r>
        <w:rPr>
          <w:rFonts w:ascii="Trebuchet MS" w:hAnsi="Trebuchet MS"/>
          <w:b/>
          <w:bCs/>
          <w:sz w:val="20"/>
          <w:szCs w:val="20"/>
        </w:rPr>
        <w:t>despesas</w:t>
      </w:r>
      <w:proofErr w:type="spellEnd"/>
      <w:r>
        <w:rPr>
          <w:rFonts w:ascii="Trebuchet MS" w:hAnsi="Trebuchet MS"/>
          <w:b/>
          <w:bCs/>
          <w:sz w:val="20"/>
          <w:szCs w:val="20"/>
        </w:rPr>
        <w:t>) /</w:t>
      </w:r>
      <w:proofErr w:type="spellStart"/>
      <w:r>
        <w:rPr>
          <w:rFonts w:ascii="Trebuchet MS" w:hAnsi="Trebuchet MS"/>
          <w:b/>
          <w:bCs/>
          <w:sz w:val="20"/>
          <w:szCs w:val="20"/>
        </w:rPr>
        <w:t>receitas</w:t>
      </w:r>
      <w:proofErr w:type="spellEnd"/>
      <w:r>
        <w:rPr>
          <w:rFonts w:ascii="Trebuchet MS" w:hAnsi="Trebuchet MS"/>
          <w:b/>
          <w:bCs/>
          <w:sz w:val="20"/>
          <w:szCs w:val="20"/>
        </w:rPr>
        <w:t xml:space="preserve"> </w:t>
      </w:r>
      <w:proofErr w:type="spellStart"/>
      <w:r>
        <w:rPr>
          <w:rFonts w:ascii="Trebuchet MS" w:hAnsi="Trebuchet MS"/>
          <w:b/>
          <w:bCs/>
          <w:sz w:val="20"/>
          <w:szCs w:val="20"/>
        </w:rPr>
        <w:t>operacionais</w:t>
      </w:r>
      <w:proofErr w:type="spellEnd"/>
    </w:p>
    <w:p w14:paraId="64A74314" w14:textId="77777777" w:rsidR="00AB245C" w:rsidRDefault="00AB245C" w:rsidP="00AB245C">
      <w:pPr>
        <w:pStyle w:val="PargrafodaLista"/>
        <w:adjustRightInd w:val="0"/>
        <w:spacing w:after="120"/>
        <w:ind w:left="1069" w:firstLine="201"/>
        <w:jc w:val="both"/>
        <w:rPr>
          <w:rFonts w:ascii="Trebuchet MS" w:hAnsi="Trebuchet MS"/>
          <w:b/>
          <w:bCs/>
          <w:sz w:val="20"/>
          <w:szCs w:val="20"/>
        </w:rPr>
      </w:pPr>
    </w:p>
    <w:p w14:paraId="7FC54AA0"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Outras receitas e despesas Operacionais referem-se Receitas eventuais recebidos de clientes, reembolso de despesas ou reversão de déficit atuarial, bem como despesas eventuais como ajustes de estoques por extravios, avarias ou perdas, e multas sofridas por órgãos reguladores.</w:t>
      </w:r>
    </w:p>
    <w:p w14:paraId="4ECCDFB3" w14:textId="77777777" w:rsidR="00AB245C" w:rsidRPr="00AB245C" w:rsidRDefault="00AB245C" w:rsidP="00AB245C">
      <w:pPr>
        <w:adjustRightInd w:val="0"/>
        <w:spacing w:after="120"/>
        <w:ind w:firstLine="709"/>
        <w:jc w:val="both"/>
        <w:rPr>
          <w:rFonts w:ascii="Trebuchet MS" w:hAnsi="Trebuchet MS"/>
          <w:bCs/>
          <w:sz w:val="20"/>
          <w:szCs w:val="20"/>
          <w:lang w:val="pt-BR"/>
        </w:rPr>
      </w:pPr>
    </w:p>
    <w:tbl>
      <w:tblPr>
        <w:tblW w:w="7880" w:type="dxa"/>
        <w:jc w:val="center"/>
        <w:tblCellMar>
          <w:left w:w="0" w:type="dxa"/>
          <w:right w:w="0" w:type="dxa"/>
        </w:tblCellMar>
        <w:tblLook w:val="04A0" w:firstRow="1" w:lastRow="0" w:firstColumn="1" w:lastColumn="0" w:noHBand="0" w:noVBand="1"/>
      </w:tblPr>
      <w:tblGrid>
        <w:gridCol w:w="4236"/>
        <w:gridCol w:w="236"/>
        <w:gridCol w:w="1543"/>
        <w:gridCol w:w="188"/>
        <w:gridCol w:w="1677"/>
      </w:tblGrid>
      <w:tr w:rsidR="00AB245C" w:rsidRPr="007A7577" w14:paraId="20FFD6E2" w14:textId="77777777" w:rsidTr="00AB245C">
        <w:trPr>
          <w:trHeight w:val="780"/>
          <w:jc w:val="center"/>
        </w:trPr>
        <w:tc>
          <w:tcPr>
            <w:tcW w:w="4220" w:type="dxa"/>
            <w:noWrap/>
            <w:vAlign w:val="center"/>
            <w:hideMark/>
          </w:tcPr>
          <w:p w14:paraId="24AEAE5F" w14:textId="77777777" w:rsidR="00AB245C" w:rsidRPr="00AB245C" w:rsidRDefault="00AB245C">
            <w:pPr>
              <w:rPr>
                <w:rFonts w:ascii="Trebuchet MS" w:hAnsi="Trebuchet MS"/>
                <w:bCs/>
                <w:sz w:val="20"/>
                <w:szCs w:val="20"/>
                <w:lang w:val="pt-BR"/>
              </w:rPr>
            </w:pPr>
          </w:p>
        </w:tc>
        <w:tc>
          <w:tcPr>
            <w:tcW w:w="220" w:type="dxa"/>
            <w:noWrap/>
            <w:vAlign w:val="center"/>
            <w:hideMark/>
          </w:tcPr>
          <w:p w14:paraId="5C642BE8" w14:textId="77777777" w:rsidR="00AB245C" w:rsidRPr="00AB245C" w:rsidRDefault="00AB245C">
            <w:pPr>
              <w:rPr>
                <w:sz w:val="20"/>
                <w:szCs w:val="20"/>
                <w:lang w:val="pt-BR" w:eastAsia="pt-BR"/>
              </w:rPr>
            </w:pPr>
          </w:p>
        </w:tc>
        <w:tc>
          <w:tcPr>
            <w:tcW w:w="3440" w:type="dxa"/>
            <w:gridSpan w:val="3"/>
            <w:tcBorders>
              <w:top w:val="single" w:sz="4" w:space="0" w:color="auto"/>
              <w:left w:val="nil"/>
              <w:bottom w:val="single" w:sz="4" w:space="0" w:color="auto"/>
              <w:right w:val="nil"/>
            </w:tcBorders>
            <w:vAlign w:val="center"/>
            <w:hideMark/>
          </w:tcPr>
          <w:p w14:paraId="09F5425E" w14:textId="77777777" w:rsidR="00AB245C" w:rsidRPr="00AB245C" w:rsidRDefault="00AB245C">
            <w:pPr>
              <w:jc w:val="center"/>
              <w:rPr>
                <w:rFonts w:ascii="Trebuchet MS" w:hAnsi="Trebuchet MS" w:cs="Calibri"/>
                <w:b/>
                <w:bCs/>
                <w:sz w:val="20"/>
                <w:szCs w:val="20"/>
                <w:lang w:val="pt-BR"/>
              </w:rPr>
            </w:pPr>
            <w:r w:rsidRPr="00AB245C">
              <w:rPr>
                <w:rFonts w:ascii="Trebuchet MS" w:hAnsi="Trebuchet MS" w:cs="Calibri"/>
                <w:b/>
                <w:bCs/>
                <w:sz w:val="20"/>
                <w:szCs w:val="20"/>
                <w:lang w:val="pt-BR"/>
              </w:rPr>
              <w:t>Período de três meses findos em 31 de março</w:t>
            </w:r>
          </w:p>
        </w:tc>
      </w:tr>
      <w:tr w:rsidR="00AB245C" w14:paraId="65B40A90" w14:textId="77777777" w:rsidTr="00AB245C">
        <w:trPr>
          <w:trHeight w:val="300"/>
          <w:jc w:val="center"/>
        </w:trPr>
        <w:tc>
          <w:tcPr>
            <w:tcW w:w="0" w:type="auto"/>
            <w:tcBorders>
              <w:top w:val="single" w:sz="4" w:space="0" w:color="auto"/>
              <w:left w:val="nil"/>
              <w:bottom w:val="single" w:sz="4" w:space="0" w:color="auto"/>
              <w:right w:val="nil"/>
            </w:tcBorders>
            <w:noWrap/>
            <w:vAlign w:val="center"/>
            <w:hideMark/>
          </w:tcPr>
          <w:p w14:paraId="11E36190" w14:textId="77777777" w:rsidR="00AB245C" w:rsidRDefault="00AB245C">
            <w:pPr>
              <w:rPr>
                <w:rFonts w:ascii="Trebuchet MS" w:hAnsi="Trebuchet MS" w:cs="Calibri"/>
                <w:b/>
                <w:bCs/>
                <w:sz w:val="20"/>
                <w:szCs w:val="20"/>
              </w:rPr>
            </w:pPr>
            <w:proofErr w:type="spellStart"/>
            <w:r>
              <w:rPr>
                <w:rFonts w:ascii="Trebuchet MS" w:hAnsi="Trebuchet MS" w:cs="Calibri"/>
                <w:b/>
                <w:bCs/>
                <w:sz w:val="20"/>
                <w:szCs w:val="20"/>
              </w:rPr>
              <w:t>Descrição</w:t>
            </w:r>
            <w:proofErr w:type="spellEnd"/>
          </w:p>
        </w:tc>
        <w:tc>
          <w:tcPr>
            <w:tcW w:w="0" w:type="auto"/>
            <w:noWrap/>
            <w:vAlign w:val="center"/>
            <w:hideMark/>
          </w:tcPr>
          <w:p w14:paraId="5B229366" w14:textId="77777777" w:rsidR="00AB245C" w:rsidRDefault="00AB245C">
            <w:pPr>
              <w:rPr>
                <w:rFonts w:ascii="Trebuchet MS" w:hAnsi="Trebuchet MS" w:cs="Calibri"/>
                <w:b/>
                <w:bCs/>
                <w:sz w:val="20"/>
                <w:szCs w:val="20"/>
              </w:rPr>
            </w:pPr>
          </w:p>
        </w:tc>
        <w:tc>
          <w:tcPr>
            <w:tcW w:w="0" w:type="auto"/>
            <w:tcBorders>
              <w:top w:val="nil"/>
              <w:left w:val="nil"/>
              <w:bottom w:val="single" w:sz="4" w:space="0" w:color="auto"/>
              <w:right w:val="nil"/>
            </w:tcBorders>
            <w:noWrap/>
            <w:vAlign w:val="center"/>
            <w:hideMark/>
          </w:tcPr>
          <w:p w14:paraId="587D91D6" w14:textId="77777777" w:rsidR="00AB245C" w:rsidRDefault="00AB245C">
            <w:pPr>
              <w:jc w:val="center"/>
              <w:rPr>
                <w:rFonts w:ascii="Trebuchet MS" w:hAnsi="Trebuchet MS" w:cs="Calibri"/>
                <w:b/>
                <w:bCs/>
                <w:color w:val="000000"/>
                <w:sz w:val="20"/>
                <w:szCs w:val="20"/>
              </w:rPr>
            </w:pPr>
            <w:r>
              <w:rPr>
                <w:rFonts w:ascii="Trebuchet MS" w:hAnsi="Trebuchet MS" w:cs="Calibri"/>
                <w:b/>
                <w:bCs/>
                <w:color w:val="000000"/>
                <w:sz w:val="20"/>
                <w:szCs w:val="20"/>
              </w:rPr>
              <w:t>2023</w:t>
            </w:r>
          </w:p>
        </w:tc>
        <w:tc>
          <w:tcPr>
            <w:tcW w:w="0" w:type="auto"/>
            <w:noWrap/>
            <w:vAlign w:val="center"/>
            <w:hideMark/>
          </w:tcPr>
          <w:p w14:paraId="64509A27" w14:textId="77777777" w:rsidR="00AB245C" w:rsidRDefault="00AB245C">
            <w:pPr>
              <w:rPr>
                <w:rFonts w:ascii="Trebuchet MS" w:hAnsi="Trebuchet MS" w:cs="Calibri"/>
                <w:b/>
                <w:bCs/>
                <w:color w:val="000000"/>
                <w:sz w:val="20"/>
                <w:szCs w:val="20"/>
              </w:rPr>
            </w:pPr>
          </w:p>
        </w:tc>
        <w:tc>
          <w:tcPr>
            <w:tcW w:w="0" w:type="auto"/>
            <w:tcBorders>
              <w:top w:val="nil"/>
              <w:left w:val="nil"/>
              <w:bottom w:val="single" w:sz="4" w:space="0" w:color="auto"/>
              <w:right w:val="nil"/>
            </w:tcBorders>
            <w:noWrap/>
            <w:vAlign w:val="center"/>
            <w:hideMark/>
          </w:tcPr>
          <w:p w14:paraId="0336BB17" w14:textId="77777777" w:rsidR="00AB245C" w:rsidRDefault="00AB245C">
            <w:pPr>
              <w:jc w:val="center"/>
              <w:rPr>
                <w:rFonts w:ascii="Trebuchet MS" w:hAnsi="Trebuchet MS" w:cs="Calibri"/>
                <w:b/>
                <w:bCs/>
                <w:color w:val="000000"/>
                <w:sz w:val="20"/>
                <w:szCs w:val="20"/>
              </w:rPr>
            </w:pPr>
            <w:r>
              <w:rPr>
                <w:rFonts w:ascii="Trebuchet MS" w:hAnsi="Trebuchet MS" w:cs="Calibri"/>
                <w:b/>
                <w:bCs/>
                <w:color w:val="000000"/>
                <w:sz w:val="20"/>
                <w:szCs w:val="20"/>
              </w:rPr>
              <w:t>2022</w:t>
            </w:r>
          </w:p>
        </w:tc>
      </w:tr>
      <w:tr w:rsidR="00AB245C" w14:paraId="0EC6922C" w14:textId="77777777" w:rsidTr="00AB245C">
        <w:trPr>
          <w:trHeight w:val="300"/>
          <w:jc w:val="center"/>
        </w:trPr>
        <w:tc>
          <w:tcPr>
            <w:tcW w:w="0" w:type="auto"/>
            <w:noWrap/>
            <w:vAlign w:val="center"/>
            <w:hideMark/>
          </w:tcPr>
          <w:p w14:paraId="470632C5" w14:textId="77777777" w:rsidR="00AB245C" w:rsidRDefault="00AB245C">
            <w:pPr>
              <w:rPr>
                <w:rFonts w:ascii="Trebuchet MS" w:hAnsi="Trebuchet MS" w:cs="Calibri"/>
                <w:b/>
                <w:bCs/>
                <w:sz w:val="20"/>
                <w:szCs w:val="20"/>
              </w:rPr>
            </w:pPr>
            <w:proofErr w:type="spellStart"/>
            <w:r>
              <w:rPr>
                <w:rFonts w:ascii="Trebuchet MS" w:hAnsi="Trebuchet MS" w:cs="Calibri"/>
                <w:b/>
                <w:bCs/>
                <w:sz w:val="20"/>
                <w:szCs w:val="20"/>
              </w:rPr>
              <w:t>Outras</w:t>
            </w:r>
            <w:proofErr w:type="spellEnd"/>
            <w:r>
              <w:rPr>
                <w:rFonts w:ascii="Trebuchet MS" w:hAnsi="Trebuchet MS" w:cs="Calibri"/>
                <w:b/>
                <w:bCs/>
                <w:sz w:val="20"/>
                <w:szCs w:val="20"/>
              </w:rPr>
              <w:t xml:space="preserve"> </w:t>
            </w:r>
            <w:proofErr w:type="spellStart"/>
            <w:r>
              <w:rPr>
                <w:rFonts w:ascii="Trebuchet MS" w:hAnsi="Trebuchet MS" w:cs="Calibri"/>
                <w:b/>
                <w:bCs/>
                <w:sz w:val="20"/>
                <w:szCs w:val="20"/>
              </w:rPr>
              <w:t>Receitas</w:t>
            </w:r>
            <w:proofErr w:type="spellEnd"/>
          </w:p>
        </w:tc>
        <w:tc>
          <w:tcPr>
            <w:tcW w:w="0" w:type="auto"/>
            <w:noWrap/>
            <w:vAlign w:val="center"/>
            <w:hideMark/>
          </w:tcPr>
          <w:p w14:paraId="53D69518" w14:textId="77777777" w:rsidR="00AB245C" w:rsidRDefault="00AB245C">
            <w:pPr>
              <w:rPr>
                <w:rFonts w:ascii="Trebuchet MS" w:hAnsi="Trebuchet MS" w:cs="Calibri"/>
                <w:b/>
                <w:bCs/>
                <w:sz w:val="20"/>
                <w:szCs w:val="20"/>
              </w:rPr>
            </w:pPr>
          </w:p>
        </w:tc>
        <w:tc>
          <w:tcPr>
            <w:tcW w:w="0" w:type="auto"/>
            <w:noWrap/>
            <w:vAlign w:val="center"/>
            <w:hideMark/>
          </w:tcPr>
          <w:p w14:paraId="6A229847" w14:textId="77777777" w:rsidR="00AB245C" w:rsidRDefault="00AB245C">
            <w:pPr>
              <w:jc w:val="right"/>
              <w:rPr>
                <w:rFonts w:ascii="Trebuchet MS" w:hAnsi="Trebuchet MS" w:cs="Calibri"/>
                <w:b/>
                <w:bCs/>
                <w:sz w:val="20"/>
                <w:szCs w:val="20"/>
              </w:rPr>
            </w:pPr>
            <w:r>
              <w:rPr>
                <w:rFonts w:ascii="Trebuchet MS" w:hAnsi="Trebuchet MS" w:cs="Calibri"/>
                <w:b/>
                <w:bCs/>
                <w:sz w:val="20"/>
                <w:szCs w:val="20"/>
              </w:rPr>
              <w:t>735</w:t>
            </w:r>
          </w:p>
        </w:tc>
        <w:tc>
          <w:tcPr>
            <w:tcW w:w="0" w:type="auto"/>
            <w:noWrap/>
            <w:vAlign w:val="center"/>
            <w:hideMark/>
          </w:tcPr>
          <w:p w14:paraId="4C38BE79" w14:textId="77777777" w:rsidR="00AB245C" w:rsidRDefault="00AB245C">
            <w:pPr>
              <w:rPr>
                <w:rFonts w:ascii="Trebuchet MS" w:hAnsi="Trebuchet MS" w:cs="Calibri"/>
                <w:b/>
                <w:bCs/>
                <w:sz w:val="20"/>
                <w:szCs w:val="20"/>
              </w:rPr>
            </w:pPr>
          </w:p>
        </w:tc>
        <w:tc>
          <w:tcPr>
            <w:tcW w:w="0" w:type="auto"/>
            <w:noWrap/>
            <w:vAlign w:val="center"/>
            <w:hideMark/>
          </w:tcPr>
          <w:p w14:paraId="37F00A44" w14:textId="77777777" w:rsidR="00AB245C" w:rsidRDefault="00AB245C">
            <w:pPr>
              <w:jc w:val="right"/>
              <w:rPr>
                <w:rFonts w:ascii="Trebuchet MS" w:hAnsi="Trebuchet MS" w:cs="Calibri"/>
                <w:b/>
                <w:bCs/>
                <w:sz w:val="20"/>
                <w:szCs w:val="20"/>
              </w:rPr>
            </w:pPr>
            <w:r>
              <w:rPr>
                <w:rFonts w:ascii="Trebuchet MS" w:hAnsi="Trebuchet MS" w:cs="Calibri"/>
                <w:b/>
                <w:bCs/>
                <w:sz w:val="20"/>
                <w:szCs w:val="20"/>
              </w:rPr>
              <w:t>9.541</w:t>
            </w:r>
          </w:p>
        </w:tc>
      </w:tr>
      <w:tr w:rsidR="00AB245C" w14:paraId="26AC558C" w14:textId="77777777" w:rsidTr="00AB245C">
        <w:trPr>
          <w:trHeight w:val="300"/>
          <w:jc w:val="center"/>
        </w:trPr>
        <w:tc>
          <w:tcPr>
            <w:tcW w:w="0" w:type="auto"/>
            <w:noWrap/>
            <w:vAlign w:val="center"/>
            <w:hideMark/>
          </w:tcPr>
          <w:p w14:paraId="72E24FB0" w14:textId="77777777" w:rsidR="00AB245C" w:rsidRDefault="00AB245C">
            <w:pPr>
              <w:rPr>
                <w:rFonts w:ascii="Trebuchet MS" w:hAnsi="Trebuchet MS" w:cs="Calibri"/>
                <w:sz w:val="20"/>
                <w:szCs w:val="20"/>
              </w:rPr>
            </w:pPr>
            <w:proofErr w:type="spellStart"/>
            <w:r>
              <w:rPr>
                <w:rFonts w:ascii="Trebuchet MS" w:hAnsi="Trebuchet MS" w:cs="Calibri"/>
                <w:sz w:val="20"/>
                <w:szCs w:val="20"/>
              </w:rPr>
              <w:t>Reembolso</w:t>
            </w:r>
            <w:proofErr w:type="spellEnd"/>
            <w:r>
              <w:rPr>
                <w:rFonts w:ascii="Trebuchet MS" w:hAnsi="Trebuchet MS" w:cs="Calibri"/>
                <w:sz w:val="20"/>
                <w:szCs w:val="20"/>
              </w:rPr>
              <w:t xml:space="preserve"> de </w:t>
            </w:r>
            <w:proofErr w:type="spellStart"/>
            <w:r>
              <w:rPr>
                <w:rFonts w:ascii="Trebuchet MS" w:hAnsi="Trebuchet MS" w:cs="Calibri"/>
                <w:sz w:val="20"/>
                <w:szCs w:val="20"/>
              </w:rPr>
              <w:t>Despesas</w:t>
            </w:r>
            <w:proofErr w:type="spellEnd"/>
          </w:p>
        </w:tc>
        <w:tc>
          <w:tcPr>
            <w:tcW w:w="0" w:type="auto"/>
            <w:noWrap/>
            <w:vAlign w:val="center"/>
            <w:hideMark/>
          </w:tcPr>
          <w:p w14:paraId="6F180B7F" w14:textId="77777777" w:rsidR="00AB245C" w:rsidRDefault="00AB245C">
            <w:pPr>
              <w:rPr>
                <w:rFonts w:ascii="Trebuchet MS" w:hAnsi="Trebuchet MS" w:cs="Calibri"/>
                <w:sz w:val="20"/>
                <w:szCs w:val="20"/>
              </w:rPr>
            </w:pPr>
          </w:p>
        </w:tc>
        <w:tc>
          <w:tcPr>
            <w:tcW w:w="0" w:type="auto"/>
            <w:noWrap/>
            <w:vAlign w:val="center"/>
            <w:hideMark/>
          </w:tcPr>
          <w:p w14:paraId="087DEB05" w14:textId="77777777" w:rsidR="00AB245C" w:rsidRDefault="00AB245C">
            <w:pPr>
              <w:jc w:val="right"/>
              <w:rPr>
                <w:rFonts w:ascii="Trebuchet MS" w:hAnsi="Trebuchet MS" w:cs="Calibri"/>
                <w:sz w:val="20"/>
                <w:szCs w:val="20"/>
              </w:rPr>
            </w:pPr>
            <w:r>
              <w:rPr>
                <w:rFonts w:ascii="Trebuchet MS" w:hAnsi="Trebuchet MS" w:cs="Calibri"/>
                <w:sz w:val="20"/>
                <w:szCs w:val="20"/>
              </w:rPr>
              <w:t>0</w:t>
            </w:r>
          </w:p>
        </w:tc>
        <w:tc>
          <w:tcPr>
            <w:tcW w:w="0" w:type="auto"/>
            <w:noWrap/>
            <w:vAlign w:val="center"/>
            <w:hideMark/>
          </w:tcPr>
          <w:p w14:paraId="61ADD73C" w14:textId="77777777" w:rsidR="00AB245C" w:rsidRDefault="00AB245C">
            <w:pPr>
              <w:rPr>
                <w:rFonts w:ascii="Trebuchet MS" w:hAnsi="Trebuchet MS" w:cs="Calibri"/>
                <w:sz w:val="20"/>
                <w:szCs w:val="20"/>
              </w:rPr>
            </w:pPr>
          </w:p>
        </w:tc>
        <w:tc>
          <w:tcPr>
            <w:tcW w:w="0" w:type="auto"/>
            <w:noWrap/>
            <w:vAlign w:val="center"/>
            <w:hideMark/>
          </w:tcPr>
          <w:p w14:paraId="65271061" w14:textId="77777777" w:rsidR="00AB245C" w:rsidRDefault="00AB245C">
            <w:pPr>
              <w:jc w:val="right"/>
              <w:rPr>
                <w:rFonts w:ascii="Trebuchet MS" w:hAnsi="Trebuchet MS" w:cs="Calibri"/>
                <w:sz w:val="20"/>
                <w:szCs w:val="20"/>
              </w:rPr>
            </w:pPr>
            <w:r>
              <w:rPr>
                <w:rFonts w:ascii="Trebuchet MS" w:hAnsi="Trebuchet MS" w:cs="Calibri"/>
                <w:sz w:val="20"/>
                <w:szCs w:val="20"/>
              </w:rPr>
              <w:t>0</w:t>
            </w:r>
          </w:p>
        </w:tc>
      </w:tr>
      <w:tr w:rsidR="00AB245C" w14:paraId="7ED18C3F" w14:textId="77777777" w:rsidTr="00AB245C">
        <w:trPr>
          <w:trHeight w:val="300"/>
          <w:jc w:val="center"/>
        </w:trPr>
        <w:tc>
          <w:tcPr>
            <w:tcW w:w="0" w:type="auto"/>
            <w:noWrap/>
            <w:vAlign w:val="center"/>
            <w:hideMark/>
          </w:tcPr>
          <w:p w14:paraId="3C5A9C73" w14:textId="77777777" w:rsidR="00AB245C" w:rsidRDefault="00AB245C">
            <w:pPr>
              <w:rPr>
                <w:rFonts w:ascii="Trebuchet MS" w:hAnsi="Trebuchet MS" w:cs="Calibri"/>
                <w:sz w:val="20"/>
                <w:szCs w:val="20"/>
              </w:rPr>
            </w:pPr>
            <w:proofErr w:type="spellStart"/>
            <w:r>
              <w:rPr>
                <w:rFonts w:ascii="Trebuchet MS" w:hAnsi="Trebuchet MS" w:cs="Calibri"/>
                <w:sz w:val="20"/>
                <w:szCs w:val="20"/>
              </w:rPr>
              <w:t>Receitas</w:t>
            </w:r>
            <w:proofErr w:type="spellEnd"/>
            <w:r>
              <w:rPr>
                <w:rFonts w:ascii="Trebuchet MS" w:hAnsi="Trebuchet MS" w:cs="Calibri"/>
                <w:sz w:val="20"/>
                <w:szCs w:val="20"/>
              </w:rPr>
              <w:t xml:space="preserve"> </w:t>
            </w:r>
            <w:proofErr w:type="spellStart"/>
            <w:r>
              <w:rPr>
                <w:rFonts w:ascii="Trebuchet MS" w:hAnsi="Trebuchet MS" w:cs="Calibri"/>
                <w:sz w:val="20"/>
                <w:szCs w:val="20"/>
              </w:rPr>
              <w:t>Eventuais</w:t>
            </w:r>
            <w:proofErr w:type="spellEnd"/>
          </w:p>
        </w:tc>
        <w:tc>
          <w:tcPr>
            <w:tcW w:w="0" w:type="auto"/>
            <w:noWrap/>
            <w:vAlign w:val="center"/>
            <w:hideMark/>
          </w:tcPr>
          <w:p w14:paraId="7B30B147" w14:textId="77777777" w:rsidR="00AB245C" w:rsidRDefault="00AB245C">
            <w:pPr>
              <w:rPr>
                <w:rFonts w:ascii="Trebuchet MS" w:hAnsi="Trebuchet MS" w:cs="Calibri"/>
                <w:sz w:val="20"/>
                <w:szCs w:val="20"/>
              </w:rPr>
            </w:pPr>
          </w:p>
        </w:tc>
        <w:tc>
          <w:tcPr>
            <w:tcW w:w="0" w:type="auto"/>
            <w:noWrap/>
            <w:vAlign w:val="center"/>
            <w:hideMark/>
          </w:tcPr>
          <w:p w14:paraId="160DF844" w14:textId="77777777" w:rsidR="00AB245C" w:rsidRDefault="00AB245C">
            <w:pPr>
              <w:jc w:val="right"/>
              <w:rPr>
                <w:rFonts w:ascii="Trebuchet MS" w:hAnsi="Trebuchet MS" w:cs="Calibri"/>
                <w:sz w:val="20"/>
                <w:szCs w:val="20"/>
              </w:rPr>
            </w:pPr>
            <w:r>
              <w:rPr>
                <w:rFonts w:ascii="Trebuchet MS" w:hAnsi="Trebuchet MS" w:cs="Calibri"/>
                <w:sz w:val="20"/>
                <w:szCs w:val="20"/>
              </w:rPr>
              <w:t>0</w:t>
            </w:r>
          </w:p>
        </w:tc>
        <w:tc>
          <w:tcPr>
            <w:tcW w:w="0" w:type="auto"/>
            <w:noWrap/>
            <w:vAlign w:val="center"/>
            <w:hideMark/>
          </w:tcPr>
          <w:p w14:paraId="30FA0BC4" w14:textId="77777777" w:rsidR="00AB245C" w:rsidRDefault="00AB245C">
            <w:pPr>
              <w:rPr>
                <w:rFonts w:ascii="Trebuchet MS" w:hAnsi="Trebuchet MS" w:cs="Calibri"/>
                <w:sz w:val="20"/>
                <w:szCs w:val="20"/>
              </w:rPr>
            </w:pPr>
          </w:p>
        </w:tc>
        <w:tc>
          <w:tcPr>
            <w:tcW w:w="0" w:type="auto"/>
            <w:noWrap/>
            <w:vAlign w:val="center"/>
            <w:hideMark/>
          </w:tcPr>
          <w:p w14:paraId="03A2277D" w14:textId="77777777" w:rsidR="00AB245C" w:rsidRDefault="00AB245C">
            <w:pPr>
              <w:jc w:val="right"/>
              <w:rPr>
                <w:rFonts w:ascii="Trebuchet MS" w:hAnsi="Trebuchet MS" w:cs="Calibri"/>
                <w:sz w:val="20"/>
                <w:szCs w:val="20"/>
              </w:rPr>
            </w:pPr>
            <w:r>
              <w:rPr>
                <w:rFonts w:ascii="Trebuchet MS" w:hAnsi="Trebuchet MS" w:cs="Calibri"/>
                <w:sz w:val="20"/>
                <w:szCs w:val="20"/>
              </w:rPr>
              <w:t>0</w:t>
            </w:r>
          </w:p>
        </w:tc>
      </w:tr>
      <w:tr w:rsidR="00AB245C" w14:paraId="33A9CA79" w14:textId="77777777" w:rsidTr="00AB245C">
        <w:trPr>
          <w:trHeight w:val="300"/>
          <w:jc w:val="center"/>
        </w:trPr>
        <w:tc>
          <w:tcPr>
            <w:tcW w:w="0" w:type="auto"/>
            <w:noWrap/>
            <w:vAlign w:val="center"/>
            <w:hideMark/>
          </w:tcPr>
          <w:p w14:paraId="47FE42AD" w14:textId="77777777" w:rsidR="00AB245C" w:rsidRDefault="00AB245C">
            <w:pPr>
              <w:rPr>
                <w:rFonts w:ascii="Trebuchet MS" w:hAnsi="Trebuchet MS" w:cs="Calibri"/>
                <w:sz w:val="20"/>
                <w:szCs w:val="20"/>
              </w:rPr>
            </w:pPr>
            <w:r>
              <w:rPr>
                <w:rFonts w:ascii="Trebuchet MS" w:hAnsi="Trebuchet MS" w:cs="Calibri"/>
                <w:sz w:val="20"/>
                <w:szCs w:val="20"/>
              </w:rPr>
              <w:t xml:space="preserve">Venda de </w:t>
            </w:r>
            <w:proofErr w:type="spellStart"/>
            <w:r>
              <w:rPr>
                <w:rFonts w:ascii="Trebuchet MS" w:hAnsi="Trebuchet MS" w:cs="Calibri"/>
                <w:sz w:val="20"/>
                <w:szCs w:val="20"/>
              </w:rPr>
              <w:t>Sucatas</w:t>
            </w:r>
            <w:proofErr w:type="spellEnd"/>
          </w:p>
        </w:tc>
        <w:tc>
          <w:tcPr>
            <w:tcW w:w="0" w:type="auto"/>
            <w:noWrap/>
            <w:vAlign w:val="center"/>
            <w:hideMark/>
          </w:tcPr>
          <w:p w14:paraId="0050AF02" w14:textId="77777777" w:rsidR="00AB245C" w:rsidRDefault="00AB245C">
            <w:pPr>
              <w:rPr>
                <w:rFonts w:ascii="Trebuchet MS" w:hAnsi="Trebuchet MS" w:cs="Calibri"/>
                <w:sz w:val="20"/>
                <w:szCs w:val="20"/>
              </w:rPr>
            </w:pPr>
          </w:p>
        </w:tc>
        <w:tc>
          <w:tcPr>
            <w:tcW w:w="0" w:type="auto"/>
            <w:noWrap/>
            <w:vAlign w:val="center"/>
            <w:hideMark/>
          </w:tcPr>
          <w:p w14:paraId="32569022" w14:textId="77777777" w:rsidR="00AB245C" w:rsidRDefault="00AB245C">
            <w:pPr>
              <w:jc w:val="right"/>
              <w:rPr>
                <w:rFonts w:ascii="Trebuchet MS" w:hAnsi="Trebuchet MS" w:cs="Calibri"/>
                <w:sz w:val="20"/>
                <w:szCs w:val="20"/>
              </w:rPr>
            </w:pPr>
            <w:r>
              <w:rPr>
                <w:rFonts w:ascii="Trebuchet MS" w:hAnsi="Trebuchet MS" w:cs="Calibri"/>
                <w:sz w:val="20"/>
                <w:szCs w:val="20"/>
              </w:rPr>
              <w:t>0</w:t>
            </w:r>
          </w:p>
        </w:tc>
        <w:tc>
          <w:tcPr>
            <w:tcW w:w="0" w:type="auto"/>
            <w:noWrap/>
            <w:vAlign w:val="center"/>
            <w:hideMark/>
          </w:tcPr>
          <w:p w14:paraId="3DE428DE" w14:textId="77777777" w:rsidR="00AB245C" w:rsidRDefault="00AB245C">
            <w:pPr>
              <w:rPr>
                <w:rFonts w:ascii="Trebuchet MS" w:hAnsi="Trebuchet MS" w:cs="Calibri"/>
                <w:sz w:val="20"/>
                <w:szCs w:val="20"/>
              </w:rPr>
            </w:pPr>
          </w:p>
        </w:tc>
        <w:tc>
          <w:tcPr>
            <w:tcW w:w="0" w:type="auto"/>
            <w:noWrap/>
            <w:vAlign w:val="center"/>
            <w:hideMark/>
          </w:tcPr>
          <w:p w14:paraId="75009D91" w14:textId="77777777" w:rsidR="00AB245C" w:rsidRDefault="00AB245C">
            <w:pPr>
              <w:jc w:val="right"/>
              <w:rPr>
                <w:rFonts w:ascii="Trebuchet MS" w:hAnsi="Trebuchet MS" w:cs="Calibri"/>
                <w:sz w:val="20"/>
                <w:szCs w:val="20"/>
              </w:rPr>
            </w:pPr>
            <w:r>
              <w:rPr>
                <w:rFonts w:ascii="Trebuchet MS" w:hAnsi="Trebuchet MS" w:cs="Calibri"/>
                <w:sz w:val="20"/>
                <w:szCs w:val="20"/>
              </w:rPr>
              <w:t>248</w:t>
            </w:r>
          </w:p>
        </w:tc>
      </w:tr>
      <w:tr w:rsidR="00AB245C" w14:paraId="4DFB49CB" w14:textId="77777777" w:rsidTr="00AB245C">
        <w:trPr>
          <w:trHeight w:val="300"/>
          <w:jc w:val="center"/>
        </w:trPr>
        <w:tc>
          <w:tcPr>
            <w:tcW w:w="0" w:type="auto"/>
            <w:noWrap/>
            <w:vAlign w:val="center"/>
            <w:hideMark/>
          </w:tcPr>
          <w:p w14:paraId="13C9551B" w14:textId="77777777" w:rsidR="00AB245C" w:rsidRDefault="00AB245C">
            <w:pPr>
              <w:rPr>
                <w:rFonts w:ascii="Trebuchet MS" w:hAnsi="Trebuchet MS" w:cs="Calibri"/>
                <w:sz w:val="20"/>
                <w:szCs w:val="20"/>
              </w:rPr>
            </w:pPr>
            <w:proofErr w:type="spellStart"/>
            <w:r>
              <w:rPr>
                <w:rFonts w:ascii="Trebuchet MS" w:hAnsi="Trebuchet MS" w:cs="Calibri"/>
                <w:sz w:val="20"/>
                <w:szCs w:val="20"/>
              </w:rPr>
              <w:t>Liberação</w:t>
            </w:r>
            <w:proofErr w:type="spellEnd"/>
            <w:r>
              <w:rPr>
                <w:rFonts w:ascii="Trebuchet MS" w:hAnsi="Trebuchet MS" w:cs="Calibri"/>
                <w:sz w:val="20"/>
                <w:szCs w:val="20"/>
              </w:rPr>
              <w:t xml:space="preserve"> de </w:t>
            </w:r>
            <w:proofErr w:type="spellStart"/>
            <w:r>
              <w:rPr>
                <w:rFonts w:ascii="Trebuchet MS" w:hAnsi="Trebuchet MS" w:cs="Calibri"/>
                <w:sz w:val="20"/>
                <w:szCs w:val="20"/>
              </w:rPr>
              <w:t>Depósito</w:t>
            </w:r>
            <w:proofErr w:type="spellEnd"/>
            <w:r>
              <w:rPr>
                <w:rFonts w:ascii="Trebuchet MS" w:hAnsi="Trebuchet MS" w:cs="Calibri"/>
                <w:sz w:val="20"/>
                <w:szCs w:val="20"/>
              </w:rPr>
              <w:t xml:space="preserve"> </w:t>
            </w:r>
            <w:proofErr w:type="spellStart"/>
            <w:r>
              <w:rPr>
                <w:rFonts w:ascii="Trebuchet MS" w:hAnsi="Trebuchet MS" w:cs="Calibri"/>
                <w:sz w:val="20"/>
                <w:szCs w:val="20"/>
              </w:rPr>
              <w:t>Recursal</w:t>
            </w:r>
            <w:proofErr w:type="spellEnd"/>
          </w:p>
        </w:tc>
        <w:tc>
          <w:tcPr>
            <w:tcW w:w="0" w:type="auto"/>
            <w:noWrap/>
            <w:vAlign w:val="center"/>
            <w:hideMark/>
          </w:tcPr>
          <w:p w14:paraId="2DD2BBC9" w14:textId="77777777" w:rsidR="00AB245C" w:rsidRDefault="00AB245C">
            <w:pPr>
              <w:rPr>
                <w:rFonts w:ascii="Trebuchet MS" w:hAnsi="Trebuchet MS" w:cs="Calibri"/>
                <w:sz w:val="20"/>
                <w:szCs w:val="20"/>
              </w:rPr>
            </w:pPr>
          </w:p>
        </w:tc>
        <w:tc>
          <w:tcPr>
            <w:tcW w:w="0" w:type="auto"/>
            <w:noWrap/>
            <w:vAlign w:val="center"/>
            <w:hideMark/>
          </w:tcPr>
          <w:p w14:paraId="087AD2BC" w14:textId="77777777" w:rsidR="00AB245C" w:rsidRDefault="00AB245C">
            <w:pPr>
              <w:jc w:val="right"/>
              <w:rPr>
                <w:rFonts w:ascii="Trebuchet MS" w:hAnsi="Trebuchet MS" w:cs="Calibri"/>
                <w:sz w:val="20"/>
                <w:szCs w:val="20"/>
              </w:rPr>
            </w:pPr>
            <w:r>
              <w:rPr>
                <w:rFonts w:ascii="Trebuchet MS" w:hAnsi="Trebuchet MS" w:cs="Calibri"/>
                <w:sz w:val="20"/>
                <w:szCs w:val="20"/>
              </w:rPr>
              <w:t>0</w:t>
            </w:r>
          </w:p>
        </w:tc>
        <w:tc>
          <w:tcPr>
            <w:tcW w:w="0" w:type="auto"/>
            <w:noWrap/>
            <w:vAlign w:val="center"/>
            <w:hideMark/>
          </w:tcPr>
          <w:p w14:paraId="6AF31910" w14:textId="77777777" w:rsidR="00AB245C" w:rsidRDefault="00AB245C">
            <w:pPr>
              <w:rPr>
                <w:rFonts w:ascii="Trebuchet MS" w:hAnsi="Trebuchet MS" w:cs="Calibri"/>
                <w:sz w:val="20"/>
                <w:szCs w:val="20"/>
              </w:rPr>
            </w:pPr>
          </w:p>
        </w:tc>
        <w:tc>
          <w:tcPr>
            <w:tcW w:w="0" w:type="auto"/>
            <w:noWrap/>
            <w:vAlign w:val="center"/>
            <w:hideMark/>
          </w:tcPr>
          <w:p w14:paraId="0B155F72" w14:textId="77777777" w:rsidR="00AB245C" w:rsidRDefault="00AB245C">
            <w:pPr>
              <w:jc w:val="right"/>
              <w:rPr>
                <w:rFonts w:ascii="Trebuchet MS" w:hAnsi="Trebuchet MS" w:cs="Calibri"/>
                <w:sz w:val="20"/>
                <w:szCs w:val="20"/>
              </w:rPr>
            </w:pPr>
            <w:r>
              <w:rPr>
                <w:rFonts w:ascii="Trebuchet MS" w:hAnsi="Trebuchet MS" w:cs="Calibri"/>
                <w:sz w:val="20"/>
                <w:szCs w:val="20"/>
              </w:rPr>
              <w:t>0</w:t>
            </w:r>
          </w:p>
        </w:tc>
      </w:tr>
      <w:tr w:rsidR="00AB245C" w14:paraId="1E35AD57" w14:textId="77777777" w:rsidTr="00AB245C">
        <w:trPr>
          <w:trHeight w:val="300"/>
          <w:jc w:val="center"/>
        </w:trPr>
        <w:tc>
          <w:tcPr>
            <w:tcW w:w="0" w:type="auto"/>
            <w:noWrap/>
            <w:vAlign w:val="center"/>
            <w:hideMark/>
          </w:tcPr>
          <w:p w14:paraId="3C4ABF1F" w14:textId="77777777" w:rsidR="00AB245C" w:rsidRDefault="00AB245C">
            <w:pPr>
              <w:rPr>
                <w:rFonts w:ascii="Trebuchet MS" w:hAnsi="Trebuchet MS" w:cs="Calibri"/>
                <w:sz w:val="20"/>
                <w:szCs w:val="20"/>
              </w:rPr>
            </w:pPr>
            <w:r>
              <w:rPr>
                <w:rFonts w:ascii="Trebuchet MS" w:hAnsi="Trebuchet MS" w:cs="Calibri"/>
                <w:sz w:val="20"/>
                <w:szCs w:val="20"/>
              </w:rPr>
              <w:t xml:space="preserve">Taxa para </w:t>
            </w:r>
            <w:proofErr w:type="spellStart"/>
            <w:r>
              <w:rPr>
                <w:rFonts w:ascii="Trebuchet MS" w:hAnsi="Trebuchet MS" w:cs="Calibri"/>
                <w:sz w:val="20"/>
                <w:szCs w:val="20"/>
              </w:rPr>
              <w:t>Operação</w:t>
            </w:r>
            <w:proofErr w:type="spellEnd"/>
            <w:r>
              <w:rPr>
                <w:rFonts w:ascii="Trebuchet MS" w:hAnsi="Trebuchet MS" w:cs="Calibri"/>
                <w:sz w:val="20"/>
                <w:szCs w:val="20"/>
              </w:rPr>
              <w:t xml:space="preserve"> </w:t>
            </w:r>
            <w:proofErr w:type="spellStart"/>
            <w:r>
              <w:rPr>
                <w:rFonts w:ascii="Trebuchet MS" w:hAnsi="Trebuchet MS" w:cs="Calibri"/>
                <w:sz w:val="20"/>
                <w:szCs w:val="20"/>
              </w:rPr>
              <w:t>Portuária</w:t>
            </w:r>
            <w:proofErr w:type="spellEnd"/>
          </w:p>
        </w:tc>
        <w:tc>
          <w:tcPr>
            <w:tcW w:w="0" w:type="auto"/>
            <w:noWrap/>
            <w:vAlign w:val="center"/>
            <w:hideMark/>
          </w:tcPr>
          <w:p w14:paraId="1A92E1F4" w14:textId="77777777" w:rsidR="00AB245C" w:rsidRDefault="00AB245C">
            <w:pPr>
              <w:rPr>
                <w:rFonts w:ascii="Trebuchet MS" w:hAnsi="Trebuchet MS" w:cs="Calibri"/>
                <w:sz w:val="20"/>
                <w:szCs w:val="20"/>
              </w:rPr>
            </w:pPr>
          </w:p>
        </w:tc>
        <w:tc>
          <w:tcPr>
            <w:tcW w:w="0" w:type="auto"/>
            <w:noWrap/>
            <w:vAlign w:val="center"/>
            <w:hideMark/>
          </w:tcPr>
          <w:p w14:paraId="0FF31161" w14:textId="77777777" w:rsidR="00AB245C" w:rsidRDefault="00AB245C">
            <w:pPr>
              <w:jc w:val="right"/>
              <w:rPr>
                <w:rFonts w:ascii="Trebuchet MS" w:hAnsi="Trebuchet MS" w:cs="Calibri"/>
                <w:sz w:val="20"/>
                <w:szCs w:val="20"/>
              </w:rPr>
            </w:pPr>
            <w:r>
              <w:rPr>
                <w:rFonts w:ascii="Trebuchet MS" w:hAnsi="Trebuchet MS" w:cs="Calibri"/>
                <w:sz w:val="20"/>
                <w:szCs w:val="20"/>
              </w:rPr>
              <w:t>1</w:t>
            </w:r>
          </w:p>
        </w:tc>
        <w:tc>
          <w:tcPr>
            <w:tcW w:w="0" w:type="auto"/>
            <w:noWrap/>
            <w:vAlign w:val="center"/>
            <w:hideMark/>
          </w:tcPr>
          <w:p w14:paraId="7AEE7181" w14:textId="77777777" w:rsidR="00AB245C" w:rsidRDefault="00AB245C">
            <w:pPr>
              <w:rPr>
                <w:rFonts w:ascii="Trebuchet MS" w:hAnsi="Trebuchet MS" w:cs="Calibri"/>
                <w:sz w:val="20"/>
                <w:szCs w:val="20"/>
              </w:rPr>
            </w:pPr>
          </w:p>
        </w:tc>
        <w:tc>
          <w:tcPr>
            <w:tcW w:w="0" w:type="auto"/>
            <w:noWrap/>
            <w:vAlign w:val="center"/>
            <w:hideMark/>
          </w:tcPr>
          <w:p w14:paraId="288555B4" w14:textId="77777777" w:rsidR="00AB245C" w:rsidRDefault="00AB245C">
            <w:pPr>
              <w:jc w:val="right"/>
              <w:rPr>
                <w:rFonts w:ascii="Trebuchet MS" w:hAnsi="Trebuchet MS" w:cs="Calibri"/>
                <w:sz w:val="20"/>
                <w:szCs w:val="20"/>
              </w:rPr>
            </w:pPr>
            <w:r>
              <w:rPr>
                <w:rFonts w:ascii="Trebuchet MS" w:hAnsi="Trebuchet MS" w:cs="Calibri"/>
                <w:sz w:val="20"/>
                <w:szCs w:val="20"/>
              </w:rPr>
              <w:t>2</w:t>
            </w:r>
          </w:p>
        </w:tc>
      </w:tr>
      <w:tr w:rsidR="00AB245C" w14:paraId="2CB39ACD" w14:textId="77777777" w:rsidTr="00AB245C">
        <w:trPr>
          <w:trHeight w:val="300"/>
          <w:jc w:val="center"/>
        </w:trPr>
        <w:tc>
          <w:tcPr>
            <w:tcW w:w="0" w:type="auto"/>
            <w:noWrap/>
            <w:vAlign w:val="center"/>
            <w:hideMark/>
          </w:tcPr>
          <w:p w14:paraId="0C479902" w14:textId="77777777" w:rsidR="00AB245C" w:rsidRDefault="00AB245C">
            <w:pPr>
              <w:rPr>
                <w:rFonts w:ascii="Trebuchet MS" w:hAnsi="Trebuchet MS" w:cs="Calibri"/>
                <w:sz w:val="20"/>
                <w:szCs w:val="20"/>
              </w:rPr>
            </w:pPr>
            <w:proofErr w:type="spellStart"/>
            <w:r>
              <w:rPr>
                <w:rFonts w:ascii="Trebuchet MS" w:hAnsi="Trebuchet MS" w:cs="Calibri"/>
                <w:sz w:val="20"/>
                <w:szCs w:val="20"/>
              </w:rPr>
              <w:t>Reversão</w:t>
            </w:r>
            <w:proofErr w:type="spellEnd"/>
            <w:r>
              <w:rPr>
                <w:rFonts w:ascii="Trebuchet MS" w:hAnsi="Trebuchet MS" w:cs="Calibri"/>
                <w:sz w:val="20"/>
                <w:szCs w:val="20"/>
              </w:rPr>
              <w:t xml:space="preserve"> de </w:t>
            </w:r>
            <w:proofErr w:type="spellStart"/>
            <w:r>
              <w:rPr>
                <w:rFonts w:ascii="Trebuchet MS" w:hAnsi="Trebuchet MS" w:cs="Calibri"/>
                <w:sz w:val="20"/>
                <w:szCs w:val="20"/>
              </w:rPr>
              <w:t>déficit</w:t>
            </w:r>
            <w:proofErr w:type="spellEnd"/>
            <w:r>
              <w:rPr>
                <w:rFonts w:ascii="Trebuchet MS" w:hAnsi="Trebuchet MS" w:cs="Calibri"/>
                <w:sz w:val="20"/>
                <w:szCs w:val="20"/>
              </w:rPr>
              <w:t xml:space="preserve"> </w:t>
            </w:r>
            <w:proofErr w:type="spellStart"/>
            <w:r>
              <w:rPr>
                <w:rFonts w:ascii="Trebuchet MS" w:hAnsi="Trebuchet MS" w:cs="Calibri"/>
                <w:sz w:val="20"/>
                <w:szCs w:val="20"/>
              </w:rPr>
              <w:t>atuarial</w:t>
            </w:r>
            <w:proofErr w:type="spellEnd"/>
          </w:p>
        </w:tc>
        <w:tc>
          <w:tcPr>
            <w:tcW w:w="0" w:type="auto"/>
            <w:noWrap/>
            <w:vAlign w:val="center"/>
            <w:hideMark/>
          </w:tcPr>
          <w:p w14:paraId="31C59042" w14:textId="77777777" w:rsidR="00AB245C" w:rsidRDefault="00AB245C">
            <w:pPr>
              <w:rPr>
                <w:rFonts w:ascii="Trebuchet MS" w:hAnsi="Trebuchet MS" w:cs="Calibri"/>
                <w:sz w:val="20"/>
                <w:szCs w:val="20"/>
              </w:rPr>
            </w:pPr>
          </w:p>
        </w:tc>
        <w:tc>
          <w:tcPr>
            <w:tcW w:w="0" w:type="auto"/>
            <w:noWrap/>
            <w:vAlign w:val="center"/>
            <w:hideMark/>
          </w:tcPr>
          <w:p w14:paraId="033C061A" w14:textId="77777777" w:rsidR="00AB245C" w:rsidRDefault="00AB245C">
            <w:pPr>
              <w:jc w:val="right"/>
              <w:rPr>
                <w:rFonts w:ascii="Trebuchet MS" w:hAnsi="Trebuchet MS" w:cs="Calibri"/>
                <w:sz w:val="20"/>
                <w:szCs w:val="20"/>
              </w:rPr>
            </w:pPr>
            <w:r>
              <w:rPr>
                <w:rFonts w:ascii="Trebuchet MS" w:hAnsi="Trebuchet MS" w:cs="Calibri"/>
                <w:sz w:val="20"/>
                <w:szCs w:val="20"/>
              </w:rPr>
              <w:t>215</w:t>
            </w:r>
          </w:p>
        </w:tc>
        <w:tc>
          <w:tcPr>
            <w:tcW w:w="0" w:type="auto"/>
            <w:noWrap/>
            <w:vAlign w:val="center"/>
            <w:hideMark/>
          </w:tcPr>
          <w:p w14:paraId="30C2C9EB" w14:textId="77777777" w:rsidR="00AB245C" w:rsidRDefault="00AB245C">
            <w:pPr>
              <w:rPr>
                <w:rFonts w:ascii="Trebuchet MS" w:hAnsi="Trebuchet MS" w:cs="Calibri"/>
                <w:sz w:val="20"/>
                <w:szCs w:val="20"/>
              </w:rPr>
            </w:pPr>
          </w:p>
        </w:tc>
        <w:tc>
          <w:tcPr>
            <w:tcW w:w="0" w:type="auto"/>
            <w:noWrap/>
            <w:vAlign w:val="center"/>
            <w:hideMark/>
          </w:tcPr>
          <w:p w14:paraId="3BC9183C" w14:textId="77777777" w:rsidR="00AB245C" w:rsidRDefault="00AB245C">
            <w:pPr>
              <w:jc w:val="right"/>
              <w:rPr>
                <w:rFonts w:ascii="Trebuchet MS" w:hAnsi="Trebuchet MS" w:cs="Calibri"/>
                <w:sz w:val="20"/>
                <w:szCs w:val="20"/>
              </w:rPr>
            </w:pPr>
            <w:r>
              <w:rPr>
                <w:rFonts w:ascii="Trebuchet MS" w:hAnsi="Trebuchet MS" w:cs="Calibri"/>
                <w:sz w:val="20"/>
                <w:szCs w:val="20"/>
              </w:rPr>
              <w:t>390</w:t>
            </w:r>
          </w:p>
        </w:tc>
      </w:tr>
      <w:tr w:rsidR="00AB245C" w14:paraId="340D4455" w14:textId="77777777" w:rsidTr="00AB245C">
        <w:trPr>
          <w:trHeight w:val="300"/>
          <w:jc w:val="center"/>
        </w:trPr>
        <w:tc>
          <w:tcPr>
            <w:tcW w:w="0" w:type="auto"/>
            <w:noWrap/>
            <w:vAlign w:val="center"/>
            <w:hideMark/>
          </w:tcPr>
          <w:p w14:paraId="01467E9F" w14:textId="77777777" w:rsidR="00AB245C" w:rsidRDefault="00AB245C">
            <w:pPr>
              <w:rPr>
                <w:rFonts w:ascii="Trebuchet MS" w:hAnsi="Trebuchet MS" w:cs="Calibri"/>
                <w:sz w:val="20"/>
                <w:szCs w:val="20"/>
              </w:rPr>
            </w:pPr>
            <w:proofErr w:type="spellStart"/>
            <w:r>
              <w:rPr>
                <w:rFonts w:ascii="Trebuchet MS" w:hAnsi="Trebuchet MS" w:cs="Calibri"/>
                <w:sz w:val="20"/>
                <w:szCs w:val="20"/>
              </w:rPr>
              <w:t>Outorga</w:t>
            </w:r>
            <w:proofErr w:type="spellEnd"/>
            <w:r>
              <w:rPr>
                <w:rFonts w:ascii="Trebuchet MS" w:hAnsi="Trebuchet MS" w:cs="Calibri"/>
                <w:sz w:val="20"/>
                <w:szCs w:val="20"/>
              </w:rPr>
              <w:t xml:space="preserve"> EMPAT MAC 13</w:t>
            </w:r>
          </w:p>
        </w:tc>
        <w:tc>
          <w:tcPr>
            <w:tcW w:w="0" w:type="auto"/>
            <w:noWrap/>
            <w:vAlign w:val="center"/>
            <w:hideMark/>
          </w:tcPr>
          <w:p w14:paraId="08744C91" w14:textId="77777777" w:rsidR="00AB245C" w:rsidRDefault="00AB245C">
            <w:pPr>
              <w:rPr>
                <w:rFonts w:ascii="Trebuchet MS" w:hAnsi="Trebuchet MS" w:cs="Calibri"/>
                <w:sz w:val="20"/>
                <w:szCs w:val="20"/>
              </w:rPr>
            </w:pPr>
          </w:p>
        </w:tc>
        <w:tc>
          <w:tcPr>
            <w:tcW w:w="0" w:type="auto"/>
            <w:noWrap/>
            <w:vAlign w:val="center"/>
            <w:hideMark/>
          </w:tcPr>
          <w:p w14:paraId="70AA0FFF" w14:textId="77777777" w:rsidR="00AB245C" w:rsidRDefault="00AB245C">
            <w:pPr>
              <w:jc w:val="right"/>
              <w:rPr>
                <w:rFonts w:ascii="Trebuchet MS" w:hAnsi="Trebuchet MS" w:cs="Calibri"/>
                <w:sz w:val="20"/>
                <w:szCs w:val="20"/>
              </w:rPr>
            </w:pPr>
            <w:r>
              <w:rPr>
                <w:rFonts w:ascii="Trebuchet MS" w:hAnsi="Trebuchet MS" w:cs="Calibri"/>
                <w:sz w:val="20"/>
                <w:szCs w:val="20"/>
              </w:rPr>
              <w:t>0</w:t>
            </w:r>
          </w:p>
        </w:tc>
        <w:tc>
          <w:tcPr>
            <w:tcW w:w="0" w:type="auto"/>
            <w:noWrap/>
            <w:vAlign w:val="center"/>
            <w:hideMark/>
          </w:tcPr>
          <w:p w14:paraId="47348D41" w14:textId="77777777" w:rsidR="00AB245C" w:rsidRDefault="00AB245C">
            <w:pPr>
              <w:rPr>
                <w:rFonts w:ascii="Trebuchet MS" w:hAnsi="Trebuchet MS" w:cs="Calibri"/>
                <w:sz w:val="20"/>
                <w:szCs w:val="20"/>
              </w:rPr>
            </w:pPr>
          </w:p>
        </w:tc>
        <w:tc>
          <w:tcPr>
            <w:tcW w:w="0" w:type="auto"/>
            <w:noWrap/>
            <w:vAlign w:val="center"/>
            <w:hideMark/>
          </w:tcPr>
          <w:p w14:paraId="461BD027" w14:textId="77777777" w:rsidR="00AB245C" w:rsidRDefault="00AB245C">
            <w:pPr>
              <w:jc w:val="right"/>
              <w:rPr>
                <w:rFonts w:ascii="Trebuchet MS" w:hAnsi="Trebuchet MS" w:cs="Calibri"/>
                <w:sz w:val="20"/>
                <w:szCs w:val="20"/>
              </w:rPr>
            </w:pPr>
            <w:r>
              <w:rPr>
                <w:rFonts w:ascii="Trebuchet MS" w:hAnsi="Trebuchet MS" w:cs="Calibri"/>
                <w:sz w:val="20"/>
                <w:szCs w:val="20"/>
              </w:rPr>
              <w:t>8.902</w:t>
            </w:r>
          </w:p>
        </w:tc>
      </w:tr>
      <w:tr w:rsidR="00AB245C" w14:paraId="514D5F3A" w14:textId="77777777" w:rsidTr="00AB245C">
        <w:trPr>
          <w:trHeight w:val="300"/>
          <w:jc w:val="center"/>
        </w:trPr>
        <w:tc>
          <w:tcPr>
            <w:tcW w:w="0" w:type="auto"/>
            <w:noWrap/>
            <w:vAlign w:val="center"/>
            <w:hideMark/>
          </w:tcPr>
          <w:p w14:paraId="7C033463" w14:textId="77777777" w:rsidR="00AB245C" w:rsidRPr="00AB245C" w:rsidRDefault="00AB245C">
            <w:pPr>
              <w:rPr>
                <w:rFonts w:ascii="Trebuchet MS" w:hAnsi="Trebuchet MS" w:cs="Calibri"/>
                <w:sz w:val="20"/>
                <w:szCs w:val="20"/>
                <w:lang w:val="pt-BR"/>
              </w:rPr>
            </w:pPr>
            <w:r w:rsidRPr="00AB245C">
              <w:rPr>
                <w:rFonts w:ascii="Trebuchet MS" w:hAnsi="Trebuchet MS" w:cs="Calibri"/>
                <w:sz w:val="20"/>
                <w:szCs w:val="20"/>
                <w:lang w:val="pt-BR"/>
              </w:rPr>
              <w:t>Venda de Almoxarifado ao Arrendatário</w:t>
            </w:r>
          </w:p>
        </w:tc>
        <w:tc>
          <w:tcPr>
            <w:tcW w:w="0" w:type="auto"/>
            <w:noWrap/>
            <w:vAlign w:val="center"/>
            <w:hideMark/>
          </w:tcPr>
          <w:p w14:paraId="21FDAD0F" w14:textId="77777777" w:rsidR="00AB245C" w:rsidRPr="00AB245C" w:rsidRDefault="00AB245C">
            <w:pPr>
              <w:rPr>
                <w:rFonts w:ascii="Trebuchet MS" w:hAnsi="Trebuchet MS" w:cs="Calibri"/>
                <w:sz w:val="20"/>
                <w:szCs w:val="20"/>
                <w:lang w:val="pt-BR"/>
              </w:rPr>
            </w:pPr>
          </w:p>
        </w:tc>
        <w:tc>
          <w:tcPr>
            <w:tcW w:w="0" w:type="auto"/>
            <w:noWrap/>
            <w:vAlign w:val="center"/>
            <w:hideMark/>
          </w:tcPr>
          <w:p w14:paraId="1BE4CBED" w14:textId="77777777" w:rsidR="00AB245C" w:rsidRDefault="00AB245C">
            <w:pPr>
              <w:jc w:val="right"/>
              <w:rPr>
                <w:rFonts w:ascii="Trebuchet MS" w:hAnsi="Trebuchet MS" w:cs="Calibri"/>
                <w:sz w:val="20"/>
                <w:szCs w:val="20"/>
              </w:rPr>
            </w:pPr>
            <w:r>
              <w:rPr>
                <w:rFonts w:ascii="Trebuchet MS" w:hAnsi="Trebuchet MS" w:cs="Calibri"/>
                <w:sz w:val="20"/>
                <w:szCs w:val="20"/>
              </w:rPr>
              <w:t>519</w:t>
            </w:r>
          </w:p>
        </w:tc>
        <w:tc>
          <w:tcPr>
            <w:tcW w:w="0" w:type="auto"/>
            <w:noWrap/>
            <w:vAlign w:val="center"/>
            <w:hideMark/>
          </w:tcPr>
          <w:p w14:paraId="337014C5" w14:textId="77777777" w:rsidR="00AB245C" w:rsidRDefault="00AB245C">
            <w:pPr>
              <w:rPr>
                <w:rFonts w:ascii="Trebuchet MS" w:hAnsi="Trebuchet MS" w:cs="Calibri"/>
                <w:sz w:val="20"/>
                <w:szCs w:val="20"/>
              </w:rPr>
            </w:pPr>
          </w:p>
        </w:tc>
        <w:tc>
          <w:tcPr>
            <w:tcW w:w="0" w:type="auto"/>
            <w:noWrap/>
            <w:vAlign w:val="center"/>
            <w:hideMark/>
          </w:tcPr>
          <w:p w14:paraId="6DD9A2F4" w14:textId="77777777" w:rsidR="00AB245C" w:rsidRDefault="00AB245C">
            <w:pPr>
              <w:jc w:val="right"/>
              <w:rPr>
                <w:rFonts w:ascii="Trebuchet MS" w:hAnsi="Trebuchet MS" w:cs="Calibri"/>
                <w:sz w:val="20"/>
                <w:szCs w:val="20"/>
              </w:rPr>
            </w:pPr>
            <w:r>
              <w:rPr>
                <w:rFonts w:ascii="Trebuchet MS" w:hAnsi="Trebuchet MS" w:cs="Calibri"/>
                <w:sz w:val="20"/>
                <w:szCs w:val="20"/>
              </w:rPr>
              <w:t>0</w:t>
            </w:r>
          </w:p>
        </w:tc>
      </w:tr>
      <w:tr w:rsidR="00AB245C" w14:paraId="0E20094B" w14:textId="77777777" w:rsidTr="00AB245C">
        <w:trPr>
          <w:trHeight w:val="300"/>
          <w:jc w:val="center"/>
        </w:trPr>
        <w:tc>
          <w:tcPr>
            <w:tcW w:w="0" w:type="auto"/>
            <w:noWrap/>
            <w:vAlign w:val="center"/>
            <w:hideMark/>
          </w:tcPr>
          <w:p w14:paraId="204B2630" w14:textId="77777777" w:rsidR="00AB245C" w:rsidRDefault="00AB245C">
            <w:pPr>
              <w:rPr>
                <w:rFonts w:ascii="Trebuchet MS" w:hAnsi="Trebuchet MS" w:cs="Calibri"/>
                <w:b/>
                <w:bCs/>
                <w:sz w:val="20"/>
                <w:szCs w:val="20"/>
              </w:rPr>
            </w:pPr>
            <w:proofErr w:type="spellStart"/>
            <w:r>
              <w:rPr>
                <w:rFonts w:ascii="Trebuchet MS" w:hAnsi="Trebuchet MS" w:cs="Calibri"/>
                <w:b/>
                <w:bCs/>
                <w:sz w:val="20"/>
                <w:szCs w:val="20"/>
              </w:rPr>
              <w:t>Outras</w:t>
            </w:r>
            <w:proofErr w:type="spellEnd"/>
            <w:r>
              <w:rPr>
                <w:rFonts w:ascii="Trebuchet MS" w:hAnsi="Trebuchet MS" w:cs="Calibri"/>
                <w:b/>
                <w:bCs/>
                <w:sz w:val="20"/>
                <w:szCs w:val="20"/>
              </w:rPr>
              <w:t xml:space="preserve"> </w:t>
            </w:r>
            <w:proofErr w:type="spellStart"/>
            <w:r>
              <w:rPr>
                <w:rFonts w:ascii="Trebuchet MS" w:hAnsi="Trebuchet MS" w:cs="Calibri"/>
                <w:b/>
                <w:bCs/>
                <w:sz w:val="20"/>
                <w:szCs w:val="20"/>
              </w:rPr>
              <w:t>Despesas</w:t>
            </w:r>
            <w:proofErr w:type="spellEnd"/>
          </w:p>
        </w:tc>
        <w:tc>
          <w:tcPr>
            <w:tcW w:w="0" w:type="auto"/>
            <w:noWrap/>
            <w:vAlign w:val="center"/>
            <w:hideMark/>
          </w:tcPr>
          <w:p w14:paraId="7E04CB69" w14:textId="77777777" w:rsidR="00AB245C" w:rsidRDefault="00AB245C">
            <w:pPr>
              <w:rPr>
                <w:rFonts w:ascii="Trebuchet MS" w:hAnsi="Trebuchet MS" w:cs="Calibri"/>
                <w:b/>
                <w:bCs/>
                <w:sz w:val="20"/>
                <w:szCs w:val="20"/>
              </w:rPr>
            </w:pPr>
          </w:p>
        </w:tc>
        <w:tc>
          <w:tcPr>
            <w:tcW w:w="0" w:type="auto"/>
            <w:noWrap/>
            <w:vAlign w:val="center"/>
            <w:hideMark/>
          </w:tcPr>
          <w:p w14:paraId="18FC8265" w14:textId="77777777" w:rsidR="00AB245C" w:rsidRDefault="00AB245C">
            <w:pPr>
              <w:jc w:val="right"/>
              <w:rPr>
                <w:rFonts w:ascii="Trebuchet MS" w:hAnsi="Trebuchet MS" w:cs="Calibri"/>
                <w:b/>
                <w:bCs/>
                <w:sz w:val="20"/>
                <w:szCs w:val="20"/>
              </w:rPr>
            </w:pPr>
            <w:r>
              <w:rPr>
                <w:rFonts w:ascii="Trebuchet MS" w:hAnsi="Trebuchet MS" w:cs="Calibri"/>
                <w:b/>
                <w:bCs/>
                <w:sz w:val="20"/>
                <w:szCs w:val="20"/>
              </w:rPr>
              <w:t>(191)</w:t>
            </w:r>
          </w:p>
        </w:tc>
        <w:tc>
          <w:tcPr>
            <w:tcW w:w="0" w:type="auto"/>
            <w:noWrap/>
            <w:vAlign w:val="center"/>
            <w:hideMark/>
          </w:tcPr>
          <w:p w14:paraId="2A230AEC" w14:textId="77777777" w:rsidR="00AB245C" w:rsidRDefault="00AB245C">
            <w:pPr>
              <w:rPr>
                <w:rFonts w:ascii="Trebuchet MS" w:hAnsi="Trebuchet MS" w:cs="Calibri"/>
                <w:b/>
                <w:bCs/>
                <w:sz w:val="20"/>
                <w:szCs w:val="20"/>
              </w:rPr>
            </w:pPr>
          </w:p>
        </w:tc>
        <w:tc>
          <w:tcPr>
            <w:tcW w:w="0" w:type="auto"/>
            <w:noWrap/>
            <w:vAlign w:val="center"/>
            <w:hideMark/>
          </w:tcPr>
          <w:p w14:paraId="1D66DC59" w14:textId="77777777" w:rsidR="00AB245C" w:rsidRDefault="00AB245C">
            <w:pPr>
              <w:jc w:val="right"/>
              <w:rPr>
                <w:rFonts w:ascii="Trebuchet MS" w:hAnsi="Trebuchet MS" w:cs="Calibri"/>
                <w:b/>
                <w:bCs/>
                <w:sz w:val="20"/>
                <w:szCs w:val="20"/>
              </w:rPr>
            </w:pPr>
            <w:r>
              <w:rPr>
                <w:rFonts w:ascii="Trebuchet MS" w:hAnsi="Trebuchet MS" w:cs="Calibri"/>
                <w:b/>
                <w:bCs/>
                <w:sz w:val="20"/>
                <w:szCs w:val="20"/>
              </w:rPr>
              <w:t>(217)</w:t>
            </w:r>
          </w:p>
        </w:tc>
      </w:tr>
      <w:tr w:rsidR="00AB245C" w14:paraId="1FDB1BB7" w14:textId="77777777" w:rsidTr="00AB245C">
        <w:trPr>
          <w:trHeight w:val="300"/>
          <w:jc w:val="center"/>
        </w:trPr>
        <w:tc>
          <w:tcPr>
            <w:tcW w:w="0" w:type="auto"/>
            <w:noWrap/>
            <w:vAlign w:val="center"/>
            <w:hideMark/>
          </w:tcPr>
          <w:p w14:paraId="7E11363E" w14:textId="77777777" w:rsidR="00AB245C" w:rsidRDefault="00AB245C">
            <w:pPr>
              <w:rPr>
                <w:rFonts w:ascii="Trebuchet MS" w:hAnsi="Trebuchet MS" w:cs="Calibri"/>
                <w:sz w:val="20"/>
                <w:szCs w:val="20"/>
              </w:rPr>
            </w:pPr>
            <w:proofErr w:type="spellStart"/>
            <w:r>
              <w:rPr>
                <w:rFonts w:ascii="Trebuchet MS" w:hAnsi="Trebuchet MS" w:cs="Calibri"/>
                <w:sz w:val="20"/>
                <w:szCs w:val="20"/>
              </w:rPr>
              <w:t>Ajustes</w:t>
            </w:r>
            <w:proofErr w:type="spellEnd"/>
            <w:r>
              <w:rPr>
                <w:rFonts w:ascii="Trebuchet MS" w:hAnsi="Trebuchet MS" w:cs="Calibri"/>
                <w:sz w:val="20"/>
                <w:szCs w:val="20"/>
              </w:rPr>
              <w:t xml:space="preserve"> de </w:t>
            </w:r>
            <w:proofErr w:type="spellStart"/>
            <w:r>
              <w:rPr>
                <w:rFonts w:ascii="Trebuchet MS" w:hAnsi="Trebuchet MS" w:cs="Calibri"/>
                <w:sz w:val="20"/>
                <w:szCs w:val="20"/>
              </w:rPr>
              <w:t>Estoques</w:t>
            </w:r>
            <w:proofErr w:type="spellEnd"/>
          </w:p>
        </w:tc>
        <w:tc>
          <w:tcPr>
            <w:tcW w:w="0" w:type="auto"/>
            <w:noWrap/>
            <w:vAlign w:val="center"/>
            <w:hideMark/>
          </w:tcPr>
          <w:p w14:paraId="755AEAF8" w14:textId="77777777" w:rsidR="00AB245C" w:rsidRDefault="00AB245C">
            <w:pPr>
              <w:rPr>
                <w:rFonts w:ascii="Trebuchet MS" w:hAnsi="Trebuchet MS" w:cs="Calibri"/>
                <w:sz w:val="20"/>
                <w:szCs w:val="20"/>
              </w:rPr>
            </w:pPr>
          </w:p>
        </w:tc>
        <w:tc>
          <w:tcPr>
            <w:tcW w:w="0" w:type="auto"/>
            <w:noWrap/>
            <w:vAlign w:val="center"/>
            <w:hideMark/>
          </w:tcPr>
          <w:p w14:paraId="3BF53570" w14:textId="77777777" w:rsidR="00AB245C" w:rsidRDefault="00AB245C">
            <w:pPr>
              <w:jc w:val="right"/>
              <w:rPr>
                <w:rFonts w:ascii="Trebuchet MS" w:hAnsi="Trebuchet MS" w:cs="Calibri"/>
                <w:sz w:val="20"/>
                <w:szCs w:val="20"/>
              </w:rPr>
            </w:pPr>
            <w:r>
              <w:rPr>
                <w:rFonts w:ascii="Trebuchet MS" w:hAnsi="Trebuchet MS" w:cs="Calibri"/>
                <w:sz w:val="20"/>
                <w:szCs w:val="20"/>
              </w:rPr>
              <w:t>(21)</w:t>
            </w:r>
          </w:p>
        </w:tc>
        <w:tc>
          <w:tcPr>
            <w:tcW w:w="0" w:type="auto"/>
            <w:noWrap/>
            <w:vAlign w:val="center"/>
            <w:hideMark/>
          </w:tcPr>
          <w:p w14:paraId="490FE194" w14:textId="77777777" w:rsidR="00AB245C" w:rsidRDefault="00AB245C">
            <w:pPr>
              <w:rPr>
                <w:rFonts w:ascii="Trebuchet MS" w:hAnsi="Trebuchet MS" w:cs="Calibri"/>
                <w:sz w:val="20"/>
                <w:szCs w:val="20"/>
              </w:rPr>
            </w:pPr>
          </w:p>
        </w:tc>
        <w:tc>
          <w:tcPr>
            <w:tcW w:w="0" w:type="auto"/>
            <w:noWrap/>
            <w:vAlign w:val="center"/>
            <w:hideMark/>
          </w:tcPr>
          <w:p w14:paraId="014DC715" w14:textId="77777777" w:rsidR="00AB245C" w:rsidRDefault="00AB245C">
            <w:pPr>
              <w:jc w:val="right"/>
              <w:rPr>
                <w:rFonts w:ascii="Trebuchet MS" w:hAnsi="Trebuchet MS" w:cs="Calibri"/>
                <w:sz w:val="20"/>
                <w:szCs w:val="20"/>
              </w:rPr>
            </w:pPr>
            <w:r>
              <w:rPr>
                <w:rFonts w:ascii="Trebuchet MS" w:hAnsi="Trebuchet MS" w:cs="Calibri"/>
                <w:sz w:val="20"/>
                <w:szCs w:val="20"/>
              </w:rPr>
              <w:t>(195)</w:t>
            </w:r>
          </w:p>
        </w:tc>
      </w:tr>
      <w:tr w:rsidR="00AB245C" w14:paraId="04D05BC8" w14:textId="77777777" w:rsidTr="00AB245C">
        <w:trPr>
          <w:trHeight w:val="300"/>
          <w:jc w:val="center"/>
        </w:trPr>
        <w:tc>
          <w:tcPr>
            <w:tcW w:w="0" w:type="auto"/>
            <w:noWrap/>
            <w:vAlign w:val="center"/>
            <w:hideMark/>
          </w:tcPr>
          <w:p w14:paraId="33C2FFF8" w14:textId="77777777" w:rsidR="00AB245C" w:rsidRDefault="00AB245C">
            <w:pPr>
              <w:rPr>
                <w:rFonts w:ascii="Trebuchet MS" w:hAnsi="Trebuchet MS" w:cs="Calibri"/>
                <w:sz w:val="20"/>
                <w:szCs w:val="20"/>
              </w:rPr>
            </w:pPr>
            <w:proofErr w:type="spellStart"/>
            <w:r>
              <w:rPr>
                <w:rFonts w:ascii="Trebuchet MS" w:hAnsi="Trebuchet MS" w:cs="Calibri"/>
                <w:sz w:val="20"/>
                <w:szCs w:val="20"/>
              </w:rPr>
              <w:t>Patrocínios</w:t>
            </w:r>
            <w:proofErr w:type="spellEnd"/>
          </w:p>
        </w:tc>
        <w:tc>
          <w:tcPr>
            <w:tcW w:w="0" w:type="auto"/>
            <w:noWrap/>
            <w:vAlign w:val="center"/>
            <w:hideMark/>
          </w:tcPr>
          <w:p w14:paraId="5AE28CD2" w14:textId="77777777" w:rsidR="00AB245C" w:rsidRDefault="00AB245C">
            <w:pPr>
              <w:rPr>
                <w:rFonts w:ascii="Trebuchet MS" w:hAnsi="Trebuchet MS" w:cs="Calibri"/>
                <w:sz w:val="20"/>
                <w:szCs w:val="20"/>
              </w:rPr>
            </w:pPr>
          </w:p>
        </w:tc>
        <w:tc>
          <w:tcPr>
            <w:tcW w:w="0" w:type="auto"/>
            <w:noWrap/>
            <w:vAlign w:val="center"/>
            <w:hideMark/>
          </w:tcPr>
          <w:p w14:paraId="40412D91" w14:textId="77777777" w:rsidR="00AB245C" w:rsidRDefault="00AB245C">
            <w:pPr>
              <w:jc w:val="right"/>
              <w:rPr>
                <w:rFonts w:ascii="Trebuchet MS" w:hAnsi="Trebuchet MS" w:cs="Calibri"/>
                <w:sz w:val="20"/>
                <w:szCs w:val="20"/>
              </w:rPr>
            </w:pPr>
            <w:r>
              <w:rPr>
                <w:rFonts w:ascii="Trebuchet MS" w:hAnsi="Trebuchet MS" w:cs="Calibri"/>
                <w:sz w:val="20"/>
                <w:szCs w:val="20"/>
              </w:rPr>
              <w:t>0</w:t>
            </w:r>
          </w:p>
        </w:tc>
        <w:tc>
          <w:tcPr>
            <w:tcW w:w="0" w:type="auto"/>
            <w:noWrap/>
            <w:vAlign w:val="center"/>
            <w:hideMark/>
          </w:tcPr>
          <w:p w14:paraId="1F7DEA98" w14:textId="77777777" w:rsidR="00AB245C" w:rsidRDefault="00AB245C">
            <w:pPr>
              <w:rPr>
                <w:rFonts w:ascii="Trebuchet MS" w:hAnsi="Trebuchet MS" w:cs="Calibri"/>
                <w:sz w:val="20"/>
                <w:szCs w:val="20"/>
              </w:rPr>
            </w:pPr>
          </w:p>
        </w:tc>
        <w:tc>
          <w:tcPr>
            <w:tcW w:w="0" w:type="auto"/>
            <w:noWrap/>
            <w:vAlign w:val="center"/>
            <w:hideMark/>
          </w:tcPr>
          <w:p w14:paraId="3C9D97AB" w14:textId="77777777" w:rsidR="00AB245C" w:rsidRDefault="00AB245C">
            <w:pPr>
              <w:jc w:val="right"/>
              <w:rPr>
                <w:rFonts w:ascii="Trebuchet MS" w:hAnsi="Trebuchet MS" w:cs="Calibri"/>
                <w:sz w:val="20"/>
                <w:szCs w:val="20"/>
              </w:rPr>
            </w:pPr>
            <w:r>
              <w:rPr>
                <w:rFonts w:ascii="Trebuchet MS" w:hAnsi="Trebuchet MS" w:cs="Calibri"/>
                <w:sz w:val="20"/>
                <w:szCs w:val="20"/>
              </w:rPr>
              <w:t>0</w:t>
            </w:r>
          </w:p>
        </w:tc>
      </w:tr>
      <w:tr w:rsidR="00AB245C" w14:paraId="55674211" w14:textId="77777777" w:rsidTr="00AB245C">
        <w:trPr>
          <w:trHeight w:val="300"/>
          <w:jc w:val="center"/>
        </w:trPr>
        <w:tc>
          <w:tcPr>
            <w:tcW w:w="0" w:type="auto"/>
            <w:noWrap/>
            <w:vAlign w:val="center"/>
            <w:hideMark/>
          </w:tcPr>
          <w:p w14:paraId="485DC745" w14:textId="77777777" w:rsidR="00AB245C" w:rsidRDefault="00AB245C">
            <w:pPr>
              <w:rPr>
                <w:rFonts w:ascii="Trebuchet MS" w:hAnsi="Trebuchet MS" w:cs="Calibri"/>
                <w:sz w:val="20"/>
                <w:szCs w:val="20"/>
              </w:rPr>
            </w:pPr>
            <w:r>
              <w:rPr>
                <w:rFonts w:ascii="Trebuchet MS" w:hAnsi="Trebuchet MS" w:cs="Calibri"/>
                <w:sz w:val="20"/>
                <w:szCs w:val="20"/>
              </w:rPr>
              <w:t>Multas</w:t>
            </w:r>
          </w:p>
        </w:tc>
        <w:tc>
          <w:tcPr>
            <w:tcW w:w="0" w:type="auto"/>
            <w:noWrap/>
            <w:vAlign w:val="center"/>
            <w:hideMark/>
          </w:tcPr>
          <w:p w14:paraId="50B28412" w14:textId="77777777" w:rsidR="00AB245C" w:rsidRDefault="00AB245C">
            <w:pPr>
              <w:rPr>
                <w:rFonts w:ascii="Trebuchet MS" w:hAnsi="Trebuchet MS" w:cs="Calibri"/>
                <w:sz w:val="20"/>
                <w:szCs w:val="20"/>
              </w:rPr>
            </w:pPr>
          </w:p>
        </w:tc>
        <w:tc>
          <w:tcPr>
            <w:tcW w:w="0" w:type="auto"/>
            <w:noWrap/>
            <w:vAlign w:val="center"/>
            <w:hideMark/>
          </w:tcPr>
          <w:p w14:paraId="6B8196DB" w14:textId="77777777" w:rsidR="00AB245C" w:rsidRDefault="00AB245C">
            <w:pPr>
              <w:jc w:val="right"/>
              <w:rPr>
                <w:rFonts w:ascii="Trebuchet MS" w:hAnsi="Trebuchet MS" w:cs="Calibri"/>
                <w:sz w:val="20"/>
                <w:szCs w:val="20"/>
              </w:rPr>
            </w:pPr>
            <w:r>
              <w:rPr>
                <w:rFonts w:ascii="Trebuchet MS" w:hAnsi="Trebuchet MS" w:cs="Calibri"/>
                <w:sz w:val="20"/>
                <w:szCs w:val="20"/>
              </w:rPr>
              <w:t>(163)</w:t>
            </w:r>
          </w:p>
        </w:tc>
        <w:tc>
          <w:tcPr>
            <w:tcW w:w="0" w:type="auto"/>
            <w:noWrap/>
            <w:vAlign w:val="center"/>
            <w:hideMark/>
          </w:tcPr>
          <w:p w14:paraId="6585341C" w14:textId="77777777" w:rsidR="00AB245C" w:rsidRDefault="00AB245C">
            <w:pPr>
              <w:rPr>
                <w:rFonts w:ascii="Trebuchet MS" w:hAnsi="Trebuchet MS" w:cs="Calibri"/>
                <w:sz w:val="20"/>
                <w:szCs w:val="20"/>
              </w:rPr>
            </w:pPr>
          </w:p>
        </w:tc>
        <w:tc>
          <w:tcPr>
            <w:tcW w:w="0" w:type="auto"/>
            <w:noWrap/>
            <w:vAlign w:val="center"/>
            <w:hideMark/>
          </w:tcPr>
          <w:p w14:paraId="422D0D62" w14:textId="77777777" w:rsidR="00AB245C" w:rsidRDefault="00AB245C">
            <w:pPr>
              <w:jc w:val="right"/>
              <w:rPr>
                <w:rFonts w:ascii="Trebuchet MS" w:hAnsi="Trebuchet MS" w:cs="Calibri"/>
                <w:sz w:val="20"/>
                <w:szCs w:val="20"/>
              </w:rPr>
            </w:pPr>
            <w:r>
              <w:rPr>
                <w:rFonts w:ascii="Trebuchet MS" w:hAnsi="Trebuchet MS" w:cs="Calibri"/>
                <w:sz w:val="20"/>
                <w:szCs w:val="20"/>
              </w:rPr>
              <w:t>(22)</w:t>
            </w:r>
          </w:p>
        </w:tc>
      </w:tr>
      <w:tr w:rsidR="00AB245C" w14:paraId="12319483" w14:textId="77777777" w:rsidTr="00AB245C">
        <w:trPr>
          <w:trHeight w:val="300"/>
          <w:jc w:val="center"/>
        </w:trPr>
        <w:tc>
          <w:tcPr>
            <w:tcW w:w="0" w:type="auto"/>
            <w:noWrap/>
            <w:vAlign w:val="center"/>
            <w:hideMark/>
          </w:tcPr>
          <w:p w14:paraId="755E5B5E" w14:textId="77777777" w:rsidR="00AB245C" w:rsidRDefault="00AB245C">
            <w:pPr>
              <w:rPr>
                <w:rFonts w:ascii="Trebuchet MS" w:hAnsi="Trebuchet MS" w:cs="Calibri"/>
                <w:sz w:val="20"/>
                <w:szCs w:val="20"/>
              </w:rPr>
            </w:pPr>
            <w:r>
              <w:rPr>
                <w:rFonts w:ascii="Trebuchet MS" w:hAnsi="Trebuchet MS" w:cs="Calibri"/>
                <w:sz w:val="20"/>
                <w:szCs w:val="20"/>
              </w:rPr>
              <w:t>Outras</w:t>
            </w:r>
          </w:p>
        </w:tc>
        <w:tc>
          <w:tcPr>
            <w:tcW w:w="0" w:type="auto"/>
            <w:noWrap/>
            <w:vAlign w:val="center"/>
            <w:hideMark/>
          </w:tcPr>
          <w:p w14:paraId="3FE41325" w14:textId="77777777" w:rsidR="00AB245C" w:rsidRDefault="00AB245C">
            <w:pPr>
              <w:rPr>
                <w:rFonts w:ascii="Trebuchet MS" w:hAnsi="Trebuchet MS" w:cs="Calibri"/>
                <w:sz w:val="20"/>
                <w:szCs w:val="20"/>
              </w:rPr>
            </w:pPr>
          </w:p>
        </w:tc>
        <w:tc>
          <w:tcPr>
            <w:tcW w:w="0" w:type="auto"/>
            <w:noWrap/>
            <w:vAlign w:val="center"/>
            <w:hideMark/>
          </w:tcPr>
          <w:p w14:paraId="2BBF3ECB" w14:textId="77777777" w:rsidR="00AB245C" w:rsidRDefault="00AB245C">
            <w:pPr>
              <w:jc w:val="right"/>
              <w:rPr>
                <w:rFonts w:ascii="Trebuchet MS" w:hAnsi="Trebuchet MS" w:cs="Calibri"/>
                <w:sz w:val="20"/>
                <w:szCs w:val="20"/>
              </w:rPr>
            </w:pPr>
            <w:r>
              <w:rPr>
                <w:rFonts w:ascii="Trebuchet MS" w:hAnsi="Trebuchet MS" w:cs="Calibri"/>
                <w:sz w:val="20"/>
                <w:szCs w:val="20"/>
              </w:rPr>
              <w:t>(6)</w:t>
            </w:r>
          </w:p>
        </w:tc>
        <w:tc>
          <w:tcPr>
            <w:tcW w:w="0" w:type="auto"/>
            <w:noWrap/>
            <w:vAlign w:val="center"/>
            <w:hideMark/>
          </w:tcPr>
          <w:p w14:paraId="62D8CF1B" w14:textId="77777777" w:rsidR="00AB245C" w:rsidRDefault="00AB245C">
            <w:pPr>
              <w:rPr>
                <w:rFonts w:ascii="Trebuchet MS" w:hAnsi="Trebuchet MS" w:cs="Calibri"/>
                <w:sz w:val="20"/>
                <w:szCs w:val="20"/>
              </w:rPr>
            </w:pPr>
          </w:p>
        </w:tc>
        <w:tc>
          <w:tcPr>
            <w:tcW w:w="0" w:type="auto"/>
            <w:noWrap/>
            <w:vAlign w:val="center"/>
            <w:hideMark/>
          </w:tcPr>
          <w:p w14:paraId="328E2516" w14:textId="77777777" w:rsidR="00AB245C" w:rsidRDefault="00AB245C">
            <w:pPr>
              <w:jc w:val="right"/>
              <w:rPr>
                <w:rFonts w:ascii="Trebuchet MS" w:hAnsi="Trebuchet MS" w:cs="Calibri"/>
                <w:sz w:val="20"/>
                <w:szCs w:val="20"/>
              </w:rPr>
            </w:pPr>
            <w:r>
              <w:rPr>
                <w:rFonts w:ascii="Trebuchet MS" w:hAnsi="Trebuchet MS" w:cs="Calibri"/>
                <w:sz w:val="20"/>
                <w:szCs w:val="20"/>
              </w:rPr>
              <w:t>0</w:t>
            </w:r>
          </w:p>
        </w:tc>
      </w:tr>
      <w:tr w:rsidR="00AB245C" w14:paraId="6E5D8E41" w14:textId="77777777" w:rsidTr="00AB245C">
        <w:trPr>
          <w:trHeight w:val="300"/>
          <w:jc w:val="center"/>
        </w:trPr>
        <w:tc>
          <w:tcPr>
            <w:tcW w:w="0" w:type="auto"/>
            <w:tcBorders>
              <w:top w:val="single" w:sz="4" w:space="0" w:color="auto"/>
              <w:left w:val="nil"/>
              <w:bottom w:val="single" w:sz="4" w:space="0" w:color="auto"/>
              <w:right w:val="nil"/>
            </w:tcBorders>
            <w:noWrap/>
            <w:vAlign w:val="center"/>
            <w:hideMark/>
          </w:tcPr>
          <w:p w14:paraId="131B1F10" w14:textId="77777777" w:rsidR="00AB245C" w:rsidRPr="00AB245C" w:rsidRDefault="00AB245C">
            <w:pPr>
              <w:rPr>
                <w:rFonts w:ascii="Trebuchet MS" w:hAnsi="Trebuchet MS" w:cs="Calibri"/>
                <w:b/>
                <w:bCs/>
                <w:sz w:val="20"/>
                <w:szCs w:val="20"/>
                <w:lang w:val="pt-BR"/>
              </w:rPr>
            </w:pPr>
            <w:r w:rsidRPr="00AB245C">
              <w:rPr>
                <w:rFonts w:ascii="Trebuchet MS" w:hAnsi="Trebuchet MS" w:cs="Calibri"/>
                <w:b/>
                <w:bCs/>
                <w:sz w:val="20"/>
                <w:szCs w:val="20"/>
                <w:lang w:val="pt-BR"/>
              </w:rPr>
              <w:t>Total de Outras Receitas/Despesas</w:t>
            </w:r>
          </w:p>
        </w:tc>
        <w:tc>
          <w:tcPr>
            <w:tcW w:w="0" w:type="auto"/>
            <w:noWrap/>
            <w:vAlign w:val="center"/>
            <w:hideMark/>
          </w:tcPr>
          <w:p w14:paraId="12836881" w14:textId="77777777" w:rsidR="00AB245C" w:rsidRPr="00AB245C" w:rsidRDefault="00AB245C">
            <w:pPr>
              <w:rPr>
                <w:rFonts w:ascii="Trebuchet MS" w:hAnsi="Trebuchet MS" w:cs="Calibri"/>
                <w:b/>
                <w:bCs/>
                <w:sz w:val="20"/>
                <w:szCs w:val="20"/>
                <w:lang w:val="pt-BR"/>
              </w:rPr>
            </w:pPr>
          </w:p>
        </w:tc>
        <w:tc>
          <w:tcPr>
            <w:tcW w:w="0" w:type="auto"/>
            <w:tcBorders>
              <w:top w:val="single" w:sz="4" w:space="0" w:color="auto"/>
              <w:left w:val="nil"/>
              <w:bottom w:val="single" w:sz="4" w:space="0" w:color="auto"/>
              <w:right w:val="nil"/>
            </w:tcBorders>
            <w:noWrap/>
            <w:vAlign w:val="center"/>
            <w:hideMark/>
          </w:tcPr>
          <w:p w14:paraId="564CDF79" w14:textId="77777777" w:rsidR="00AB245C" w:rsidRDefault="00AB245C">
            <w:pPr>
              <w:jc w:val="right"/>
              <w:rPr>
                <w:rFonts w:ascii="Trebuchet MS" w:hAnsi="Trebuchet MS" w:cs="Calibri"/>
                <w:b/>
                <w:bCs/>
                <w:sz w:val="20"/>
                <w:szCs w:val="20"/>
              </w:rPr>
            </w:pPr>
            <w:r>
              <w:rPr>
                <w:rFonts w:ascii="Trebuchet MS" w:hAnsi="Trebuchet MS" w:cs="Calibri"/>
                <w:b/>
                <w:bCs/>
                <w:sz w:val="20"/>
                <w:szCs w:val="20"/>
              </w:rPr>
              <w:t>544</w:t>
            </w:r>
          </w:p>
        </w:tc>
        <w:tc>
          <w:tcPr>
            <w:tcW w:w="0" w:type="auto"/>
            <w:tcBorders>
              <w:top w:val="single" w:sz="4" w:space="0" w:color="auto"/>
              <w:left w:val="nil"/>
              <w:bottom w:val="single" w:sz="4" w:space="0" w:color="auto"/>
              <w:right w:val="nil"/>
            </w:tcBorders>
            <w:noWrap/>
            <w:vAlign w:val="center"/>
            <w:hideMark/>
          </w:tcPr>
          <w:p w14:paraId="5E261127" w14:textId="77777777" w:rsidR="00AB245C" w:rsidRDefault="00AB245C">
            <w:pPr>
              <w:jc w:val="right"/>
              <w:rPr>
                <w:rFonts w:ascii="Trebuchet MS" w:hAnsi="Trebuchet MS" w:cs="Calibri"/>
                <w:sz w:val="20"/>
                <w:szCs w:val="20"/>
              </w:rPr>
            </w:pPr>
            <w:r>
              <w:rPr>
                <w:rFonts w:ascii="Trebuchet MS" w:hAnsi="Trebuchet MS" w:cs="Calibri"/>
                <w:sz w:val="20"/>
                <w:szCs w:val="20"/>
              </w:rPr>
              <w:t> </w:t>
            </w:r>
          </w:p>
        </w:tc>
        <w:tc>
          <w:tcPr>
            <w:tcW w:w="0" w:type="auto"/>
            <w:tcBorders>
              <w:top w:val="single" w:sz="4" w:space="0" w:color="auto"/>
              <w:left w:val="nil"/>
              <w:bottom w:val="single" w:sz="4" w:space="0" w:color="auto"/>
              <w:right w:val="nil"/>
            </w:tcBorders>
            <w:noWrap/>
            <w:vAlign w:val="center"/>
            <w:hideMark/>
          </w:tcPr>
          <w:p w14:paraId="756CEA18" w14:textId="77777777" w:rsidR="00AB245C" w:rsidRDefault="00AB245C">
            <w:pPr>
              <w:jc w:val="right"/>
              <w:rPr>
                <w:rFonts w:ascii="Trebuchet MS" w:hAnsi="Trebuchet MS" w:cs="Calibri"/>
                <w:b/>
                <w:bCs/>
                <w:sz w:val="20"/>
                <w:szCs w:val="20"/>
              </w:rPr>
            </w:pPr>
            <w:r>
              <w:rPr>
                <w:rFonts w:ascii="Trebuchet MS" w:hAnsi="Trebuchet MS" w:cs="Calibri"/>
                <w:b/>
                <w:bCs/>
                <w:sz w:val="20"/>
                <w:szCs w:val="20"/>
              </w:rPr>
              <w:t>9.325</w:t>
            </w:r>
          </w:p>
        </w:tc>
      </w:tr>
    </w:tbl>
    <w:p w14:paraId="1627576A" w14:textId="427572DD" w:rsidR="00AB245C" w:rsidRDefault="00AB245C" w:rsidP="00AB245C">
      <w:pPr>
        <w:adjustRightInd w:val="0"/>
        <w:spacing w:after="120"/>
        <w:jc w:val="center"/>
        <w:rPr>
          <w:rFonts w:asciiTheme="minorHAnsi" w:hAnsiTheme="minorHAnsi" w:cstheme="minorBidi"/>
        </w:rPr>
      </w:pPr>
      <w:r>
        <w:rPr>
          <w:noProof/>
          <w:lang w:eastAsia="pt-BR"/>
        </w:rPr>
        <w:t xml:space="preserve"> </w:t>
      </w:r>
    </w:p>
    <w:p w14:paraId="7E514476" w14:textId="1AB59081" w:rsidR="00AB245C" w:rsidRPr="00AB245C" w:rsidRDefault="00AB245C" w:rsidP="00AB245C">
      <w:pPr>
        <w:adjustRightInd w:val="0"/>
        <w:spacing w:after="120"/>
        <w:ind w:firstLine="708"/>
        <w:jc w:val="both"/>
        <w:rPr>
          <w:rFonts w:ascii="Trebuchet MS" w:hAnsi="Trebuchet MS"/>
          <w:bCs/>
          <w:sz w:val="20"/>
          <w:szCs w:val="20"/>
          <w:lang w:val="pt-BR"/>
        </w:rPr>
      </w:pPr>
      <w:r w:rsidRPr="00AB245C">
        <w:rPr>
          <w:rFonts w:ascii="Trebuchet MS" w:hAnsi="Trebuchet MS"/>
          <w:bCs/>
          <w:sz w:val="20"/>
          <w:szCs w:val="20"/>
          <w:lang w:val="pt-BR"/>
        </w:rPr>
        <w:t>As principais variações nas receitas ocorreram por conta da receita com outorga EMPAT MAC 13. Já as principais variações da despesa ocorreram por conta de ajustes de estoques em inventários e Multas.</w:t>
      </w:r>
    </w:p>
    <w:p w14:paraId="0EBC6399" w14:textId="77777777" w:rsidR="00AB245C" w:rsidRPr="00AB245C" w:rsidRDefault="00AB245C" w:rsidP="00AB245C">
      <w:pPr>
        <w:adjustRightInd w:val="0"/>
        <w:spacing w:after="120"/>
        <w:jc w:val="both"/>
        <w:rPr>
          <w:rFonts w:ascii="Trebuchet MS" w:hAnsi="Trebuchet MS"/>
          <w:bCs/>
          <w:sz w:val="20"/>
          <w:szCs w:val="20"/>
          <w:lang w:val="pt-BR"/>
        </w:rPr>
      </w:pPr>
    </w:p>
    <w:p w14:paraId="6C459A74" w14:textId="77777777" w:rsidR="00AB245C" w:rsidRDefault="00AB245C" w:rsidP="00AB245C">
      <w:pPr>
        <w:pStyle w:val="PargrafodaLista"/>
        <w:numPr>
          <w:ilvl w:val="0"/>
          <w:numId w:val="27"/>
        </w:numPr>
        <w:adjustRightInd w:val="0"/>
        <w:spacing w:after="120"/>
        <w:ind w:firstLine="201"/>
        <w:contextualSpacing/>
        <w:jc w:val="both"/>
        <w:rPr>
          <w:rFonts w:ascii="Trebuchet MS" w:hAnsi="Trebuchet MS"/>
          <w:b/>
          <w:bCs/>
          <w:sz w:val="20"/>
          <w:szCs w:val="20"/>
        </w:rPr>
      </w:pPr>
      <w:proofErr w:type="spellStart"/>
      <w:r>
        <w:rPr>
          <w:rFonts w:ascii="Trebuchet MS" w:hAnsi="Trebuchet MS"/>
          <w:b/>
          <w:bCs/>
          <w:sz w:val="20"/>
          <w:szCs w:val="20"/>
        </w:rPr>
        <w:t>Receitas</w:t>
      </w:r>
      <w:proofErr w:type="spellEnd"/>
      <w:r>
        <w:rPr>
          <w:rFonts w:ascii="Trebuchet MS" w:hAnsi="Trebuchet MS"/>
          <w:b/>
          <w:bCs/>
          <w:sz w:val="20"/>
          <w:szCs w:val="20"/>
        </w:rPr>
        <w:t xml:space="preserve"> e </w:t>
      </w:r>
      <w:proofErr w:type="spellStart"/>
      <w:r>
        <w:rPr>
          <w:rFonts w:ascii="Trebuchet MS" w:hAnsi="Trebuchet MS"/>
          <w:b/>
          <w:bCs/>
          <w:sz w:val="20"/>
          <w:szCs w:val="20"/>
        </w:rPr>
        <w:t>despesas</w:t>
      </w:r>
      <w:proofErr w:type="spellEnd"/>
      <w:r>
        <w:rPr>
          <w:rFonts w:ascii="Trebuchet MS" w:hAnsi="Trebuchet MS"/>
          <w:b/>
          <w:bCs/>
          <w:sz w:val="20"/>
          <w:szCs w:val="20"/>
        </w:rPr>
        <w:t xml:space="preserve"> </w:t>
      </w:r>
      <w:proofErr w:type="spellStart"/>
      <w:r>
        <w:rPr>
          <w:rFonts w:ascii="Trebuchet MS" w:hAnsi="Trebuchet MS"/>
          <w:b/>
          <w:bCs/>
          <w:sz w:val="20"/>
          <w:szCs w:val="20"/>
        </w:rPr>
        <w:t>financeiras</w:t>
      </w:r>
      <w:proofErr w:type="spellEnd"/>
    </w:p>
    <w:p w14:paraId="454344FC"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As receitas financeiras são oriundas de descontos obtidos e juros obre duplicatas e outras receitas. Já as despesas financeiras são, em grande parte, oriundas da provisão dos juros e variação monetária da dívida junto ao PORTUS Instituto de Seguridade Social e variações monetárias decorrentes dos encargos financeiros sobre Crédito para Aumento de Capital, Decreto 2.673/98, de conformidade com o artigo 9º da Lei 9.718/98 e artigo 406, do Decreto 9.580/18 - RIR.</w:t>
      </w:r>
      <w:r w:rsidRPr="00AB245C">
        <w:rPr>
          <w:rFonts w:ascii="Trebuchet MS" w:hAnsi="Trebuchet MS"/>
          <w:bCs/>
          <w:sz w:val="20"/>
          <w:szCs w:val="20"/>
          <w:lang w:val="pt-BR"/>
        </w:rPr>
        <w:tab/>
      </w:r>
    </w:p>
    <w:tbl>
      <w:tblPr>
        <w:tblW w:w="7880" w:type="dxa"/>
        <w:jc w:val="center"/>
        <w:tblCellMar>
          <w:left w:w="0" w:type="dxa"/>
          <w:right w:w="0" w:type="dxa"/>
        </w:tblCellMar>
        <w:tblLook w:val="04A0" w:firstRow="1" w:lastRow="0" w:firstColumn="1" w:lastColumn="0" w:noHBand="0" w:noVBand="1"/>
      </w:tblPr>
      <w:tblGrid>
        <w:gridCol w:w="5300"/>
        <w:gridCol w:w="326"/>
        <w:gridCol w:w="1123"/>
        <w:gridCol w:w="8"/>
        <w:gridCol w:w="1123"/>
      </w:tblGrid>
      <w:tr w:rsidR="00AB245C" w:rsidRPr="007A7577" w14:paraId="7207BC4D" w14:textId="77777777" w:rsidTr="00AB245C">
        <w:trPr>
          <w:trHeight w:val="720"/>
          <w:jc w:val="center"/>
        </w:trPr>
        <w:tc>
          <w:tcPr>
            <w:tcW w:w="5284" w:type="dxa"/>
            <w:noWrap/>
            <w:vAlign w:val="center"/>
            <w:hideMark/>
          </w:tcPr>
          <w:p w14:paraId="40BA404D" w14:textId="77777777" w:rsidR="00AB245C" w:rsidRPr="00AB245C" w:rsidRDefault="00AB245C">
            <w:pPr>
              <w:rPr>
                <w:rFonts w:ascii="Trebuchet MS" w:hAnsi="Trebuchet MS"/>
                <w:bCs/>
                <w:sz w:val="20"/>
                <w:szCs w:val="20"/>
                <w:lang w:val="pt-BR"/>
              </w:rPr>
            </w:pPr>
          </w:p>
        </w:tc>
        <w:tc>
          <w:tcPr>
            <w:tcW w:w="310" w:type="dxa"/>
            <w:noWrap/>
            <w:vAlign w:val="center"/>
            <w:hideMark/>
          </w:tcPr>
          <w:p w14:paraId="4441B21F" w14:textId="77777777" w:rsidR="00AB245C" w:rsidRPr="00AB245C" w:rsidRDefault="00AB245C">
            <w:pPr>
              <w:rPr>
                <w:sz w:val="20"/>
                <w:szCs w:val="20"/>
                <w:lang w:val="pt-BR" w:eastAsia="pt-BR"/>
              </w:rPr>
            </w:pPr>
          </w:p>
        </w:tc>
        <w:tc>
          <w:tcPr>
            <w:tcW w:w="2286" w:type="dxa"/>
            <w:gridSpan w:val="3"/>
            <w:tcBorders>
              <w:top w:val="single" w:sz="4" w:space="0" w:color="auto"/>
              <w:left w:val="nil"/>
              <w:bottom w:val="single" w:sz="4" w:space="0" w:color="auto"/>
              <w:right w:val="nil"/>
            </w:tcBorders>
            <w:vAlign w:val="center"/>
            <w:hideMark/>
          </w:tcPr>
          <w:p w14:paraId="275B3B89" w14:textId="77777777" w:rsidR="00AB245C" w:rsidRPr="00AB245C" w:rsidRDefault="00AB245C">
            <w:pPr>
              <w:jc w:val="center"/>
              <w:rPr>
                <w:rFonts w:ascii="Trebuchet MS" w:hAnsi="Trebuchet MS" w:cs="Calibri"/>
                <w:b/>
                <w:bCs/>
                <w:color w:val="000000"/>
                <w:sz w:val="20"/>
                <w:szCs w:val="20"/>
                <w:lang w:val="pt-BR"/>
              </w:rPr>
            </w:pPr>
            <w:r w:rsidRPr="00AB245C">
              <w:rPr>
                <w:rFonts w:ascii="Trebuchet MS" w:hAnsi="Trebuchet MS" w:cs="Calibri"/>
                <w:b/>
                <w:bCs/>
                <w:color w:val="000000"/>
                <w:sz w:val="20"/>
                <w:szCs w:val="20"/>
                <w:lang w:val="pt-BR"/>
              </w:rPr>
              <w:t>Período de três meses findos em 31 de março</w:t>
            </w:r>
          </w:p>
        </w:tc>
      </w:tr>
      <w:tr w:rsidR="00AB245C" w14:paraId="14CD74DD" w14:textId="77777777" w:rsidTr="00AB245C">
        <w:trPr>
          <w:trHeight w:val="300"/>
          <w:jc w:val="center"/>
        </w:trPr>
        <w:tc>
          <w:tcPr>
            <w:tcW w:w="0" w:type="auto"/>
            <w:tcBorders>
              <w:top w:val="single" w:sz="4" w:space="0" w:color="auto"/>
              <w:left w:val="nil"/>
              <w:bottom w:val="single" w:sz="4" w:space="0" w:color="auto"/>
              <w:right w:val="nil"/>
            </w:tcBorders>
            <w:noWrap/>
            <w:vAlign w:val="center"/>
            <w:hideMark/>
          </w:tcPr>
          <w:p w14:paraId="2DCFC564" w14:textId="77777777" w:rsidR="00AB245C" w:rsidRDefault="00AB245C">
            <w:pPr>
              <w:rPr>
                <w:rFonts w:ascii="Trebuchet MS" w:hAnsi="Trebuchet MS" w:cs="Calibri"/>
                <w:b/>
                <w:bCs/>
                <w:color w:val="000000"/>
                <w:sz w:val="20"/>
                <w:szCs w:val="20"/>
              </w:rPr>
            </w:pPr>
            <w:proofErr w:type="spellStart"/>
            <w:r>
              <w:rPr>
                <w:rFonts w:ascii="Trebuchet MS" w:hAnsi="Trebuchet MS" w:cs="Calibri"/>
                <w:b/>
                <w:bCs/>
                <w:color w:val="000000"/>
                <w:sz w:val="20"/>
                <w:szCs w:val="20"/>
              </w:rPr>
              <w:t>Descrição</w:t>
            </w:r>
            <w:proofErr w:type="spellEnd"/>
          </w:p>
        </w:tc>
        <w:tc>
          <w:tcPr>
            <w:tcW w:w="0" w:type="auto"/>
            <w:noWrap/>
            <w:vAlign w:val="center"/>
            <w:hideMark/>
          </w:tcPr>
          <w:p w14:paraId="16D46B11" w14:textId="77777777" w:rsidR="00AB245C" w:rsidRDefault="00AB245C">
            <w:pPr>
              <w:rPr>
                <w:rFonts w:ascii="Trebuchet MS" w:hAnsi="Trebuchet MS" w:cs="Calibri"/>
                <w:b/>
                <w:bCs/>
                <w:color w:val="000000"/>
                <w:sz w:val="20"/>
                <w:szCs w:val="20"/>
              </w:rPr>
            </w:pPr>
          </w:p>
        </w:tc>
        <w:tc>
          <w:tcPr>
            <w:tcW w:w="0" w:type="auto"/>
            <w:tcBorders>
              <w:top w:val="nil"/>
              <w:left w:val="nil"/>
              <w:bottom w:val="single" w:sz="4" w:space="0" w:color="auto"/>
              <w:right w:val="nil"/>
            </w:tcBorders>
            <w:noWrap/>
            <w:vAlign w:val="center"/>
            <w:hideMark/>
          </w:tcPr>
          <w:p w14:paraId="6E1C2791" w14:textId="77777777" w:rsidR="00AB245C" w:rsidRDefault="00AB245C">
            <w:pPr>
              <w:jc w:val="center"/>
              <w:rPr>
                <w:rFonts w:ascii="Trebuchet MS" w:hAnsi="Trebuchet MS" w:cs="Calibri"/>
                <w:b/>
                <w:bCs/>
                <w:color w:val="000000"/>
                <w:sz w:val="20"/>
                <w:szCs w:val="20"/>
              </w:rPr>
            </w:pPr>
            <w:r>
              <w:rPr>
                <w:rFonts w:ascii="Trebuchet MS" w:hAnsi="Trebuchet MS" w:cs="Calibri"/>
                <w:b/>
                <w:bCs/>
                <w:color w:val="000000"/>
                <w:sz w:val="20"/>
                <w:szCs w:val="20"/>
              </w:rPr>
              <w:t>2023</w:t>
            </w:r>
          </w:p>
        </w:tc>
        <w:tc>
          <w:tcPr>
            <w:tcW w:w="0" w:type="auto"/>
            <w:noWrap/>
            <w:vAlign w:val="center"/>
            <w:hideMark/>
          </w:tcPr>
          <w:p w14:paraId="4926CEF3" w14:textId="77777777" w:rsidR="00AB245C" w:rsidRDefault="00AB245C">
            <w:pPr>
              <w:rPr>
                <w:rFonts w:ascii="Trebuchet MS" w:hAnsi="Trebuchet MS" w:cs="Calibri"/>
                <w:b/>
                <w:bCs/>
                <w:color w:val="000000"/>
                <w:sz w:val="20"/>
                <w:szCs w:val="20"/>
              </w:rPr>
            </w:pPr>
          </w:p>
        </w:tc>
        <w:tc>
          <w:tcPr>
            <w:tcW w:w="0" w:type="auto"/>
            <w:tcBorders>
              <w:top w:val="nil"/>
              <w:left w:val="nil"/>
              <w:bottom w:val="single" w:sz="4" w:space="0" w:color="auto"/>
              <w:right w:val="nil"/>
            </w:tcBorders>
            <w:noWrap/>
            <w:vAlign w:val="center"/>
            <w:hideMark/>
          </w:tcPr>
          <w:p w14:paraId="70DE220E" w14:textId="77777777" w:rsidR="00AB245C" w:rsidRDefault="00AB245C">
            <w:pPr>
              <w:jc w:val="center"/>
              <w:rPr>
                <w:rFonts w:ascii="Trebuchet MS" w:hAnsi="Trebuchet MS" w:cs="Calibri"/>
                <w:b/>
                <w:bCs/>
                <w:color w:val="000000"/>
                <w:sz w:val="20"/>
                <w:szCs w:val="20"/>
              </w:rPr>
            </w:pPr>
            <w:r>
              <w:rPr>
                <w:rFonts w:ascii="Trebuchet MS" w:hAnsi="Trebuchet MS" w:cs="Calibri"/>
                <w:b/>
                <w:bCs/>
                <w:color w:val="000000"/>
                <w:sz w:val="20"/>
                <w:szCs w:val="20"/>
              </w:rPr>
              <w:t>2022</w:t>
            </w:r>
          </w:p>
        </w:tc>
      </w:tr>
      <w:tr w:rsidR="00AB245C" w14:paraId="17B52DB8" w14:textId="77777777" w:rsidTr="00AB245C">
        <w:trPr>
          <w:trHeight w:val="300"/>
          <w:jc w:val="center"/>
        </w:trPr>
        <w:tc>
          <w:tcPr>
            <w:tcW w:w="0" w:type="auto"/>
            <w:noWrap/>
            <w:vAlign w:val="center"/>
            <w:hideMark/>
          </w:tcPr>
          <w:p w14:paraId="29090CD7" w14:textId="77777777" w:rsidR="00AB245C" w:rsidRDefault="00AB245C">
            <w:pPr>
              <w:rPr>
                <w:rFonts w:ascii="Trebuchet MS" w:hAnsi="Trebuchet MS" w:cs="Calibri"/>
                <w:b/>
                <w:bCs/>
                <w:color w:val="000000"/>
                <w:sz w:val="20"/>
                <w:szCs w:val="20"/>
              </w:rPr>
            </w:pPr>
            <w:proofErr w:type="spellStart"/>
            <w:r>
              <w:rPr>
                <w:rFonts w:ascii="Trebuchet MS" w:hAnsi="Trebuchet MS" w:cs="Calibri"/>
                <w:b/>
                <w:bCs/>
                <w:color w:val="000000"/>
                <w:sz w:val="20"/>
                <w:szCs w:val="20"/>
              </w:rPr>
              <w:t>Receitas</w:t>
            </w:r>
            <w:proofErr w:type="spellEnd"/>
            <w:r>
              <w:rPr>
                <w:rFonts w:ascii="Trebuchet MS" w:hAnsi="Trebuchet MS" w:cs="Calibri"/>
                <w:b/>
                <w:bCs/>
                <w:color w:val="000000"/>
                <w:sz w:val="20"/>
                <w:szCs w:val="20"/>
              </w:rPr>
              <w:t xml:space="preserve"> </w:t>
            </w:r>
            <w:proofErr w:type="spellStart"/>
            <w:r>
              <w:rPr>
                <w:rFonts w:ascii="Trebuchet MS" w:hAnsi="Trebuchet MS" w:cs="Calibri"/>
                <w:b/>
                <w:bCs/>
                <w:color w:val="000000"/>
                <w:sz w:val="20"/>
                <w:szCs w:val="20"/>
              </w:rPr>
              <w:t>Financeiras</w:t>
            </w:r>
            <w:proofErr w:type="spellEnd"/>
          </w:p>
        </w:tc>
        <w:tc>
          <w:tcPr>
            <w:tcW w:w="0" w:type="auto"/>
            <w:noWrap/>
            <w:vAlign w:val="center"/>
            <w:hideMark/>
          </w:tcPr>
          <w:p w14:paraId="5B3E63AE" w14:textId="77777777" w:rsidR="00AB245C" w:rsidRDefault="00AB245C">
            <w:pPr>
              <w:rPr>
                <w:rFonts w:ascii="Trebuchet MS" w:hAnsi="Trebuchet MS" w:cs="Calibri"/>
                <w:b/>
                <w:bCs/>
                <w:color w:val="000000"/>
                <w:sz w:val="20"/>
                <w:szCs w:val="20"/>
              </w:rPr>
            </w:pPr>
          </w:p>
        </w:tc>
        <w:tc>
          <w:tcPr>
            <w:tcW w:w="0" w:type="auto"/>
            <w:noWrap/>
            <w:vAlign w:val="center"/>
            <w:hideMark/>
          </w:tcPr>
          <w:p w14:paraId="0382E04F" w14:textId="77777777" w:rsidR="00AB245C" w:rsidRDefault="00AB245C">
            <w:pPr>
              <w:jc w:val="right"/>
              <w:rPr>
                <w:rFonts w:ascii="Trebuchet MS" w:hAnsi="Trebuchet MS" w:cs="Calibri"/>
                <w:b/>
                <w:bCs/>
                <w:color w:val="000000"/>
                <w:sz w:val="20"/>
                <w:szCs w:val="20"/>
              </w:rPr>
            </w:pPr>
            <w:r>
              <w:rPr>
                <w:rFonts w:ascii="Trebuchet MS" w:hAnsi="Trebuchet MS" w:cs="Calibri"/>
                <w:b/>
                <w:bCs/>
                <w:color w:val="000000"/>
                <w:sz w:val="20"/>
                <w:szCs w:val="20"/>
              </w:rPr>
              <w:t>1.903</w:t>
            </w:r>
          </w:p>
        </w:tc>
        <w:tc>
          <w:tcPr>
            <w:tcW w:w="0" w:type="auto"/>
            <w:noWrap/>
            <w:vAlign w:val="center"/>
            <w:hideMark/>
          </w:tcPr>
          <w:p w14:paraId="4EE3DEDC" w14:textId="77777777" w:rsidR="00AB245C" w:rsidRDefault="00AB245C">
            <w:pPr>
              <w:rPr>
                <w:rFonts w:ascii="Trebuchet MS" w:hAnsi="Trebuchet MS" w:cs="Calibri"/>
                <w:b/>
                <w:bCs/>
                <w:color w:val="000000"/>
                <w:sz w:val="20"/>
                <w:szCs w:val="20"/>
              </w:rPr>
            </w:pPr>
          </w:p>
        </w:tc>
        <w:tc>
          <w:tcPr>
            <w:tcW w:w="0" w:type="auto"/>
            <w:noWrap/>
            <w:vAlign w:val="center"/>
            <w:hideMark/>
          </w:tcPr>
          <w:p w14:paraId="16E9858D" w14:textId="77777777" w:rsidR="00AB245C" w:rsidRDefault="00AB245C">
            <w:pPr>
              <w:jc w:val="right"/>
              <w:rPr>
                <w:rFonts w:ascii="Trebuchet MS" w:hAnsi="Trebuchet MS" w:cs="Calibri"/>
                <w:b/>
                <w:bCs/>
                <w:color w:val="000000"/>
                <w:sz w:val="20"/>
                <w:szCs w:val="20"/>
              </w:rPr>
            </w:pPr>
            <w:r>
              <w:rPr>
                <w:rFonts w:ascii="Trebuchet MS" w:hAnsi="Trebuchet MS" w:cs="Calibri"/>
                <w:b/>
                <w:bCs/>
                <w:color w:val="000000"/>
                <w:sz w:val="20"/>
                <w:szCs w:val="20"/>
              </w:rPr>
              <w:t>2.080</w:t>
            </w:r>
          </w:p>
        </w:tc>
      </w:tr>
      <w:tr w:rsidR="00AB245C" w14:paraId="56D07754" w14:textId="77777777" w:rsidTr="00AB245C">
        <w:trPr>
          <w:trHeight w:val="300"/>
          <w:jc w:val="center"/>
        </w:trPr>
        <w:tc>
          <w:tcPr>
            <w:tcW w:w="0" w:type="auto"/>
            <w:noWrap/>
            <w:vAlign w:val="center"/>
            <w:hideMark/>
          </w:tcPr>
          <w:p w14:paraId="1CA7A7DD" w14:textId="77777777" w:rsidR="00AB245C" w:rsidRDefault="00AB245C">
            <w:pPr>
              <w:rPr>
                <w:rFonts w:ascii="Trebuchet MS" w:hAnsi="Trebuchet MS" w:cs="Calibri"/>
                <w:color w:val="000000"/>
                <w:sz w:val="20"/>
                <w:szCs w:val="20"/>
              </w:rPr>
            </w:pPr>
            <w:proofErr w:type="spellStart"/>
            <w:r>
              <w:rPr>
                <w:rFonts w:ascii="Trebuchet MS" w:hAnsi="Trebuchet MS" w:cs="Calibri"/>
                <w:color w:val="000000"/>
                <w:sz w:val="20"/>
                <w:szCs w:val="20"/>
              </w:rPr>
              <w:t>Juros</w:t>
            </w:r>
            <w:proofErr w:type="spellEnd"/>
            <w:r>
              <w:rPr>
                <w:rFonts w:ascii="Trebuchet MS" w:hAnsi="Trebuchet MS" w:cs="Calibri"/>
                <w:color w:val="000000"/>
                <w:sz w:val="20"/>
                <w:szCs w:val="20"/>
              </w:rPr>
              <w:t xml:space="preserve"> </w:t>
            </w:r>
            <w:proofErr w:type="spellStart"/>
            <w:r>
              <w:rPr>
                <w:rFonts w:ascii="Trebuchet MS" w:hAnsi="Trebuchet MS" w:cs="Calibri"/>
                <w:color w:val="000000"/>
                <w:sz w:val="20"/>
                <w:szCs w:val="20"/>
              </w:rPr>
              <w:t>Ativos</w:t>
            </w:r>
            <w:proofErr w:type="spellEnd"/>
          </w:p>
        </w:tc>
        <w:tc>
          <w:tcPr>
            <w:tcW w:w="0" w:type="auto"/>
            <w:noWrap/>
            <w:vAlign w:val="center"/>
            <w:hideMark/>
          </w:tcPr>
          <w:p w14:paraId="66DF8FB7" w14:textId="77777777" w:rsidR="00AB245C" w:rsidRDefault="00AB245C">
            <w:pPr>
              <w:rPr>
                <w:rFonts w:ascii="Trebuchet MS" w:hAnsi="Trebuchet MS" w:cs="Calibri"/>
                <w:color w:val="000000"/>
                <w:sz w:val="20"/>
                <w:szCs w:val="20"/>
              </w:rPr>
            </w:pPr>
          </w:p>
        </w:tc>
        <w:tc>
          <w:tcPr>
            <w:tcW w:w="0" w:type="auto"/>
            <w:noWrap/>
            <w:vAlign w:val="center"/>
            <w:hideMark/>
          </w:tcPr>
          <w:p w14:paraId="299955CB" w14:textId="77777777" w:rsidR="00AB245C" w:rsidRDefault="00AB245C">
            <w:pPr>
              <w:jc w:val="right"/>
              <w:rPr>
                <w:rFonts w:ascii="Trebuchet MS" w:hAnsi="Trebuchet MS" w:cs="Calibri"/>
                <w:sz w:val="20"/>
                <w:szCs w:val="20"/>
              </w:rPr>
            </w:pPr>
            <w:r>
              <w:rPr>
                <w:rFonts w:ascii="Trebuchet MS" w:hAnsi="Trebuchet MS" w:cs="Calibri"/>
                <w:sz w:val="20"/>
                <w:szCs w:val="20"/>
              </w:rPr>
              <w:t>49</w:t>
            </w:r>
          </w:p>
        </w:tc>
        <w:tc>
          <w:tcPr>
            <w:tcW w:w="0" w:type="auto"/>
            <w:noWrap/>
            <w:vAlign w:val="center"/>
            <w:hideMark/>
          </w:tcPr>
          <w:p w14:paraId="7A7D1F50" w14:textId="77777777" w:rsidR="00AB245C" w:rsidRDefault="00AB245C">
            <w:pPr>
              <w:rPr>
                <w:rFonts w:ascii="Trebuchet MS" w:hAnsi="Trebuchet MS" w:cs="Calibri"/>
                <w:sz w:val="20"/>
                <w:szCs w:val="20"/>
              </w:rPr>
            </w:pPr>
          </w:p>
        </w:tc>
        <w:tc>
          <w:tcPr>
            <w:tcW w:w="0" w:type="auto"/>
            <w:noWrap/>
            <w:vAlign w:val="center"/>
            <w:hideMark/>
          </w:tcPr>
          <w:p w14:paraId="2D2746B6" w14:textId="77777777" w:rsidR="00AB245C" w:rsidRDefault="00AB245C">
            <w:pPr>
              <w:jc w:val="right"/>
              <w:rPr>
                <w:rFonts w:ascii="Trebuchet MS" w:hAnsi="Trebuchet MS" w:cs="Calibri"/>
                <w:sz w:val="20"/>
                <w:szCs w:val="20"/>
              </w:rPr>
            </w:pPr>
            <w:r>
              <w:rPr>
                <w:rFonts w:ascii="Trebuchet MS" w:hAnsi="Trebuchet MS" w:cs="Calibri"/>
                <w:sz w:val="20"/>
                <w:szCs w:val="20"/>
              </w:rPr>
              <w:t>211</w:t>
            </w:r>
          </w:p>
        </w:tc>
      </w:tr>
      <w:tr w:rsidR="00AB245C" w14:paraId="63564686" w14:textId="77777777" w:rsidTr="00AB245C">
        <w:trPr>
          <w:trHeight w:val="300"/>
          <w:jc w:val="center"/>
        </w:trPr>
        <w:tc>
          <w:tcPr>
            <w:tcW w:w="0" w:type="auto"/>
            <w:noWrap/>
            <w:vAlign w:val="center"/>
            <w:hideMark/>
          </w:tcPr>
          <w:p w14:paraId="167EA8BC" w14:textId="77777777" w:rsidR="00AB245C" w:rsidRDefault="00AB245C">
            <w:pPr>
              <w:rPr>
                <w:rFonts w:ascii="Trebuchet MS" w:hAnsi="Trebuchet MS" w:cs="Calibri"/>
                <w:color w:val="000000"/>
                <w:sz w:val="20"/>
                <w:szCs w:val="20"/>
              </w:rPr>
            </w:pPr>
            <w:proofErr w:type="spellStart"/>
            <w:r>
              <w:rPr>
                <w:rFonts w:ascii="Trebuchet MS" w:hAnsi="Trebuchet MS" w:cs="Calibri"/>
                <w:color w:val="000000"/>
                <w:sz w:val="20"/>
                <w:szCs w:val="20"/>
              </w:rPr>
              <w:t>Variações</w:t>
            </w:r>
            <w:proofErr w:type="spellEnd"/>
            <w:r>
              <w:rPr>
                <w:rFonts w:ascii="Trebuchet MS" w:hAnsi="Trebuchet MS" w:cs="Calibri"/>
                <w:color w:val="000000"/>
                <w:sz w:val="20"/>
                <w:szCs w:val="20"/>
              </w:rPr>
              <w:t xml:space="preserve"> </w:t>
            </w:r>
            <w:proofErr w:type="spellStart"/>
            <w:r>
              <w:rPr>
                <w:rFonts w:ascii="Trebuchet MS" w:hAnsi="Trebuchet MS" w:cs="Calibri"/>
                <w:color w:val="000000"/>
                <w:sz w:val="20"/>
                <w:szCs w:val="20"/>
              </w:rPr>
              <w:t>Monetárias</w:t>
            </w:r>
            <w:proofErr w:type="spellEnd"/>
            <w:r>
              <w:rPr>
                <w:rFonts w:ascii="Trebuchet MS" w:hAnsi="Trebuchet MS" w:cs="Calibri"/>
                <w:color w:val="000000"/>
                <w:sz w:val="20"/>
                <w:szCs w:val="20"/>
              </w:rPr>
              <w:t xml:space="preserve"> </w:t>
            </w:r>
            <w:proofErr w:type="spellStart"/>
            <w:r>
              <w:rPr>
                <w:rFonts w:ascii="Trebuchet MS" w:hAnsi="Trebuchet MS" w:cs="Calibri"/>
                <w:color w:val="000000"/>
                <w:sz w:val="20"/>
                <w:szCs w:val="20"/>
              </w:rPr>
              <w:t>Ativas</w:t>
            </w:r>
            <w:proofErr w:type="spellEnd"/>
          </w:p>
        </w:tc>
        <w:tc>
          <w:tcPr>
            <w:tcW w:w="0" w:type="auto"/>
            <w:noWrap/>
            <w:vAlign w:val="center"/>
            <w:hideMark/>
          </w:tcPr>
          <w:p w14:paraId="141BF843" w14:textId="77777777" w:rsidR="00AB245C" w:rsidRDefault="00AB245C">
            <w:pPr>
              <w:rPr>
                <w:rFonts w:ascii="Trebuchet MS" w:hAnsi="Trebuchet MS" w:cs="Calibri"/>
                <w:color w:val="000000"/>
                <w:sz w:val="20"/>
                <w:szCs w:val="20"/>
              </w:rPr>
            </w:pPr>
          </w:p>
        </w:tc>
        <w:tc>
          <w:tcPr>
            <w:tcW w:w="0" w:type="auto"/>
            <w:noWrap/>
            <w:vAlign w:val="center"/>
            <w:hideMark/>
          </w:tcPr>
          <w:p w14:paraId="100FCC27" w14:textId="77777777" w:rsidR="00AB245C" w:rsidRDefault="00AB245C">
            <w:pPr>
              <w:jc w:val="right"/>
              <w:rPr>
                <w:rFonts w:ascii="Trebuchet MS" w:hAnsi="Trebuchet MS" w:cs="Calibri"/>
                <w:sz w:val="20"/>
                <w:szCs w:val="20"/>
              </w:rPr>
            </w:pPr>
            <w:r>
              <w:rPr>
                <w:rFonts w:ascii="Trebuchet MS" w:hAnsi="Trebuchet MS" w:cs="Calibri"/>
                <w:sz w:val="20"/>
                <w:szCs w:val="20"/>
              </w:rPr>
              <w:t>223</w:t>
            </w:r>
          </w:p>
        </w:tc>
        <w:tc>
          <w:tcPr>
            <w:tcW w:w="0" w:type="auto"/>
            <w:noWrap/>
            <w:vAlign w:val="center"/>
            <w:hideMark/>
          </w:tcPr>
          <w:p w14:paraId="4917B548" w14:textId="77777777" w:rsidR="00AB245C" w:rsidRDefault="00AB245C">
            <w:pPr>
              <w:rPr>
                <w:rFonts w:ascii="Trebuchet MS" w:hAnsi="Trebuchet MS" w:cs="Calibri"/>
                <w:sz w:val="20"/>
                <w:szCs w:val="20"/>
              </w:rPr>
            </w:pPr>
          </w:p>
        </w:tc>
        <w:tc>
          <w:tcPr>
            <w:tcW w:w="0" w:type="auto"/>
            <w:noWrap/>
            <w:vAlign w:val="center"/>
            <w:hideMark/>
          </w:tcPr>
          <w:p w14:paraId="2D925F14" w14:textId="77777777" w:rsidR="00AB245C" w:rsidRDefault="00AB245C">
            <w:pPr>
              <w:jc w:val="right"/>
              <w:rPr>
                <w:rFonts w:ascii="Trebuchet MS" w:hAnsi="Trebuchet MS" w:cs="Calibri"/>
                <w:sz w:val="20"/>
                <w:szCs w:val="20"/>
              </w:rPr>
            </w:pPr>
            <w:r>
              <w:rPr>
                <w:rFonts w:ascii="Trebuchet MS" w:hAnsi="Trebuchet MS" w:cs="Calibri"/>
                <w:sz w:val="20"/>
                <w:szCs w:val="20"/>
              </w:rPr>
              <w:t>223</w:t>
            </w:r>
          </w:p>
        </w:tc>
      </w:tr>
      <w:tr w:rsidR="00AB245C" w14:paraId="74131A99" w14:textId="77777777" w:rsidTr="00AB245C">
        <w:trPr>
          <w:trHeight w:val="300"/>
          <w:jc w:val="center"/>
        </w:trPr>
        <w:tc>
          <w:tcPr>
            <w:tcW w:w="0" w:type="auto"/>
            <w:noWrap/>
            <w:vAlign w:val="center"/>
            <w:hideMark/>
          </w:tcPr>
          <w:p w14:paraId="7FDC6EB9" w14:textId="77777777" w:rsidR="00AB245C" w:rsidRDefault="00AB245C">
            <w:pPr>
              <w:rPr>
                <w:rFonts w:ascii="Trebuchet MS" w:hAnsi="Trebuchet MS" w:cs="Calibri"/>
                <w:color w:val="000000"/>
                <w:sz w:val="20"/>
                <w:szCs w:val="20"/>
              </w:rPr>
            </w:pPr>
            <w:proofErr w:type="spellStart"/>
            <w:r>
              <w:rPr>
                <w:rFonts w:ascii="Trebuchet MS" w:hAnsi="Trebuchet MS" w:cs="Calibri"/>
                <w:color w:val="000000"/>
                <w:sz w:val="20"/>
                <w:szCs w:val="20"/>
              </w:rPr>
              <w:t>Multas</w:t>
            </w:r>
            <w:proofErr w:type="spellEnd"/>
            <w:r>
              <w:rPr>
                <w:rFonts w:ascii="Trebuchet MS" w:hAnsi="Trebuchet MS" w:cs="Calibri"/>
                <w:color w:val="000000"/>
                <w:sz w:val="20"/>
                <w:szCs w:val="20"/>
              </w:rPr>
              <w:t xml:space="preserve"> </w:t>
            </w:r>
            <w:proofErr w:type="spellStart"/>
            <w:r>
              <w:rPr>
                <w:rFonts w:ascii="Trebuchet MS" w:hAnsi="Trebuchet MS" w:cs="Calibri"/>
                <w:color w:val="000000"/>
                <w:sz w:val="20"/>
                <w:szCs w:val="20"/>
              </w:rPr>
              <w:t>Ativas</w:t>
            </w:r>
            <w:proofErr w:type="spellEnd"/>
          </w:p>
        </w:tc>
        <w:tc>
          <w:tcPr>
            <w:tcW w:w="0" w:type="auto"/>
            <w:noWrap/>
            <w:vAlign w:val="center"/>
            <w:hideMark/>
          </w:tcPr>
          <w:p w14:paraId="4690AC90" w14:textId="77777777" w:rsidR="00AB245C" w:rsidRDefault="00AB245C">
            <w:pPr>
              <w:rPr>
                <w:rFonts w:ascii="Trebuchet MS" w:hAnsi="Trebuchet MS" w:cs="Calibri"/>
                <w:color w:val="000000"/>
                <w:sz w:val="20"/>
                <w:szCs w:val="20"/>
              </w:rPr>
            </w:pPr>
          </w:p>
        </w:tc>
        <w:tc>
          <w:tcPr>
            <w:tcW w:w="0" w:type="auto"/>
            <w:noWrap/>
            <w:vAlign w:val="center"/>
            <w:hideMark/>
          </w:tcPr>
          <w:p w14:paraId="3738E5CE" w14:textId="77777777" w:rsidR="00AB245C" w:rsidRDefault="00AB245C">
            <w:pPr>
              <w:jc w:val="right"/>
              <w:rPr>
                <w:rFonts w:ascii="Trebuchet MS" w:hAnsi="Trebuchet MS" w:cs="Calibri"/>
                <w:sz w:val="20"/>
                <w:szCs w:val="20"/>
              </w:rPr>
            </w:pPr>
            <w:r>
              <w:rPr>
                <w:rFonts w:ascii="Trebuchet MS" w:hAnsi="Trebuchet MS" w:cs="Calibri"/>
                <w:sz w:val="20"/>
                <w:szCs w:val="20"/>
              </w:rPr>
              <w:t>18</w:t>
            </w:r>
          </w:p>
        </w:tc>
        <w:tc>
          <w:tcPr>
            <w:tcW w:w="0" w:type="auto"/>
            <w:noWrap/>
            <w:vAlign w:val="center"/>
            <w:hideMark/>
          </w:tcPr>
          <w:p w14:paraId="1CD4F358" w14:textId="77777777" w:rsidR="00AB245C" w:rsidRDefault="00AB245C">
            <w:pPr>
              <w:rPr>
                <w:rFonts w:ascii="Trebuchet MS" w:hAnsi="Trebuchet MS" w:cs="Calibri"/>
                <w:sz w:val="20"/>
                <w:szCs w:val="20"/>
              </w:rPr>
            </w:pPr>
          </w:p>
        </w:tc>
        <w:tc>
          <w:tcPr>
            <w:tcW w:w="0" w:type="auto"/>
            <w:noWrap/>
            <w:vAlign w:val="center"/>
            <w:hideMark/>
          </w:tcPr>
          <w:p w14:paraId="308832D6" w14:textId="77777777" w:rsidR="00AB245C" w:rsidRDefault="00AB245C">
            <w:pPr>
              <w:jc w:val="right"/>
              <w:rPr>
                <w:rFonts w:ascii="Trebuchet MS" w:hAnsi="Trebuchet MS" w:cs="Calibri"/>
                <w:sz w:val="20"/>
                <w:szCs w:val="20"/>
              </w:rPr>
            </w:pPr>
            <w:r>
              <w:rPr>
                <w:rFonts w:ascii="Trebuchet MS" w:hAnsi="Trebuchet MS" w:cs="Calibri"/>
                <w:sz w:val="20"/>
                <w:szCs w:val="20"/>
              </w:rPr>
              <w:t>17</w:t>
            </w:r>
          </w:p>
        </w:tc>
      </w:tr>
      <w:tr w:rsidR="00AB245C" w14:paraId="32B15584" w14:textId="77777777" w:rsidTr="00AB245C">
        <w:trPr>
          <w:trHeight w:val="300"/>
          <w:jc w:val="center"/>
        </w:trPr>
        <w:tc>
          <w:tcPr>
            <w:tcW w:w="0" w:type="auto"/>
            <w:noWrap/>
            <w:vAlign w:val="center"/>
            <w:hideMark/>
          </w:tcPr>
          <w:p w14:paraId="1BF05E23" w14:textId="77777777" w:rsidR="00AB245C" w:rsidRDefault="00AB245C">
            <w:pPr>
              <w:rPr>
                <w:rFonts w:ascii="Trebuchet MS" w:hAnsi="Trebuchet MS" w:cs="Calibri"/>
                <w:color w:val="000000"/>
                <w:sz w:val="20"/>
                <w:szCs w:val="20"/>
              </w:rPr>
            </w:pPr>
            <w:proofErr w:type="spellStart"/>
            <w:r>
              <w:rPr>
                <w:rFonts w:ascii="Trebuchet MS" w:hAnsi="Trebuchet MS" w:cs="Calibri"/>
                <w:color w:val="000000"/>
                <w:sz w:val="20"/>
                <w:szCs w:val="20"/>
              </w:rPr>
              <w:t>Descontos</w:t>
            </w:r>
            <w:proofErr w:type="spellEnd"/>
            <w:r>
              <w:rPr>
                <w:rFonts w:ascii="Trebuchet MS" w:hAnsi="Trebuchet MS" w:cs="Calibri"/>
                <w:color w:val="000000"/>
                <w:sz w:val="20"/>
                <w:szCs w:val="20"/>
              </w:rPr>
              <w:t xml:space="preserve"> </w:t>
            </w:r>
            <w:proofErr w:type="spellStart"/>
            <w:r>
              <w:rPr>
                <w:rFonts w:ascii="Trebuchet MS" w:hAnsi="Trebuchet MS" w:cs="Calibri"/>
                <w:color w:val="000000"/>
                <w:sz w:val="20"/>
                <w:szCs w:val="20"/>
              </w:rPr>
              <w:t>Obtidos</w:t>
            </w:r>
            <w:proofErr w:type="spellEnd"/>
          </w:p>
        </w:tc>
        <w:tc>
          <w:tcPr>
            <w:tcW w:w="0" w:type="auto"/>
            <w:noWrap/>
            <w:vAlign w:val="center"/>
            <w:hideMark/>
          </w:tcPr>
          <w:p w14:paraId="6F58369C" w14:textId="77777777" w:rsidR="00AB245C" w:rsidRDefault="00AB245C">
            <w:pPr>
              <w:rPr>
                <w:rFonts w:ascii="Trebuchet MS" w:hAnsi="Trebuchet MS" w:cs="Calibri"/>
                <w:color w:val="000000"/>
                <w:sz w:val="20"/>
                <w:szCs w:val="20"/>
              </w:rPr>
            </w:pPr>
          </w:p>
        </w:tc>
        <w:tc>
          <w:tcPr>
            <w:tcW w:w="0" w:type="auto"/>
            <w:noWrap/>
            <w:vAlign w:val="center"/>
            <w:hideMark/>
          </w:tcPr>
          <w:p w14:paraId="2633ECF8" w14:textId="77777777" w:rsidR="00AB245C" w:rsidRDefault="00AB245C">
            <w:pPr>
              <w:jc w:val="right"/>
              <w:rPr>
                <w:rFonts w:ascii="Trebuchet MS" w:hAnsi="Trebuchet MS" w:cs="Calibri"/>
                <w:sz w:val="20"/>
                <w:szCs w:val="20"/>
              </w:rPr>
            </w:pPr>
            <w:r>
              <w:rPr>
                <w:rFonts w:ascii="Trebuchet MS" w:hAnsi="Trebuchet MS" w:cs="Calibri"/>
                <w:sz w:val="20"/>
                <w:szCs w:val="20"/>
              </w:rPr>
              <w:t>0</w:t>
            </w:r>
          </w:p>
        </w:tc>
        <w:tc>
          <w:tcPr>
            <w:tcW w:w="0" w:type="auto"/>
            <w:noWrap/>
            <w:vAlign w:val="center"/>
            <w:hideMark/>
          </w:tcPr>
          <w:p w14:paraId="3116A7F5" w14:textId="77777777" w:rsidR="00AB245C" w:rsidRDefault="00AB245C">
            <w:pPr>
              <w:rPr>
                <w:rFonts w:ascii="Trebuchet MS" w:hAnsi="Trebuchet MS" w:cs="Calibri"/>
                <w:sz w:val="20"/>
                <w:szCs w:val="20"/>
              </w:rPr>
            </w:pPr>
          </w:p>
        </w:tc>
        <w:tc>
          <w:tcPr>
            <w:tcW w:w="0" w:type="auto"/>
            <w:noWrap/>
            <w:vAlign w:val="center"/>
            <w:hideMark/>
          </w:tcPr>
          <w:p w14:paraId="4D362EE1" w14:textId="77777777" w:rsidR="00AB245C" w:rsidRDefault="00AB245C">
            <w:pPr>
              <w:jc w:val="right"/>
              <w:rPr>
                <w:rFonts w:ascii="Trebuchet MS" w:hAnsi="Trebuchet MS" w:cs="Calibri"/>
                <w:sz w:val="20"/>
                <w:szCs w:val="20"/>
              </w:rPr>
            </w:pPr>
            <w:r>
              <w:rPr>
                <w:rFonts w:ascii="Trebuchet MS" w:hAnsi="Trebuchet MS" w:cs="Calibri"/>
                <w:sz w:val="20"/>
                <w:szCs w:val="20"/>
              </w:rPr>
              <w:t>290</w:t>
            </w:r>
          </w:p>
        </w:tc>
      </w:tr>
      <w:tr w:rsidR="00AB245C" w14:paraId="12CFB636" w14:textId="77777777" w:rsidTr="00AB245C">
        <w:trPr>
          <w:trHeight w:val="300"/>
          <w:jc w:val="center"/>
        </w:trPr>
        <w:tc>
          <w:tcPr>
            <w:tcW w:w="0" w:type="auto"/>
            <w:noWrap/>
            <w:vAlign w:val="center"/>
            <w:hideMark/>
          </w:tcPr>
          <w:p w14:paraId="582A7262" w14:textId="77777777" w:rsidR="00AB245C" w:rsidRDefault="00AB245C">
            <w:pPr>
              <w:rPr>
                <w:rFonts w:ascii="Trebuchet MS" w:hAnsi="Trebuchet MS" w:cs="Calibri"/>
                <w:color w:val="000000"/>
                <w:sz w:val="20"/>
                <w:szCs w:val="20"/>
              </w:rPr>
            </w:pPr>
            <w:r w:rsidRPr="00AB245C">
              <w:rPr>
                <w:rFonts w:ascii="Trebuchet MS" w:hAnsi="Trebuchet MS" w:cs="Calibri"/>
                <w:color w:val="000000"/>
                <w:sz w:val="20"/>
                <w:szCs w:val="20"/>
                <w:lang w:val="pt-BR"/>
              </w:rPr>
              <w:t xml:space="preserve">Juros e Correção monetária s/ Dep. </w:t>
            </w:r>
            <w:proofErr w:type="spellStart"/>
            <w:r>
              <w:rPr>
                <w:rFonts w:ascii="Trebuchet MS" w:hAnsi="Trebuchet MS" w:cs="Calibri"/>
                <w:color w:val="000000"/>
                <w:sz w:val="20"/>
                <w:szCs w:val="20"/>
              </w:rPr>
              <w:t>Recursal</w:t>
            </w:r>
            <w:proofErr w:type="spellEnd"/>
          </w:p>
        </w:tc>
        <w:tc>
          <w:tcPr>
            <w:tcW w:w="0" w:type="auto"/>
            <w:noWrap/>
            <w:vAlign w:val="center"/>
            <w:hideMark/>
          </w:tcPr>
          <w:p w14:paraId="6F72F3BD" w14:textId="77777777" w:rsidR="00AB245C" w:rsidRDefault="00AB245C">
            <w:pPr>
              <w:rPr>
                <w:rFonts w:ascii="Trebuchet MS" w:hAnsi="Trebuchet MS" w:cs="Calibri"/>
                <w:color w:val="000000"/>
                <w:sz w:val="20"/>
                <w:szCs w:val="20"/>
              </w:rPr>
            </w:pPr>
          </w:p>
        </w:tc>
        <w:tc>
          <w:tcPr>
            <w:tcW w:w="0" w:type="auto"/>
            <w:noWrap/>
            <w:vAlign w:val="center"/>
            <w:hideMark/>
          </w:tcPr>
          <w:p w14:paraId="27FD8735" w14:textId="77777777" w:rsidR="00AB245C" w:rsidRDefault="00AB245C">
            <w:pPr>
              <w:jc w:val="right"/>
              <w:rPr>
                <w:rFonts w:ascii="Trebuchet MS" w:hAnsi="Trebuchet MS" w:cs="Calibri"/>
                <w:sz w:val="20"/>
                <w:szCs w:val="20"/>
              </w:rPr>
            </w:pPr>
            <w:r>
              <w:rPr>
                <w:rFonts w:ascii="Trebuchet MS" w:hAnsi="Trebuchet MS" w:cs="Calibri"/>
                <w:sz w:val="20"/>
                <w:szCs w:val="20"/>
              </w:rPr>
              <w:t>1</w:t>
            </w:r>
          </w:p>
        </w:tc>
        <w:tc>
          <w:tcPr>
            <w:tcW w:w="0" w:type="auto"/>
            <w:noWrap/>
            <w:vAlign w:val="center"/>
            <w:hideMark/>
          </w:tcPr>
          <w:p w14:paraId="4438C54F" w14:textId="77777777" w:rsidR="00AB245C" w:rsidRDefault="00AB245C">
            <w:pPr>
              <w:rPr>
                <w:rFonts w:ascii="Trebuchet MS" w:hAnsi="Trebuchet MS" w:cs="Calibri"/>
                <w:sz w:val="20"/>
                <w:szCs w:val="20"/>
              </w:rPr>
            </w:pPr>
          </w:p>
        </w:tc>
        <w:tc>
          <w:tcPr>
            <w:tcW w:w="0" w:type="auto"/>
            <w:noWrap/>
            <w:vAlign w:val="center"/>
            <w:hideMark/>
          </w:tcPr>
          <w:p w14:paraId="50F6455C" w14:textId="77777777" w:rsidR="00AB245C" w:rsidRDefault="00AB245C">
            <w:pPr>
              <w:jc w:val="right"/>
              <w:rPr>
                <w:rFonts w:ascii="Trebuchet MS" w:hAnsi="Trebuchet MS" w:cs="Calibri"/>
                <w:sz w:val="20"/>
                <w:szCs w:val="20"/>
              </w:rPr>
            </w:pPr>
            <w:r>
              <w:rPr>
                <w:rFonts w:ascii="Trebuchet MS" w:hAnsi="Trebuchet MS" w:cs="Calibri"/>
                <w:sz w:val="20"/>
                <w:szCs w:val="20"/>
              </w:rPr>
              <w:t>0</w:t>
            </w:r>
          </w:p>
        </w:tc>
      </w:tr>
      <w:tr w:rsidR="00AB245C" w14:paraId="2C096A96" w14:textId="77777777" w:rsidTr="00AB245C">
        <w:trPr>
          <w:trHeight w:val="300"/>
          <w:jc w:val="center"/>
        </w:trPr>
        <w:tc>
          <w:tcPr>
            <w:tcW w:w="0" w:type="auto"/>
            <w:noWrap/>
            <w:vAlign w:val="center"/>
            <w:hideMark/>
          </w:tcPr>
          <w:p w14:paraId="458DFCA6" w14:textId="77777777" w:rsidR="00AB245C" w:rsidRDefault="00AB245C">
            <w:pPr>
              <w:rPr>
                <w:rFonts w:ascii="Trebuchet MS" w:hAnsi="Trebuchet MS" w:cs="Calibri"/>
                <w:color w:val="000000"/>
                <w:sz w:val="20"/>
                <w:szCs w:val="20"/>
              </w:rPr>
            </w:pPr>
            <w:proofErr w:type="spellStart"/>
            <w:r>
              <w:rPr>
                <w:rFonts w:ascii="Trebuchet MS" w:hAnsi="Trebuchet MS" w:cs="Calibri"/>
                <w:color w:val="000000"/>
                <w:sz w:val="20"/>
                <w:szCs w:val="20"/>
              </w:rPr>
              <w:t>Outras</w:t>
            </w:r>
            <w:proofErr w:type="spellEnd"/>
            <w:r>
              <w:rPr>
                <w:rFonts w:ascii="Trebuchet MS" w:hAnsi="Trebuchet MS" w:cs="Calibri"/>
                <w:color w:val="000000"/>
                <w:sz w:val="20"/>
                <w:szCs w:val="20"/>
              </w:rPr>
              <w:t xml:space="preserve"> </w:t>
            </w:r>
            <w:proofErr w:type="spellStart"/>
            <w:r>
              <w:rPr>
                <w:rFonts w:ascii="Trebuchet MS" w:hAnsi="Trebuchet MS" w:cs="Calibri"/>
                <w:color w:val="000000"/>
                <w:sz w:val="20"/>
                <w:szCs w:val="20"/>
              </w:rPr>
              <w:t>Receitas</w:t>
            </w:r>
            <w:proofErr w:type="spellEnd"/>
            <w:r>
              <w:rPr>
                <w:rFonts w:ascii="Trebuchet MS" w:hAnsi="Trebuchet MS" w:cs="Calibri"/>
                <w:color w:val="000000"/>
                <w:sz w:val="20"/>
                <w:szCs w:val="20"/>
              </w:rPr>
              <w:t xml:space="preserve"> </w:t>
            </w:r>
            <w:proofErr w:type="spellStart"/>
            <w:r>
              <w:rPr>
                <w:rFonts w:ascii="Trebuchet MS" w:hAnsi="Trebuchet MS" w:cs="Calibri"/>
                <w:color w:val="000000"/>
                <w:sz w:val="20"/>
                <w:szCs w:val="20"/>
              </w:rPr>
              <w:t>Financeiras</w:t>
            </w:r>
            <w:proofErr w:type="spellEnd"/>
          </w:p>
        </w:tc>
        <w:tc>
          <w:tcPr>
            <w:tcW w:w="0" w:type="auto"/>
            <w:noWrap/>
            <w:vAlign w:val="center"/>
            <w:hideMark/>
          </w:tcPr>
          <w:p w14:paraId="73224DA2" w14:textId="77777777" w:rsidR="00AB245C" w:rsidRDefault="00AB245C">
            <w:pPr>
              <w:rPr>
                <w:rFonts w:ascii="Trebuchet MS" w:hAnsi="Trebuchet MS" w:cs="Calibri"/>
                <w:color w:val="000000"/>
                <w:sz w:val="20"/>
                <w:szCs w:val="20"/>
              </w:rPr>
            </w:pPr>
          </w:p>
        </w:tc>
        <w:tc>
          <w:tcPr>
            <w:tcW w:w="0" w:type="auto"/>
            <w:noWrap/>
            <w:vAlign w:val="center"/>
            <w:hideMark/>
          </w:tcPr>
          <w:p w14:paraId="06093E2F" w14:textId="77777777" w:rsidR="00AB245C" w:rsidRDefault="00AB245C">
            <w:pPr>
              <w:jc w:val="right"/>
              <w:rPr>
                <w:rFonts w:ascii="Trebuchet MS" w:hAnsi="Trebuchet MS" w:cs="Calibri"/>
                <w:sz w:val="20"/>
                <w:szCs w:val="20"/>
              </w:rPr>
            </w:pPr>
            <w:r>
              <w:rPr>
                <w:rFonts w:ascii="Trebuchet MS" w:hAnsi="Trebuchet MS" w:cs="Calibri"/>
                <w:sz w:val="20"/>
                <w:szCs w:val="20"/>
              </w:rPr>
              <w:t>0</w:t>
            </w:r>
          </w:p>
        </w:tc>
        <w:tc>
          <w:tcPr>
            <w:tcW w:w="0" w:type="auto"/>
            <w:noWrap/>
            <w:vAlign w:val="center"/>
            <w:hideMark/>
          </w:tcPr>
          <w:p w14:paraId="2BA34E24" w14:textId="77777777" w:rsidR="00AB245C" w:rsidRDefault="00AB245C">
            <w:pPr>
              <w:rPr>
                <w:rFonts w:ascii="Trebuchet MS" w:hAnsi="Trebuchet MS" w:cs="Calibri"/>
                <w:sz w:val="20"/>
                <w:szCs w:val="20"/>
              </w:rPr>
            </w:pPr>
          </w:p>
        </w:tc>
        <w:tc>
          <w:tcPr>
            <w:tcW w:w="0" w:type="auto"/>
            <w:noWrap/>
            <w:vAlign w:val="center"/>
            <w:hideMark/>
          </w:tcPr>
          <w:p w14:paraId="32F99658" w14:textId="77777777" w:rsidR="00AB245C" w:rsidRDefault="00AB245C">
            <w:pPr>
              <w:jc w:val="right"/>
              <w:rPr>
                <w:rFonts w:ascii="Trebuchet MS" w:hAnsi="Trebuchet MS" w:cs="Calibri"/>
                <w:sz w:val="20"/>
                <w:szCs w:val="20"/>
              </w:rPr>
            </w:pPr>
            <w:r>
              <w:rPr>
                <w:rFonts w:ascii="Trebuchet MS" w:hAnsi="Trebuchet MS" w:cs="Calibri"/>
                <w:sz w:val="20"/>
                <w:szCs w:val="20"/>
              </w:rPr>
              <w:t>1.339</w:t>
            </w:r>
          </w:p>
        </w:tc>
      </w:tr>
      <w:tr w:rsidR="00AB245C" w14:paraId="6CD72A3A" w14:textId="77777777" w:rsidTr="00AB245C">
        <w:trPr>
          <w:trHeight w:val="300"/>
          <w:jc w:val="center"/>
        </w:trPr>
        <w:tc>
          <w:tcPr>
            <w:tcW w:w="0" w:type="auto"/>
            <w:noWrap/>
            <w:vAlign w:val="center"/>
            <w:hideMark/>
          </w:tcPr>
          <w:p w14:paraId="004AD450" w14:textId="77777777" w:rsidR="00AB245C" w:rsidRDefault="00AB245C">
            <w:pPr>
              <w:rPr>
                <w:rFonts w:ascii="Trebuchet MS" w:hAnsi="Trebuchet MS" w:cs="Calibri"/>
                <w:color w:val="000000"/>
                <w:sz w:val="20"/>
                <w:szCs w:val="20"/>
              </w:rPr>
            </w:pPr>
            <w:proofErr w:type="spellStart"/>
            <w:r>
              <w:rPr>
                <w:rFonts w:ascii="Trebuchet MS" w:hAnsi="Trebuchet MS" w:cs="Calibri"/>
                <w:color w:val="000000"/>
                <w:sz w:val="20"/>
                <w:szCs w:val="20"/>
              </w:rPr>
              <w:t>Rendimentos</w:t>
            </w:r>
            <w:proofErr w:type="spellEnd"/>
            <w:r>
              <w:rPr>
                <w:rFonts w:ascii="Trebuchet MS" w:hAnsi="Trebuchet MS" w:cs="Calibri"/>
                <w:color w:val="000000"/>
                <w:sz w:val="20"/>
                <w:szCs w:val="20"/>
              </w:rPr>
              <w:t xml:space="preserve"> s/ </w:t>
            </w:r>
            <w:proofErr w:type="spellStart"/>
            <w:r>
              <w:rPr>
                <w:rFonts w:ascii="Trebuchet MS" w:hAnsi="Trebuchet MS" w:cs="Calibri"/>
                <w:color w:val="000000"/>
                <w:sz w:val="20"/>
                <w:szCs w:val="20"/>
              </w:rPr>
              <w:t>Aplicação</w:t>
            </w:r>
            <w:proofErr w:type="spellEnd"/>
            <w:r>
              <w:rPr>
                <w:rFonts w:ascii="Trebuchet MS" w:hAnsi="Trebuchet MS" w:cs="Calibri"/>
                <w:color w:val="000000"/>
                <w:sz w:val="20"/>
                <w:szCs w:val="20"/>
              </w:rPr>
              <w:t xml:space="preserve"> </w:t>
            </w:r>
            <w:proofErr w:type="spellStart"/>
            <w:r>
              <w:rPr>
                <w:rFonts w:ascii="Trebuchet MS" w:hAnsi="Trebuchet MS" w:cs="Calibri"/>
                <w:color w:val="000000"/>
                <w:sz w:val="20"/>
                <w:szCs w:val="20"/>
              </w:rPr>
              <w:t>Financeira</w:t>
            </w:r>
            <w:proofErr w:type="spellEnd"/>
          </w:p>
        </w:tc>
        <w:tc>
          <w:tcPr>
            <w:tcW w:w="0" w:type="auto"/>
            <w:noWrap/>
            <w:vAlign w:val="center"/>
            <w:hideMark/>
          </w:tcPr>
          <w:p w14:paraId="51BFB00B" w14:textId="77777777" w:rsidR="00AB245C" w:rsidRDefault="00AB245C">
            <w:pPr>
              <w:rPr>
                <w:rFonts w:ascii="Trebuchet MS" w:hAnsi="Trebuchet MS" w:cs="Calibri"/>
                <w:color w:val="000000"/>
                <w:sz w:val="20"/>
                <w:szCs w:val="20"/>
              </w:rPr>
            </w:pPr>
          </w:p>
        </w:tc>
        <w:tc>
          <w:tcPr>
            <w:tcW w:w="0" w:type="auto"/>
            <w:noWrap/>
            <w:vAlign w:val="center"/>
            <w:hideMark/>
          </w:tcPr>
          <w:p w14:paraId="41D16B91" w14:textId="77777777" w:rsidR="00AB245C" w:rsidRDefault="00AB245C">
            <w:pPr>
              <w:jc w:val="right"/>
              <w:rPr>
                <w:rFonts w:ascii="Trebuchet MS" w:hAnsi="Trebuchet MS" w:cs="Calibri"/>
                <w:sz w:val="20"/>
                <w:szCs w:val="20"/>
              </w:rPr>
            </w:pPr>
            <w:r>
              <w:rPr>
                <w:rFonts w:ascii="Trebuchet MS" w:hAnsi="Trebuchet MS" w:cs="Calibri"/>
                <w:sz w:val="20"/>
                <w:szCs w:val="20"/>
              </w:rPr>
              <w:t>1.611</w:t>
            </w:r>
          </w:p>
        </w:tc>
        <w:tc>
          <w:tcPr>
            <w:tcW w:w="0" w:type="auto"/>
            <w:noWrap/>
            <w:vAlign w:val="center"/>
            <w:hideMark/>
          </w:tcPr>
          <w:p w14:paraId="1A186C2D" w14:textId="77777777" w:rsidR="00AB245C" w:rsidRDefault="00AB245C">
            <w:pPr>
              <w:rPr>
                <w:rFonts w:ascii="Trebuchet MS" w:hAnsi="Trebuchet MS" w:cs="Calibri"/>
                <w:sz w:val="20"/>
                <w:szCs w:val="20"/>
              </w:rPr>
            </w:pPr>
          </w:p>
        </w:tc>
        <w:tc>
          <w:tcPr>
            <w:tcW w:w="0" w:type="auto"/>
            <w:noWrap/>
            <w:vAlign w:val="center"/>
            <w:hideMark/>
          </w:tcPr>
          <w:p w14:paraId="35FAAD4D" w14:textId="77777777" w:rsidR="00AB245C" w:rsidRDefault="00AB245C">
            <w:pPr>
              <w:jc w:val="right"/>
              <w:rPr>
                <w:rFonts w:ascii="Trebuchet MS" w:hAnsi="Trebuchet MS" w:cs="Calibri"/>
                <w:sz w:val="20"/>
                <w:szCs w:val="20"/>
              </w:rPr>
            </w:pPr>
            <w:r>
              <w:rPr>
                <w:rFonts w:ascii="Trebuchet MS" w:hAnsi="Trebuchet MS" w:cs="Calibri"/>
                <w:sz w:val="20"/>
                <w:szCs w:val="20"/>
              </w:rPr>
              <w:t>0</w:t>
            </w:r>
          </w:p>
        </w:tc>
      </w:tr>
      <w:tr w:rsidR="00AB245C" w14:paraId="577880FD" w14:textId="77777777" w:rsidTr="00AB245C">
        <w:trPr>
          <w:trHeight w:val="300"/>
          <w:jc w:val="center"/>
        </w:trPr>
        <w:tc>
          <w:tcPr>
            <w:tcW w:w="0" w:type="auto"/>
            <w:noWrap/>
            <w:vAlign w:val="center"/>
            <w:hideMark/>
          </w:tcPr>
          <w:p w14:paraId="157BE94F" w14:textId="77777777" w:rsidR="00AB245C" w:rsidRDefault="00AB245C">
            <w:pPr>
              <w:rPr>
                <w:rFonts w:ascii="Trebuchet MS" w:hAnsi="Trebuchet MS" w:cs="Calibri"/>
                <w:b/>
                <w:bCs/>
                <w:color w:val="000000"/>
                <w:sz w:val="20"/>
                <w:szCs w:val="20"/>
              </w:rPr>
            </w:pPr>
            <w:proofErr w:type="spellStart"/>
            <w:r>
              <w:rPr>
                <w:rFonts w:ascii="Trebuchet MS" w:hAnsi="Trebuchet MS" w:cs="Calibri"/>
                <w:b/>
                <w:bCs/>
                <w:color w:val="000000"/>
                <w:sz w:val="20"/>
                <w:szCs w:val="20"/>
              </w:rPr>
              <w:t>Despesas</w:t>
            </w:r>
            <w:proofErr w:type="spellEnd"/>
            <w:r>
              <w:rPr>
                <w:rFonts w:ascii="Trebuchet MS" w:hAnsi="Trebuchet MS" w:cs="Calibri"/>
                <w:b/>
                <w:bCs/>
                <w:color w:val="000000"/>
                <w:sz w:val="20"/>
                <w:szCs w:val="20"/>
              </w:rPr>
              <w:t xml:space="preserve"> </w:t>
            </w:r>
            <w:proofErr w:type="spellStart"/>
            <w:r>
              <w:rPr>
                <w:rFonts w:ascii="Trebuchet MS" w:hAnsi="Trebuchet MS" w:cs="Calibri"/>
                <w:b/>
                <w:bCs/>
                <w:color w:val="000000"/>
                <w:sz w:val="20"/>
                <w:szCs w:val="20"/>
              </w:rPr>
              <w:t>Financeiras</w:t>
            </w:r>
            <w:proofErr w:type="spellEnd"/>
          </w:p>
        </w:tc>
        <w:tc>
          <w:tcPr>
            <w:tcW w:w="0" w:type="auto"/>
            <w:noWrap/>
            <w:vAlign w:val="center"/>
            <w:hideMark/>
          </w:tcPr>
          <w:p w14:paraId="4DB24774" w14:textId="77777777" w:rsidR="00AB245C" w:rsidRDefault="00AB245C">
            <w:pPr>
              <w:rPr>
                <w:rFonts w:ascii="Trebuchet MS" w:hAnsi="Trebuchet MS" w:cs="Calibri"/>
                <w:b/>
                <w:bCs/>
                <w:color w:val="000000"/>
                <w:sz w:val="20"/>
                <w:szCs w:val="20"/>
              </w:rPr>
            </w:pPr>
          </w:p>
        </w:tc>
        <w:tc>
          <w:tcPr>
            <w:tcW w:w="0" w:type="auto"/>
            <w:noWrap/>
            <w:vAlign w:val="center"/>
            <w:hideMark/>
          </w:tcPr>
          <w:p w14:paraId="4B6BF91E" w14:textId="77777777" w:rsidR="00AB245C" w:rsidRDefault="00AB245C">
            <w:pPr>
              <w:jc w:val="right"/>
              <w:rPr>
                <w:rFonts w:ascii="Trebuchet MS" w:hAnsi="Trebuchet MS" w:cs="Calibri"/>
                <w:b/>
                <w:bCs/>
                <w:color w:val="000000"/>
                <w:sz w:val="20"/>
                <w:szCs w:val="20"/>
              </w:rPr>
            </w:pPr>
            <w:r>
              <w:rPr>
                <w:rFonts w:ascii="Trebuchet MS" w:hAnsi="Trebuchet MS" w:cs="Calibri"/>
                <w:b/>
                <w:bCs/>
                <w:color w:val="000000"/>
                <w:sz w:val="20"/>
                <w:szCs w:val="20"/>
              </w:rPr>
              <w:t>(15.082)</w:t>
            </w:r>
          </w:p>
        </w:tc>
        <w:tc>
          <w:tcPr>
            <w:tcW w:w="0" w:type="auto"/>
            <w:noWrap/>
            <w:vAlign w:val="center"/>
            <w:hideMark/>
          </w:tcPr>
          <w:p w14:paraId="0840D4C9" w14:textId="77777777" w:rsidR="00AB245C" w:rsidRDefault="00AB245C">
            <w:pPr>
              <w:rPr>
                <w:rFonts w:ascii="Trebuchet MS" w:hAnsi="Trebuchet MS" w:cs="Calibri"/>
                <w:b/>
                <w:bCs/>
                <w:color w:val="000000"/>
                <w:sz w:val="20"/>
                <w:szCs w:val="20"/>
              </w:rPr>
            </w:pPr>
          </w:p>
        </w:tc>
        <w:tc>
          <w:tcPr>
            <w:tcW w:w="0" w:type="auto"/>
            <w:noWrap/>
            <w:vAlign w:val="center"/>
            <w:hideMark/>
          </w:tcPr>
          <w:p w14:paraId="3A2FD12D" w14:textId="77777777" w:rsidR="00AB245C" w:rsidRDefault="00AB245C">
            <w:pPr>
              <w:jc w:val="right"/>
              <w:rPr>
                <w:rFonts w:ascii="Trebuchet MS" w:hAnsi="Trebuchet MS" w:cs="Calibri"/>
                <w:b/>
                <w:bCs/>
                <w:color w:val="000000"/>
                <w:sz w:val="20"/>
                <w:szCs w:val="20"/>
              </w:rPr>
            </w:pPr>
            <w:r>
              <w:rPr>
                <w:rFonts w:ascii="Trebuchet MS" w:hAnsi="Trebuchet MS" w:cs="Calibri"/>
                <w:b/>
                <w:bCs/>
                <w:color w:val="000000"/>
                <w:sz w:val="20"/>
                <w:szCs w:val="20"/>
              </w:rPr>
              <w:t>(13.914)</w:t>
            </w:r>
          </w:p>
        </w:tc>
      </w:tr>
      <w:tr w:rsidR="00AB245C" w14:paraId="28350CC0" w14:textId="77777777" w:rsidTr="00AB245C">
        <w:trPr>
          <w:trHeight w:val="300"/>
          <w:jc w:val="center"/>
        </w:trPr>
        <w:tc>
          <w:tcPr>
            <w:tcW w:w="0" w:type="auto"/>
            <w:noWrap/>
            <w:vAlign w:val="center"/>
            <w:hideMark/>
          </w:tcPr>
          <w:p w14:paraId="44F95B5A" w14:textId="77777777" w:rsidR="00AB245C" w:rsidRDefault="00AB245C">
            <w:pPr>
              <w:rPr>
                <w:rFonts w:ascii="Trebuchet MS" w:hAnsi="Trebuchet MS" w:cs="Calibri"/>
                <w:color w:val="000000"/>
                <w:sz w:val="20"/>
                <w:szCs w:val="20"/>
              </w:rPr>
            </w:pPr>
            <w:proofErr w:type="spellStart"/>
            <w:r>
              <w:rPr>
                <w:rFonts w:ascii="Trebuchet MS" w:hAnsi="Trebuchet MS" w:cs="Calibri"/>
                <w:color w:val="000000"/>
                <w:sz w:val="20"/>
                <w:szCs w:val="20"/>
              </w:rPr>
              <w:t>Juros</w:t>
            </w:r>
            <w:proofErr w:type="spellEnd"/>
            <w:r>
              <w:rPr>
                <w:rFonts w:ascii="Trebuchet MS" w:hAnsi="Trebuchet MS" w:cs="Calibri"/>
                <w:color w:val="000000"/>
                <w:sz w:val="20"/>
                <w:szCs w:val="20"/>
              </w:rPr>
              <w:t xml:space="preserve"> </w:t>
            </w:r>
            <w:proofErr w:type="spellStart"/>
            <w:r>
              <w:rPr>
                <w:rFonts w:ascii="Trebuchet MS" w:hAnsi="Trebuchet MS" w:cs="Calibri"/>
                <w:color w:val="000000"/>
                <w:sz w:val="20"/>
                <w:szCs w:val="20"/>
              </w:rPr>
              <w:t>Passivos</w:t>
            </w:r>
            <w:proofErr w:type="spellEnd"/>
          </w:p>
        </w:tc>
        <w:tc>
          <w:tcPr>
            <w:tcW w:w="0" w:type="auto"/>
            <w:noWrap/>
            <w:vAlign w:val="center"/>
            <w:hideMark/>
          </w:tcPr>
          <w:p w14:paraId="2D3265B0" w14:textId="77777777" w:rsidR="00AB245C" w:rsidRDefault="00AB245C">
            <w:pPr>
              <w:rPr>
                <w:rFonts w:ascii="Trebuchet MS" w:hAnsi="Trebuchet MS" w:cs="Calibri"/>
                <w:color w:val="000000"/>
                <w:sz w:val="20"/>
                <w:szCs w:val="20"/>
              </w:rPr>
            </w:pPr>
          </w:p>
        </w:tc>
        <w:tc>
          <w:tcPr>
            <w:tcW w:w="0" w:type="auto"/>
            <w:noWrap/>
            <w:vAlign w:val="center"/>
            <w:hideMark/>
          </w:tcPr>
          <w:p w14:paraId="0173CA30" w14:textId="77777777" w:rsidR="00AB245C" w:rsidRDefault="00AB245C">
            <w:pPr>
              <w:jc w:val="right"/>
              <w:rPr>
                <w:rFonts w:ascii="Trebuchet MS" w:hAnsi="Trebuchet MS" w:cs="Calibri"/>
                <w:sz w:val="20"/>
                <w:szCs w:val="20"/>
              </w:rPr>
            </w:pPr>
            <w:r>
              <w:rPr>
                <w:rFonts w:ascii="Trebuchet MS" w:hAnsi="Trebuchet MS" w:cs="Calibri"/>
                <w:sz w:val="20"/>
                <w:szCs w:val="20"/>
              </w:rPr>
              <w:t>(21)</w:t>
            </w:r>
          </w:p>
        </w:tc>
        <w:tc>
          <w:tcPr>
            <w:tcW w:w="0" w:type="auto"/>
            <w:noWrap/>
            <w:vAlign w:val="center"/>
            <w:hideMark/>
          </w:tcPr>
          <w:p w14:paraId="52203E39" w14:textId="77777777" w:rsidR="00AB245C" w:rsidRDefault="00AB245C">
            <w:pPr>
              <w:rPr>
                <w:rFonts w:ascii="Trebuchet MS" w:hAnsi="Trebuchet MS" w:cs="Calibri"/>
                <w:sz w:val="20"/>
                <w:szCs w:val="20"/>
              </w:rPr>
            </w:pPr>
          </w:p>
        </w:tc>
        <w:tc>
          <w:tcPr>
            <w:tcW w:w="0" w:type="auto"/>
            <w:noWrap/>
            <w:vAlign w:val="center"/>
            <w:hideMark/>
          </w:tcPr>
          <w:p w14:paraId="39FFDFAF" w14:textId="77777777" w:rsidR="00AB245C" w:rsidRDefault="00AB245C">
            <w:pPr>
              <w:jc w:val="right"/>
              <w:rPr>
                <w:rFonts w:ascii="Trebuchet MS" w:hAnsi="Trebuchet MS" w:cs="Calibri"/>
                <w:sz w:val="20"/>
                <w:szCs w:val="20"/>
              </w:rPr>
            </w:pPr>
            <w:r>
              <w:rPr>
                <w:rFonts w:ascii="Trebuchet MS" w:hAnsi="Trebuchet MS" w:cs="Calibri"/>
                <w:sz w:val="20"/>
                <w:szCs w:val="20"/>
              </w:rPr>
              <w:t>(1.309)</w:t>
            </w:r>
          </w:p>
        </w:tc>
      </w:tr>
      <w:tr w:rsidR="00AB245C" w14:paraId="52D584BF" w14:textId="77777777" w:rsidTr="00AB245C">
        <w:trPr>
          <w:trHeight w:val="300"/>
          <w:jc w:val="center"/>
        </w:trPr>
        <w:tc>
          <w:tcPr>
            <w:tcW w:w="0" w:type="auto"/>
            <w:noWrap/>
            <w:vAlign w:val="center"/>
            <w:hideMark/>
          </w:tcPr>
          <w:p w14:paraId="1636E2DE" w14:textId="77777777" w:rsidR="00AB245C" w:rsidRDefault="00AB245C">
            <w:pPr>
              <w:rPr>
                <w:rFonts w:ascii="Trebuchet MS" w:hAnsi="Trebuchet MS" w:cs="Calibri"/>
                <w:color w:val="000000"/>
                <w:sz w:val="20"/>
                <w:szCs w:val="20"/>
              </w:rPr>
            </w:pPr>
            <w:proofErr w:type="spellStart"/>
            <w:r>
              <w:rPr>
                <w:rFonts w:ascii="Trebuchet MS" w:hAnsi="Trebuchet MS" w:cs="Calibri"/>
                <w:color w:val="000000"/>
                <w:sz w:val="20"/>
                <w:szCs w:val="20"/>
              </w:rPr>
              <w:t>Variações</w:t>
            </w:r>
            <w:proofErr w:type="spellEnd"/>
            <w:r>
              <w:rPr>
                <w:rFonts w:ascii="Trebuchet MS" w:hAnsi="Trebuchet MS" w:cs="Calibri"/>
                <w:color w:val="000000"/>
                <w:sz w:val="20"/>
                <w:szCs w:val="20"/>
              </w:rPr>
              <w:t xml:space="preserve"> </w:t>
            </w:r>
            <w:proofErr w:type="spellStart"/>
            <w:r>
              <w:rPr>
                <w:rFonts w:ascii="Trebuchet MS" w:hAnsi="Trebuchet MS" w:cs="Calibri"/>
                <w:color w:val="000000"/>
                <w:sz w:val="20"/>
                <w:szCs w:val="20"/>
              </w:rPr>
              <w:t>Monetárias</w:t>
            </w:r>
            <w:proofErr w:type="spellEnd"/>
          </w:p>
        </w:tc>
        <w:tc>
          <w:tcPr>
            <w:tcW w:w="0" w:type="auto"/>
            <w:noWrap/>
            <w:vAlign w:val="center"/>
            <w:hideMark/>
          </w:tcPr>
          <w:p w14:paraId="52AA0C34" w14:textId="77777777" w:rsidR="00AB245C" w:rsidRDefault="00AB245C">
            <w:pPr>
              <w:rPr>
                <w:rFonts w:ascii="Trebuchet MS" w:hAnsi="Trebuchet MS" w:cs="Calibri"/>
                <w:color w:val="000000"/>
                <w:sz w:val="20"/>
                <w:szCs w:val="20"/>
              </w:rPr>
            </w:pPr>
          </w:p>
        </w:tc>
        <w:tc>
          <w:tcPr>
            <w:tcW w:w="0" w:type="auto"/>
            <w:noWrap/>
            <w:vAlign w:val="center"/>
            <w:hideMark/>
          </w:tcPr>
          <w:p w14:paraId="60A31183" w14:textId="77777777" w:rsidR="00AB245C" w:rsidRDefault="00AB245C">
            <w:pPr>
              <w:jc w:val="right"/>
              <w:rPr>
                <w:rFonts w:ascii="Trebuchet MS" w:hAnsi="Trebuchet MS" w:cs="Calibri"/>
                <w:sz w:val="20"/>
                <w:szCs w:val="20"/>
              </w:rPr>
            </w:pPr>
            <w:r>
              <w:rPr>
                <w:rFonts w:ascii="Trebuchet MS" w:hAnsi="Trebuchet MS" w:cs="Calibri"/>
                <w:sz w:val="20"/>
                <w:szCs w:val="20"/>
              </w:rPr>
              <w:t>(116)</w:t>
            </w:r>
          </w:p>
        </w:tc>
        <w:tc>
          <w:tcPr>
            <w:tcW w:w="0" w:type="auto"/>
            <w:noWrap/>
            <w:vAlign w:val="center"/>
            <w:hideMark/>
          </w:tcPr>
          <w:p w14:paraId="6AE3BAA2" w14:textId="77777777" w:rsidR="00AB245C" w:rsidRDefault="00AB245C">
            <w:pPr>
              <w:rPr>
                <w:rFonts w:ascii="Trebuchet MS" w:hAnsi="Trebuchet MS" w:cs="Calibri"/>
                <w:sz w:val="20"/>
                <w:szCs w:val="20"/>
              </w:rPr>
            </w:pPr>
          </w:p>
        </w:tc>
        <w:tc>
          <w:tcPr>
            <w:tcW w:w="0" w:type="auto"/>
            <w:noWrap/>
            <w:vAlign w:val="center"/>
            <w:hideMark/>
          </w:tcPr>
          <w:p w14:paraId="3D7BD635" w14:textId="77777777" w:rsidR="00AB245C" w:rsidRDefault="00AB245C">
            <w:pPr>
              <w:jc w:val="right"/>
              <w:rPr>
                <w:rFonts w:ascii="Trebuchet MS" w:hAnsi="Trebuchet MS" w:cs="Calibri"/>
                <w:sz w:val="20"/>
                <w:szCs w:val="20"/>
              </w:rPr>
            </w:pPr>
            <w:r>
              <w:rPr>
                <w:rFonts w:ascii="Trebuchet MS" w:hAnsi="Trebuchet MS" w:cs="Calibri"/>
                <w:sz w:val="20"/>
                <w:szCs w:val="20"/>
              </w:rPr>
              <w:t>(44)</w:t>
            </w:r>
          </w:p>
        </w:tc>
      </w:tr>
      <w:tr w:rsidR="00AB245C" w14:paraId="38D562A2" w14:textId="77777777" w:rsidTr="00AB245C">
        <w:trPr>
          <w:trHeight w:val="300"/>
          <w:jc w:val="center"/>
        </w:trPr>
        <w:tc>
          <w:tcPr>
            <w:tcW w:w="0" w:type="auto"/>
            <w:noWrap/>
            <w:vAlign w:val="center"/>
            <w:hideMark/>
          </w:tcPr>
          <w:p w14:paraId="645276E4" w14:textId="77777777" w:rsidR="00AB245C" w:rsidRDefault="00AB245C">
            <w:pPr>
              <w:rPr>
                <w:rFonts w:ascii="Trebuchet MS" w:hAnsi="Trebuchet MS" w:cs="Calibri"/>
                <w:color w:val="000000"/>
                <w:sz w:val="20"/>
                <w:szCs w:val="20"/>
              </w:rPr>
            </w:pPr>
            <w:proofErr w:type="spellStart"/>
            <w:r>
              <w:rPr>
                <w:rFonts w:ascii="Trebuchet MS" w:hAnsi="Trebuchet MS" w:cs="Calibri"/>
                <w:color w:val="000000"/>
                <w:sz w:val="20"/>
                <w:szCs w:val="20"/>
              </w:rPr>
              <w:t>Atualização</w:t>
            </w:r>
            <w:proofErr w:type="spellEnd"/>
            <w:r>
              <w:rPr>
                <w:rFonts w:ascii="Trebuchet MS" w:hAnsi="Trebuchet MS" w:cs="Calibri"/>
                <w:color w:val="000000"/>
                <w:sz w:val="20"/>
                <w:szCs w:val="20"/>
              </w:rPr>
              <w:t xml:space="preserve"> </w:t>
            </w:r>
            <w:proofErr w:type="spellStart"/>
            <w:r>
              <w:rPr>
                <w:rFonts w:ascii="Trebuchet MS" w:hAnsi="Trebuchet MS" w:cs="Calibri"/>
                <w:color w:val="000000"/>
                <w:sz w:val="20"/>
                <w:szCs w:val="20"/>
              </w:rPr>
              <w:t>Monetária</w:t>
            </w:r>
            <w:proofErr w:type="spellEnd"/>
          </w:p>
        </w:tc>
        <w:tc>
          <w:tcPr>
            <w:tcW w:w="0" w:type="auto"/>
            <w:noWrap/>
            <w:vAlign w:val="center"/>
            <w:hideMark/>
          </w:tcPr>
          <w:p w14:paraId="4AA7EB0F" w14:textId="77777777" w:rsidR="00AB245C" w:rsidRDefault="00AB245C">
            <w:pPr>
              <w:rPr>
                <w:rFonts w:ascii="Trebuchet MS" w:hAnsi="Trebuchet MS" w:cs="Calibri"/>
                <w:color w:val="000000"/>
                <w:sz w:val="20"/>
                <w:szCs w:val="20"/>
              </w:rPr>
            </w:pPr>
          </w:p>
        </w:tc>
        <w:tc>
          <w:tcPr>
            <w:tcW w:w="0" w:type="auto"/>
            <w:noWrap/>
            <w:vAlign w:val="center"/>
            <w:hideMark/>
          </w:tcPr>
          <w:p w14:paraId="26F17D4F" w14:textId="77777777" w:rsidR="00AB245C" w:rsidRDefault="00AB245C">
            <w:pPr>
              <w:jc w:val="right"/>
              <w:rPr>
                <w:rFonts w:ascii="Trebuchet MS" w:hAnsi="Trebuchet MS" w:cs="Calibri"/>
                <w:sz w:val="20"/>
                <w:szCs w:val="20"/>
              </w:rPr>
            </w:pPr>
            <w:r>
              <w:rPr>
                <w:rFonts w:ascii="Trebuchet MS" w:hAnsi="Trebuchet MS" w:cs="Calibri"/>
                <w:sz w:val="20"/>
                <w:szCs w:val="20"/>
              </w:rPr>
              <w:t>(354)</w:t>
            </w:r>
          </w:p>
        </w:tc>
        <w:tc>
          <w:tcPr>
            <w:tcW w:w="0" w:type="auto"/>
            <w:noWrap/>
            <w:vAlign w:val="center"/>
            <w:hideMark/>
          </w:tcPr>
          <w:p w14:paraId="196117E4" w14:textId="77777777" w:rsidR="00AB245C" w:rsidRDefault="00AB245C">
            <w:pPr>
              <w:rPr>
                <w:rFonts w:ascii="Trebuchet MS" w:hAnsi="Trebuchet MS" w:cs="Calibri"/>
                <w:sz w:val="20"/>
                <w:szCs w:val="20"/>
              </w:rPr>
            </w:pPr>
          </w:p>
        </w:tc>
        <w:tc>
          <w:tcPr>
            <w:tcW w:w="0" w:type="auto"/>
            <w:noWrap/>
            <w:vAlign w:val="center"/>
            <w:hideMark/>
          </w:tcPr>
          <w:p w14:paraId="3CDE57A6" w14:textId="77777777" w:rsidR="00AB245C" w:rsidRDefault="00AB245C">
            <w:pPr>
              <w:jc w:val="right"/>
              <w:rPr>
                <w:rFonts w:ascii="Trebuchet MS" w:hAnsi="Trebuchet MS" w:cs="Calibri"/>
                <w:sz w:val="20"/>
                <w:szCs w:val="20"/>
              </w:rPr>
            </w:pPr>
            <w:r>
              <w:rPr>
                <w:rFonts w:ascii="Trebuchet MS" w:hAnsi="Trebuchet MS" w:cs="Calibri"/>
                <w:sz w:val="20"/>
                <w:szCs w:val="20"/>
              </w:rPr>
              <w:t>(420)</w:t>
            </w:r>
          </w:p>
        </w:tc>
      </w:tr>
      <w:tr w:rsidR="00AB245C" w14:paraId="53F2D4DD" w14:textId="77777777" w:rsidTr="00AB245C">
        <w:trPr>
          <w:trHeight w:val="300"/>
          <w:jc w:val="center"/>
        </w:trPr>
        <w:tc>
          <w:tcPr>
            <w:tcW w:w="0" w:type="auto"/>
            <w:noWrap/>
            <w:vAlign w:val="center"/>
            <w:hideMark/>
          </w:tcPr>
          <w:p w14:paraId="6D35A6D5" w14:textId="77777777" w:rsidR="00AB245C" w:rsidRDefault="00AB245C">
            <w:pPr>
              <w:rPr>
                <w:rFonts w:ascii="Trebuchet MS" w:hAnsi="Trebuchet MS" w:cs="Calibri"/>
                <w:color w:val="000000"/>
                <w:sz w:val="20"/>
                <w:szCs w:val="20"/>
              </w:rPr>
            </w:pPr>
            <w:proofErr w:type="spellStart"/>
            <w:r>
              <w:rPr>
                <w:rFonts w:ascii="Trebuchet MS" w:hAnsi="Trebuchet MS" w:cs="Calibri"/>
                <w:color w:val="000000"/>
                <w:sz w:val="20"/>
                <w:szCs w:val="20"/>
              </w:rPr>
              <w:t>Despesas</w:t>
            </w:r>
            <w:proofErr w:type="spellEnd"/>
            <w:r>
              <w:rPr>
                <w:rFonts w:ascii="Trebuchet MS" w:hAnsi="Trebuchet MS" w:cs="Calibri"/>
                <w:color w:val="000000"/>
                <w:sz w:val="20"/>
                <w:szCs w:val="20"/>
              </w:rPr>
              <w:t xml:space="preserve"> </w:t>
            </w:r>
            <w:proofErr w:type="spellStart"/>
            <w:r>
              <w:rPr>
                <w:rFonts w:ascii="Trebuchet MS" w:hAnsi="Trebuchet MS" w:cs="Calibri"/>
                <w:color w:val="000000"/>
                <w:sz w:val="20"/>
                <w:szCs w:val="20"/>
              </w:rPr>
              <w:t>Bancárias</w:t>
            </w:r>
            <w:proofErr w:type="spellEnd"/>
          </w:p>
        </w:tc>
        <w:tc>
          <w:tcPr>
            <w:tcW w:w="0" w:type="auto"/>
            <w:noWrap/>
            <w:vAlign w:val="center"/>
            <w:hideMark/>
          </w:tcPr>
          <w:p w14:paraId="3E4E2C3F" w14:textId="77777777" w:rsidR="00AB245C" w:rsidRDefault="00AB245C">
            <w:pPr>
              <w:rPr>
                <w:rFonts w:ascii="Trebuchet MS" w:hAnsi="Trebuchet MS" w:cs="Calibri"/>
                <w:color w:val="000000"/>
                <w:sz w:val="20"/>
                <w:szCs w:val="20"/>
              </w:rPr>
            </w:pPr>
          </w:p>
        </w:tc>
        <w:tc>
          <w:tcPr>
            <w:tcW w:w="0" w:type="auto"/>
            <w:noWrap/>
            <w:vAlign w:val="center"/>
            <w:hideMark/>
          </w:tcPr>
          <w:p w14:paraId="580431E5" w14:textId="77777777" w:rsidR="00AB245C" w:rsidRDefault="00AB245C">
            <w:pPr>
              <w:jc w:val="right"/>
              <w:rPr>
                <w:rFonts w:ascii="Trebuchet MS" w:hAnsi="Trebuchet MS" w:cs="Calibri"/>
                <w:sz w:val="20"/>
                <w:szCs w:val="20"/>
              </w:rPr>
            </w:pPr>
            <w:r>
              <w:rPr>
                <w:rFonts w:ascii="Trebuchet MS" w:hAnsi="Trebuchet MS" w:cs="Calibri"/>
                <w:sz w:val="20"/>
                <w:szCs w:val="20"/>
              </w:rPr>
              <w:t>(31)</w:t>
            </w:r>
          </w:p>
        </w:tc>
        <w:tc>
          <w:tcPr>
            <w:tcW w:w="0" w:type="auto"/>
            <w:noWrap/>
            <w:vAlign w:val="center"/>
            <w:hideMark/>
          </w:tcPr>
          <w:p w14:paraId="33FB0332" w14:textId="77777777" w:rsidR="00AB245C" w:rsidRDefault="00AB245C">
            <w:pPr>
              <w:rPr>
                <w:rFonts w:ascii="Trebuchet MS" w:hAnsi="Trebuchet MS" w:cs="Calibri"/>
                <w:sz w:val="20"/>
                <w:szCs w:val="20"/>
              </w:rPr>
            </w:pPr>
          </w:p>
        </w:tc>
        <w:tc>
          <w:tcPr>
            <w:tcW w:w="0" w:type="auto"/>
            <w:noWrap/>
            <w:vAlign w:val="center"/>
            <w:hideMark/>
          </w:tcPr>
          <w:p w14:paraId="3FB6694F" w14:textId="77777777" w:rsidR="00AB245C" w:rsidRDefault="00AB245C">
            <w:pPr>
              <w:jc w:val="right"/>
              <w:rPr>
                <w:rFonts w:ascii="Trebuchet MS" w:hAnsi="Trebuchet MS" w:cs="Calibri"/>
                <w:sz w:val="20"/>
                <w:szCs w:val="20"/>
              </w:rPr>
            </w:pPr>
            <w:r>
              <w:rPr>
                <w:rFonts w:ascii="Trebuchet MS" w:hAnsi="Trebuchet MS" w:cs="Calibri"/>
                <w:sz w:val="20"/>
                <w:szCs w:val="20"/>
              </w:rPr>
              <w:t>(21)</w:t>
            </w:r>
          </w:p>
        </w:tc>
      </w:tr>
      <w:tr w:rsidR="00AB245C" w14:paraId="41014155" w14:textId="77777777" w:rsidTr="00AB245C">
        <w:trPr>
          <w:trHeight w:val="300"/>
          <w:jc w:val="center"/>
        </w:trPr>
        <w:tc>
          <w:tcPr>
            <w:tcW w:w="0" w:type="auto"/>
            <w:noWrap/>
            <w:vAlign w:val="center"/>
            <w:hideMark/>
          </w:tcPr>
          <w:p w14:paraId="25DD01F8" w14:textId="77777777" w:rsidR="00AB245C" w:rsidRDefault="00AB245C">
            <w:pPr>
              <w:rPr>
                <w:rFonts w:ascii="Trebuchet MS" w:hAnsi="Trebuchet MS" w:cs="Calibri"/>
                <w:color w:val="000000"/>
                <w:sz w:val="20"/>
                <w:szCs w:val="20"/>
              </w:rPr>
            </w:pPr>
            <w:r>
              <w:rPr>
                <w:rFonts w:ascii="Trebuchet MS" w:hAnsi="Trebuchet MS" w:cs="Calibri"/>
                <w:color w:val="000000"/>
                <w:sz w:val="20"/>
                <w:szCs w:val="20"/>
              </w:rPr>
              <w:t>Multas</w:t>
            </w:r>
          </w:p>
        </w:tc>
        <w:tc>
          <w:tcPr>
            <w:tcW w:w="0" w:type="auto"/>
            <w:noWrap/>
            <w:vAlign w:val="center"/>
            <w:hideMark/>
          </w:tcPr>
          <w:p w14:paraId="2AA15F36" w14:textId="77777777" w:rsidR="00AB245C" w:rsidRDefault="00AB245C">
            <w:pPr>
              <w:rPr>
                <w:rFonts w:ascii="Trebuchet MS" w:hAnsi="Trebuchet MS" w:cs="Calibri"/>
                <w:color w:val="000000"/>
                <w:sz w:val="20"/>
                <w:szCs w:val="20"/>
              </w:rPr>
            </w:pPr>
          </w:p>
        </w:tc>
        <w:tc>
          <w:tcPr>
            <w:tcW w:w="0" w:type="auto"/>
            <w:noWrap/>
            <w:vAlign w:val="center"/>
            <w:hideMark/>
          </w:tcPr>
          <w:p w14:paraId="0BCE6579" w14:textId="77777777" w:rsidR="00AB245C" w:rsidRDefault="00AB245C">
            <w:pPr>
              <w:jc w:val="right"/>
              <w:rPr>
                <w:rFonts w:ascii="Trebuchet MS" w:hAnsi="Trebuchet MS" w:cs="Calibri"/>
                <w:sz w:val="20"/>
                <w:szCs w:val="20"/>
              </w:rPr>
            </w:pPr>
            <w:r>
              <w:rPr>
                <w:rFonts w:ascii="Trebuchet MS" w:hAnsi="Trebuchet MS" w:cs="Calibri"/>
                <w:sz w:val="20"/>
                <w:szCs w:val="20"/>
              </w:rPr>
              <w:t>(56)</w:t>
            </w:r>
          </w:p>
        </w:tc>
        <w:tc>
          <w:tcPr>
            <w:tcW w:w="0" w:type="auto"/>
            <w:noWrap/>
            <w:vAlign w:val="center"/>
            <w:hideMark/>
          </w:tcPr>
          <w:p w14:paraId="0817980B" w14:textId="77777777" w:rsidR="00AB245C" w:rsidRDefault="00AB245C">
            <w:pPr>
              <w:rPr>
                <w:rFonts w:ascii="Trebuchet MS" w:hAnsi="Trebuchet MS" w:cs="Calibri"/>
                <w:sz w:val="20"/>
                <w:szCs w:val="20"/>
              </w:rPr>
            </w:pPr>
          </w:p>
        </w:tc>
        <w:tc>
          <w:tcPr>
            <w:tcW w:w="0" w:type="auto"/>
            <w:noWrap/>
            <w:vAlign w:val="center"/>
            <w:hideMark/>
          </w:tcPr>
          <w:p w14:paraId="0C30A39C" w14:textId="77777777" w:rsidR="00AB245C" w:rsidRDefault="00AB245C">
            <w:pPr>
              <w:jc w:val="right"/>
              <w:rPr>
                <w:rFonts w:ascii="Trebuchet MS" w:hAnsi="Trebuchet MS" w:cs="Calibri"/>
                <w:sz w:val="20"/>
                <w:szCs w:val="20"/>
              </w:rPr>
            </w:pPr>
            <w:r>
              <w:rPr>
                <w:rFonts w:ascii="Trebuchet MS" w:hAnsi="Trebuchet MS" w:cs="Calibri"/>
                <w:sz w:val="20"/>
                <w:szCs w:val="20"/>
              </w:rPr>
              <w:t>(432)</w:t>
            </w:r>
          </w:p>
        </w:tc>
      </w:tr>
      <w:tr w:rsidR="00AB245C" w14:paraId="6921EAB8" w14:textId="77777777" w:rsidTr="00AB245C">
        <w:trPr>
          <w:trHeight w:val="300"/>
          <w:jc w:val="center"/>
        </w:trPr>
        <w:tc>
          <w:tcPr>
            <w:tcW w:w="0" w:type="auto"/>
            <w:noWrap/>
            <w:vAlign w:val="center"/>
            <w:hideMark/>
          </w:tcPr>
          <w:p w14:paraId="6834336B" w14:textId="77777777" w:rsidR="00AB245C" w:rsidRDefault="00AB245C">
            <w:pPr>
              <w:rPr>
                <w:rFonts w:ascii="Trebuchet MS" w:hAnsi="Trebuchet MS" w:cs="Calibri"/>
                <w:color w:val="000000"/>
                <w:sz w:val="20"/>
                <w:szCs w:val="20"/>
              </w:rPr>
            </w:pPr>
            <w:proofErr w:type="spellStart"/>
            <w:r>
              <w:rPr>
                <w:rFonts w:ascii="Trebuchet MS" w:hAnsi="Trebuchet MS" w:cs="Calibri"/>
                <w:color w:val="000000"/>
                <w:sz w:val="20"/>
                <w:szCs w:val="20"/>
              </w:rPr>
              <w:t>Juros</w:t>
            </w:r>
            <w:proofErr w:type="spellEnd"/>
            <w:r>
              <w:rPr>
                <w:rFonts w:ascii="Trebuchet MS" w:hAnsi="Trebuchet MS" w:cs="Calibri"/>
                <w:color w:val="000000"/>
                <w:sz w:val="20"/>
                <w:szCs w:val="20"/>
              </w:rPr>
              <w:t xml:space="preserve"> s/PORTUS</w:t>
            </w:r>
          </w:p>
        </w:tc>
        <w:tc>
          <w:tcPr>
            <w:tcW w:w="0" w:type="auto"/>
            <w:noWrap/>
            <w:vAlign w:val="center"/>
            <w:hideMark/>
          </w:tcPr>
          <w:p w14:paraId="35A56C09" w14:textId="77777777" w:rsidR="00AB245C" w:rsidRDefault="00AB245C">
            <w:pPr>
              <w:rPr>
                <w:rFonts w:ascii="Trebuchet MS" w:hAnsi="Trebuchet MS" w:cs="Calibri"/>
                <w:color w:val="000000"/>
                <w:sz w:val="20"/>
                <w:szCs w:val="20"/>
              </w:rPr>
            </w:pPr>
          </w:p>
        </w:tc>
        <w:tc>
          <w:tcPr>
            <w:tcW w:w="0" w:type="auto"/>
            <w:noWrap/>
            <w:vAlign w:val="center"/>
            <w:hideMark/>
          </w:tcPr>
          <w:p w14:paraId="262E58C8" w14:textId="77777777" w:rsidR="00AB245C" w:rsidRDefault="00AB245C">
            <w:pPr>
              <w:jc w:val="right"/>
              <w:rPr>
                <w:rFonts w:ascii="Trebuchet MS" w:hAnsi="Trebuchet MS" w:cs="Calibri"/>
                <w:sz w:val="20"/>
                <w:szCs w:val="20"/>
              </w:rPr>
            </w:pPr>
            <w:r>
              <w:rPr>
                <w:rFonts w:ascii="Trebuchet MS" w:hAnsi="Trebuchet MS" w:cs="Calibri"/>
                <w:sz w:val="20"/>
                <w:szCs w:val="20"/>
              </w:rPr>
              <w:t>(1.520)</w:t>
            </w:r>
          </w:p>
        </w:tc>
        <w:tc>
          <w:tcPr>
            <w:tcW w:w="0" w:type="auto"/>
            <w:noWrap/>
            <w:vAlign w:val="center"/>
            <w:hideMark/>
          </w:tcPr>
          <w:p w14:paraId="5B10BD62" w14:textId="77777777" w:rsidR="00AB245C" w:rsidRDefault="00AB245C">
            <w:pPr>
              <w:rPr>
                <w:rFonts w:ascii="Trebuchet MS" w:hAnsi="Trebuchet MS" w:cs="Calibri"/>
                <w:sz w:val="20"/>
                <w:szCs w:val="20"/>
              </w:rPr>
            </w:pPr>
          </w:p>
        </w:tc>
        <w:tc>
          <w:tcPr>
            <w:tcW w:w="0" w:type="auto"/>
            <w:noWrap/>
            <w:vAlign w:val="center"/>
            <w:hideMark/>
          </w:tcPr>
          <w:p w14:paraId="2C3E3271" w14:textId="77777777" w:rsidR="00AB245C" w:rsidRDefault="00AB245C">
            <w:pPr>
              <w:jc w:val="right"/>
              <w:rPr>
                <w:rFonts w:ascii="Trebuchet MS" w:hAnsi="Trebuchet MS" w:cs="Calibri"/>
                <w:sz w:val="20"/>
                <w:szCs w:val="20"/>
              </w:rPr>
            </w:pPr>
            <w:r>
              <w:rPr>
                <w:rFonts w:ascii="Trebuchet MS" w:hAnsi="Trebuchet MS" w:cs="Calibri"/>
                <w:sz w:val="20"/>
                <w:szCs w:val="20"/>
              </w:rPr>
              <w:t>(1.574)</w:t>
            </w:r>
          </w:p>
        </w:tc>
      </w:tr>
      <w:tr w:rsidR="00AB245C" w14:paraId="7E1B2FBF" w14:textId="77777777" w:rsidTr="00AB245C">
        <w:trPr>
          <w:trHeight w:val="300"/>
          <w:jc w:val="center"/>
        </w:trPr>
        <w:tc>
          <w:tcPr>
            <w:tcW w:w="0" w:type="auto"/>
            <w:noWrap/>
            <w:vAlign w:val="center"/>
            <w:hideMark/>
          </w:tcPr>
          <w:p w14:paraId="55369498" w14:textId="77777777" w:rsidR="00AB245C" w:rsidRDefault="00AB245C">
            <w:pPr>
              <w:rPr>
                <w:rFonts w:ascii="Trebuchet MS" w:hAnsi="Trebuchet MS" w:cs="Calibri"/>
                <w:color w:val="000000"/>
                <w:sz w:val="20"/>
                <w:szCs w:val="20"/>
              </w:rPr>
            </w:pPr>
            <w:proofErr w:type="spellStart"/>
            <w:r>
              <w:rPr>
                <w:rFonts w:ascii="Trebuchet MS" w:hAnsi="Trebuchet MS" w:cs="Calibri"/>
                <w:color w:val="000000"/>
                <w:sz w:val="20"/>
                <w:szCs w:val="20"/>
              </w:rPr>
              <w:t>Variação</w:t>
            </w:r>
            <w:proofErr w:type="spellEnd"/>
            <w:r>
              <w:rPr>
                <w:rFonts w:ascii="Trebuchet MS" w:hAnsi="Trebuchet MS" w:cs="Calibri"/>
                <w:color w:val="000000"/>
                <w:sz w:val="20"/>
                <w:szCs w:val="20"/>
              </w:rPr>
              <w:t xml:space="preserve"> </w:t>
            </w:r>
            <w:proofErr w:type="spellStart"/>
            <w:r>
              <w:rPr>
                <w:rFonts w:ascii="Trebuchet MS" w:hAnsi="Trebuchet MS" w:cs="Calibri"/>
                <w:color w:val="000000"/>
                <w:sz w:val="20"/>
                <w:szCs w:val="20"/>
              </w:rPr>
              <w:t>Monetária</w:t>
            </w:r>
            <w:proofErr w:type="spellEnd"/>
            <w:r>
              <w:rPr>
                <w:rFonts w:ascii="Trebuchet MS" w:hAnsi="Trebuchet MS" w:cs="Calibri"/>
                <w:color w:val="000000"/>
                <w:sz w:val="20"/>
                <w:szCs w:val="20"/>
              </w:rPr>
              <w:t xml:space="preserve"> s/PORTUS</w:t>
            </w:r>
          </w:p>
        </w:tc>
        <w:tc>
          <w:tcPr>
            <w:tcW w:w="0" w:type="auto"/>
            <w:noWrap/>
            <w:vAlign w:val="center"/>
            <w:hideMark/>
          </w:tcPr>
          <w:p w14:paraId="29EF7FCF" w14:textId="77777777" w:rsidR="00AB245C" w:rsidRDefault="00AB245C">
            <w:pPr>
              <w:rPr>
                <w:rFonts w:ascii="Trebuchet MS" w:hAnsi="Trebuchet MS" w:cs="Calibri"/>
                <w:color w:val="000000"/>
                <w:sz w:val="20"/>
                <w:szCs w:val="20"/>
              </w:rPr>
            </w:pPr>
          </w:p>
        </w:tc>
        <w:tc>
          <w:tcPr>
            <w:tcW w:w="0" w:type="auto"/>
            <w:noWrap/>
            <w:vAlign w:val="center"/>
            <w:hideMark/>
          </w:tcPr>
          <w:p w14:paraId="6406F3F3" w14:textId="77777777" w:rsidR="00AB245C" w:rsidRDefault="00AB245C">
            <w:pPr>
              <w:jc w:val="right"/>
              <w:rPr>
                <w:rFonts w:ascii="Trebuchet MS" w:hAnsi="Trebuchet MS" w:cs="Calibri"/>
                <w:sz w:val="20"/>
                <w:szCs w:val="20"/>
              </w:rPr>
            </w:pPr>
            <w:r>
              <w:rPr>
                <w:rFonts w:ascii="Trebuchet MS" w:hAnsi="Trebuchet MS" w:cs="Calibri"/>
                <w:sz w:val="20"/>
                <w:szCs w:val="20"/>
              </w:rPr>
              <w:t>(3.021)</w:t>
            </w:r>
          </w:p>
        </w:tc>
        <w:tc>
          <w:tcPr>
            <w:tcW w:w="0" w:type="auto"/>
            <w:noWrap/>
            <w:vAlign w:val="center"/>
            <w:hideMark/>
          </w:tcPr>
          <w:p w14:paraId="79C9A39D" w14:textId="77777777" w:rsidR="00AB245C" w:rsidRDefault="00AB245C">
            <w:pPr>
              <w:rPr>
                <w:rFonts w:ascii="Trebuchet MS" w:hAnsi="Trebuchet MS" w:cs="Calibri"/>
                <w:sz w:val="20"/>
                <w:szCs w:val="20"/>
              </w:rPr>
            </w:pPr>
          </w:p>
        </w:tc>
        <w:tc>
          <w:tcPr>
            <w:tcW w:w="0" w:type="auto"/>
            <w:noWrap/>
            <w:vAlign w:val="center"/>
            <w:hideMark/>
          </w:tcPr>
          <w:p w14:paraId="4796C548" w14:textId="77777777" w:rsidR="00AB245C" w:rsidRDefault="00AB245C">
            <w:pPr>
              <w:jc w:val="right"/>
              <w:rPr>
                <w:rFonts w:ascii="Trebuchet MS" w:hAnsi="Trebuchet MS" w:cs="Calibri"/>
                <w:sz w:val="20"/>
                <w:szCs w:val="20"/>
              </w:rPr>
            </w:pPr>
            <w:r>
              <w:rPr>
                <w:rFonts w:ascii="Trebuchet MS" w:hAnsi="Trebuchet MS" w:cs="Calibri"/>
                <w:sz w:val="20"/>
                <w:szCs w:val="20"/>
              </w:rPr>
              <w:t>(3.555)</w:t>
            </w:r>
          </w:p>
        </w:tc>
      </w:tr>
      <w:tr w:rsidR="00AB245C" w14:paraId="7E196784" w14:textId="77777777" w:rsidTr="00AB245C">
        <w:trPr>
          <w:trHeight w:val="300"/>
          <w:jc w:val="center"/>
        </w:trPr>
        <w:tc>
          <w:tcPr>
            <w:tcW w:w="0" w:type="auto"/>
            <w:gridSpan w:val="2"/>
            <w:noWrap/>
            <w:vAlign w:val="center"/>
            <w:hideMark/>
          </w:tcPr>
          <w:p w14:paraId="7403B55C" w14:textId="77777777" w:rsidR="00AB245C" w:rsidRPr="00AB245C" w:rsidRDefault="00AB245C">
            <w:pPr>
              <w:rPr>
                <w:rFonts w:ascii="Trebuchet MS" w:hAnsi="Trebuchet MS" w:cs="Calibri"/>
                <w:color w:val="000000"/>
                <w:sz w:val="20"/>
                <w:szCs w:val="20"/>
                <w:lang w:val="pt-BR"/>
              </w:rPr>
            </w:pPr>
            <w:r w:rsidRPr="00AB245C">
              <w:rPr>
                <w:rFonts w:ascii="Trebuchet MS" w:hAnsi="Trebuchet MS" w:cs="Calibri"/>
                <w:color w:val="000000"/>
                <w:sz w:val="20"/>
                <w:szCs w:val="20"/>
                <w:lang w:val="pt-BR"/>
              </w:rPr>
              <w:t>Variação Monetária s/Créditos de Acionista - Decreto 2678/98</w:t>
            </w:r>
          </w:p>
        </w:tc>
        <w:tc>
          <w:tcPr>
            <w:tcW w:w="0" w:type="auto"/>
            <w:noWrap/>
            <w:vAlign w:val="center"/>
            <w:hideMark/>
          </w:tcPr>
          <w:p w14:paraId="4D5177BE" w14:textId="77777777" w:rsidR="00AB245C" w:rsidRDefault="00AB245C">
            <w:pPr>
              <w:jc w:val="right"/>
              <w:rPr>
                <w:rFonts w:ascii="Trebuchet MS" w:hAnsi="Trebuchet MS" w:cs="Calibri"/>
                <w:sz w:val="20"/>
                <w:szCs w:val="20"/>
              </w:rPr>
            </w:pPr>
            <w:r>
              <w:rPr>
                <w:rFonts w:ascii="Trebuchet MS" w:hAnsi="Trebuchet MS" w:cs="Calibri"/>
                <w:sz w:val="20"/>
                <w:szCs w:val="20"/>
              </w:rPr>
              <w:t>(9.321)</w:t>
            </w:r>
          </w:p>
        </w:tc>
        <w:tc>
          <w:tcPr>
            <w:tcW w:w="0" w:type="auto"/>
            <w:noWrap/>
            <w:vAlign w:val="center"/>
            <w:hideMark/>
          </w:tcPr>
          <w:p w14:paraId="496B8E76" w14:textId="77777777" w:rsidR="00AB245C" w:rsidRDefault="00AB245C">
            <w:pPr>
              <w:rPr>
                <w:rFonts w:ascii="Trebuchet MS" w:hAnsi="Trebuchet MS" w:cs="Calibri"/>
                <w:sz w:val="20"/>
                <w:szCs w:val="20"/>
              </w:rPr>
            </w:pPr>
          </w:p>
        </w:tc>
        <w:tc>
          <w:tcPr>
            <w:tcW w:w="0" w:type="auto"/>
            <w:noWrap/>
            <w:vAlign w:val="center"/>
            <w:hideMark/>
          </w:tcPr>
          <w:p w14:paraId="3E4527EC" w14:textId="77777777" w:rsidR="00AB245C" w:rsidRDefault="00AB245C">
            <w:pPr>
              <w:jc w:val="right"/>
              <w:rPr>
                <w:rFonts w:ascii="Trebuchet MS" w:hAnsi="Trebuchet MS" w:cs="Calibri"/>
                <w:sz w:val="20"/>
                <w:szCs w:val="20"/>
              </w:rPr>
            </w:pPr>
            <w:r>
              <w:rPr>
                <w:rFonts w:ascii="Trebuchet MS" w:hAnsi="Trebuchet MS" w:cs="Calibri"/>
                <w:sz w:val="20"/>
                <w:szCs w:val="20"/>
              </w:rPr>
              <w:t>(6.314)</w:t>
            </w:r>
          </w:p>
        </w:tc>
      </w:tr>
      <w:tr w:rsidR="00AB245C" w14:paraId="0EAA7694" w14:textId="77777777" w:rsidTr="00AB245C">
        <w:trPr>
          <w:trHeight w:val="300"/>
          <w:jc w:val="center"/>
        </w:trPr>
        <w:tc>
          <w:tcPr>
            <w:tcW w:w="0" w:type="auto"/>
            <w:noWrap/>
            <w:vAlign w:val="center"/>
            <w:hideMark/>
          </w:tcPr>
          <w:p w14:paraId="2FA52A8A" w14:textId="77777777" w:rsidR="00AB245C" w:rsidRDefault="00AB245C">
            <w:pPr>
              <w:rPr>
                <w:rFonts w:ascii="Trebuchet MS" w:hAnsi="Trebuchet MS" w:cs="Calibri"/>
                <w:color w:val="000000"/>
                <w:sz w:val="20"/>
                <w:szCs w:val="20"/>
              </w:rPr>
            </w:pPr>
            <w:proofErr w:type="spellStart"/>
            <w:r>
              <w:rPr>
                <w:rFonts w:ascii="Trebuchet MS" w:hAnsi="Trebuchet MS" w:cs="Calibri"/>
                <w:color w:val="000000"/>
                <w:sz w:val="20"/>
                <w:szCs w:val="20"/>
              </w:rPr>
              <w:t>Atualização</w:t>
            </w:r>
            <w:proofErr w:type="spellEnd"/>
            <w:r>
              <w:rPr>
                <w:rFonts w:ascii="Trebuchet MS" w:hAnsi="Trebuchet MS" w:cs="Calibri"/>
                <w:color w:val="000000"/>
                <w:sz w:val="20"/>
                <w:szCs w:val="20"/>
              </w:rPr>
              <w:t xml:space="preserve"> </w:t>
            </w:r>
            <w:proofErr w:type="spellStart"/>
            <w:r>
              <w:rPr>
                <w:rFonts w:ascii="Trebuchet MS" w:hAnsi="Trebuchet MS" w:cs="Calibri"/>
                <w:color w:val="000000"/>
                <w:sz w:val="20"/>
                <w:szCs w:val="20"/>
              </w:rPr>
              <w:t>Monetária</w:t>
            </w:r>
            <w:proofErr w:type="spellEnd"/>
            <w:r>
              <w:rPr>
                <w:rFonts w:ascii="Trebuchet MS" w:hAnsi="Trebuchet MS" w:cs="Calibri"/>
                <w:color w:val="000000"/>
                <w:sz w:val="20"/>
                <w:szCs w:val="20"/>
              </w:rPr>
              <w:t xml:space="preserve"> - INSS</w:t>
            </w:r>
          </w:p>
        </w:tc>
        <w:tc>
          <w:tcPr>
            <w:tcW w:w="0" w:type="auto"/>
            <w:noWrap/>
            <w:vAlign w:val="center"/>
            <w:hideMark/>
          </w:tcPr>
          <w:p w14:paraId="6E5DC613" w14:textId="77777777" w:rsidR="00AB245C" w:rsidRDefault="00AB245C">
            <w:pPr>
              <w:rPr>
                <w:rFonts w:ascii="Trebuchet MS" w:hAnsi="Trebuchet MS" w:cs="Calibri"/>
                <w:color w:val="000000"/>
                <w:sz w:val="20"/>
                <w:szCs w:val="20"/>
              </w:rPr>
            </w:pPr>
          </w:p>
        </w:tc>
        <w:tc>
          <w:tcPr>
            <w:tcW w:w="0" w:type="auto"/>
            <w:noWrap/>
            <w:vAlign w:val="center"/>
            <w:hideMark/>
          </w:tcPr>
          <w:p w14:paraId="1E84ADDB" w14:textId="77777777" w:rsidR="00AB245C" w:rsidRDefault="00AB245C">
            <w:pPr>
              <w:jc w:val="right"/>
              <w:rPr>
                <w:rFonts w:ascii="Trebuchet MS" w:hAnsi="Trebuchet MS" w:cs="Calibri"/>
                <w:sz w:val="20"/>
                <w:szCs w:val="20"/>
              </w:rPr>
            </w:pPr>
            <w:r>
              <w:rPr>
                <w:rFonts w:ascii="Trebuchet MS" w:hAnsi="Trebuchet MS" w:cs="Calibri"/>
                <w:sz w:val="20"/>
                <w:szCs w:val="20"/>
              </w:rPr>
              <w:t>(236)</w:t>
            </w:r>
          </w:p>
        </w:tc>
        <w:tc>
          <w:tcPr>
            <w:tcW w:w="0" w:type="auto"/>
            <w:noWrap/>
            <w:vAlign w:val="center"/>
            <w:hideMark/>
          </w:tcPr>
          <w:p w14:paraId="630E7436" w14:textId="77777777" w:rsidR="00AB245C" w:rsidRDefault="00AB245C">
            <w:pPr>
              <w:rPr>
                <w:rFonts w:ascii="Trebuchet MS" w:hAnsi="Trebuchet MS" w:cs="Calibri"/>
                <w:sz w:val="20"/>
                <w:szCs w:val="20"/>
              </w:rPr>
            </w:pPr>
          </w:p>
        </w:tc>
        <w:tc>
          <w:tcPr>
            <w:tcW w:w="0" w:type="auto"/>
            <w:noWrap/>
            <w:vAlign w:val="center"/>
            <w:hideMark/>
          </w:tcPr>
          <w:p w14:paraId="3C8D2AA9" w14:textId="77777777" w:rsidR="00AB245C" w:rsidRDefault="00AB245C">
            <w:pPr>
              <w:jc w:val="right"/>
              <w:rPr>
                <w:rFonts w:ascii="Trebuchet MS" w:hAnsi="Trebuchet MS" w:cs="Calibri"/>
                <w:sz w:val="20"/>
                <w:szCs w:val="20"/>
              </w:rPr>
            </w:pPr>
            <w:r>
              <w:rPr>
                <w:rFonts w:ascii="Trebuchet MS" w:hAnsi="Trebuchet MS" w:cs="Calibri"/>
                <w:sz w:val="20"/>
                <w:szCs w:val="20"/>
              </w:rPr>
              <w:t>(153)</w:t>
            </w:r>
          </w:p>
        </w:tc>
      </w:tr>
      <w:tr w:rsidR="00AB245C" w14:paraId="4CF6343E" w14:textId="77777777" w:rsidTr="00AB245C">
        <w:trPr>
          <w:trHeight w:val="315"/>
          <w:jc w:val="center"/>
        </w:trPr>
        <w:tc>
          <w:tcPr>
            <w:tcW w:w="0" w:type="auto"/>
            <w:noWrap/>
            <w:vAlign w:val="center"/>
            <w:hideMark/>
          </w:tcPr>
          <w:p w14:paraId="3C93D5CC" w14:textId="77777777" w:rsidR="00AB245C" w:rsidRPr="00AB245C" w:rsidRDefault="00AB245C">
            <w:pPr>
              <w:rPr>
                <w:rFonts w:ascii="Trebuchet MS" w:hAnsi="Trebuchet MS" w:cs="Calibri"/>
                <w:color w:val="000000"/>
                <w:sz w:val="20"/>
                <w:szCs w:val="20"/>
                <w:lang w:val="pt-BR"/>
              </w:rPr>
            </w:pPr>
            <w:r w:rsidRPr="00AB245C">
              <w:rPr>
                <w:rFonts w:ascii="Trebuchet MS" w:hAnsi="Trebuchet MS" w:cs="Calibri"/>
                <w:color w:val="000000"/>
                <w:sz w:val="20"/>
                <w:szCs w:val="20"/>
                <w:lang w:val="pt-BR"/>
              </w:rPr>
              <w:t>Var. Mont. s/ dívida CODERN</w:t>
            </w:r>
          </w:p>
        </w:tc>
        <w:tc>
          <w:tcPr>
            <w:tcW w:w="0" w:type="auto"/>
            <w:noWrap/>
            <w:vAlign w:val="center"/>
            <w:hideMark/>
          </w:tcPr>
          <w:p w14:paraId="0E7DB846" w14:textId="77777777" w:rsidR="00AB245C" w:rsidRPr="00AB245C" w:rsidRDefault="00AB245C">
            <w:pPr>
              <w:rPr>
                <w:rFonts w:ascii="Trebuchet MS" w:hAnsi="Trebuchet MS" w:cs="Calibri"/>
                <w:color w:val="000000"/>
                <w:sz w:val="20"/>
                <w:szCs w:val="20"/>
                <w:lang w:val="pt-BR"/>
              </w:rPr>
            </w:pPr>
          </w:p>
        </w:tc>
        <w:tc>
          <w:tcPr>
            <w:tcW w:w="0" w:type="auto"/>
            <w:noWrap/>
            <w:vAlign w:val="center"/>
            <w:hideMark/>
          </w:tcPr>
          <w:p w14:paraId="0812FBA6" w14:textId="77777777" w:rsidR="00AB245C" w:rsidRDefault="00AB245C">
            <w:pPr>
              <w:jc w:val="right"/>
              <w:rPr>
                <w:rFonts w:ascii="Trebuchet MS" w:hAnsi="Trebuchet MS" w:cs="Calibri"/>
                <w:sz w:val="20"/>
                <w:szCs w:val="20"/>
              </w:rPr>
            </w:pPr>
            <w:r>
              <w:rPr>
                <w:rFonts w:ascii="Trebuchet MS" w:hAnsi="Trebuchet MS" w:cs="Calibri"/>
                <w:sz w:val="20"/>
                <w:szCs w:val="20"/>
              </w:rPr>
              <w:t>(405)</w:t>
            </w:r>
          </w:p>
        </w:tc>
        <w:tc>
          <w:tcPr>
            <w:tcW w:w="0" w:type="auto"/>
            <w:noWrap/>
            <w:vAlign w:val="center"/>
            <w:hideMark/>
          </w:tcPr>
          <w:p w14:paraId="5B4CB4D8" w14:textId="77777777" w:rsidR="00AB245C" w:rsidRDefault="00AB245C">
            <w:pPr>
              <w:rPr>
                <w:rFonts w:ascii="Trebuchet MS" w:hAnsi="Trebuchet MS" w:cs="Calibri"/>
                <w:sz w:val="20"/>
                <w:szCs w:val="20"/>
              </w:rPr>
            </w:pPr>
          </w:p>
        </w:tc>
        <w:tc>
          <w:tcPr>
            <w:tcW w:w="0" w:type="auto"/>
            <w:noWrap/>
            <w:vAlign w:val="center"/>
            <w:hideMark/>
          </w:tcPr>
          <w:p w14:paraId="28C29C62" w14:textId="77777777" w:rsidR="00AB245C" w:rsidRDefault="00AB245C">
            <w:pPr>
              <w:jc w:val="right"/>
              <w:rPr>
                <w:rFonts w:ascii="Trebuchet MS" w:hAnsi="Trebuchet MS" w:cs="Calibri"/>
                <w:sz w:val="20"/>
                <w:szCs w:val="20"/>
              </w:rPr>
            </w:pPr>
            <w:r>
              <w:rPr>
                <w:rFonts w:ascii="Trebuchet MS" w:hAnsi="Trebuchet MS" w:cs="Calibri"/>
                <w:sz w:val="20"/>
                <w:szCs w:val="20"/>
              </w:rPr>
              <w:t>3</w:t>
            </w:r>
          </w:p>
        </w:tc>
      </w:tr>
      <w:tr w:rsidR="00AB245C" w14:paraId="59B30DCF" w14:textId="77777777" w:rsidTr="00AB245C">
        <w:trPr>
          <w:trHeight w:val="300"/>
          <w:jc w:val="center"/>
        </w:trPr>
        <w:tc>
          <w:tcPr>
            <w:tcW w:w="0" w:type="auto"/>
            <w:noWrap/>
            <w:vAlign w:val="center"/>
            <w:hideMark/>
          </w:tcPr>
          <w:p w14:paraId="1C3F03CB" w14:textId="77777777" w:rsidR="00AB245C" w:rsidRDefault="00AB245C">
            <w:pPr>
              <w:rPr>
                <w:rFonts w:ascii="Trebuchet MS" w:hAnsi="Trebuchet MS" w:cs="Calibri"/>
                <w:color w:val="000000"/>
                <w:sz w:val="20"/>
                <w:szCs w:val="20"/>
              </w:rPr>
            </w:pPr>
            <w:proofErr w:type="spellStart"/>
            <w:r>
              <w:rPr>
                <w:rFonts w:ascii="Trebuchet MS" w:hAnsi="Trebuchet MS" w:cs="Calibri"/>
                <w:color w:val="000000"/>
                <w:sz w:val="20"/>
                <w:szCs w:val="20"/>
              </w:rPr>
              <w:t>Outras</w:t>
            </w:r>
            <w:proofErr w:type="spellEnd"/>
            <w:r>
              <w:rPr>
                <w:rFonts w:ascii="Trebuchet MS" w:hAnsi="Trebuchet MS" w:cs="Calibri"/>
                <w:color w:val="000000"/>
                <w:sz w:val="20"/>
                <w:szCs w:val="20"/>
              </w:rPr>
              <w:t xml:space="preserve"> </w:t>
            </w:r>
            <w:proofErr w:type="spellStart"/>
            <w:r>
              <w:rPr>
                <w:rFonts w:ascii="Trebuchet MS" w:hAnsi="Trebuchet MS" w:cs="Calibri"/>
                <w:color w:val="000000"/>
                <w:sz w:val="20"/>
                <w:szCs w:val="20"/>
              </w:rPr>
              <w:t>Despesas</w:t>
            </w:r>
            <w:proofErr w:type="spellEnd"/>
            <w:r>
              <w:rPr>
                <w:rFonts w:ascii="Trebuchet MS" w:hAnsi="Trebuchet MS" w:cs="Calibri"/>
                <w:color w:val="000000"/>
                <w:sz w:val="20"/>
                <w:szCs w:val="20"/>
              </w:rPr>
              <w:t xml:space="preserve"> </w:t>
            </w:r>
            <w:proofErr w:type="spellStart"/>
            <w:r>
              <w:rPr>
                <w:rFonts w:ascii="Trebuchet MS" w:hAnsi="Trebuchet MS" w:cs="Calibri"/>
                <w:color w:val="000000"/>
                <w:sz w:val="20"/>
                <w:szCs w:val="20"/>
              </w:rPr>
              <w:t>Financeiras</w:t>
            </w:r>
            <w:proofErr w:type="spellEnd"/>
          </w:p>
        </w:tc>
        <w:tc>
          <w:tcPr>
            <w:tcW w:w="0" w:type="auto"/>
            <w:noWrap/>
            <w:vAlign w:val="center"/>
            <w:hideMark/>
          </w:tcPr>
          <w:p w14:paraId="38815159" w14:textId="77777777" w:rsidR="00AB245C" w:rsidRDefault="00AB245C">
            <w:pPr>
              <w:rPr>
                <w:rFonts w:ascii="Trebuchet MS" w:hAnsi="Trebuchet MS" w:cs="Calibri"/>
                <w:color w:val="000000"/>
                <w:sz w:val="20"/>
                <w:szCs w:val="20"/>
              </w:rPr>
            </w:pPr>
          </w:p>
        </w:tc>
        <w:tc>
          <w:tcPr>
            <w:tcW w:w="0" w:type="auto"/>
            <w:noWrap/>
            <w:vAlign w:val="center"/>
            <w:hideMark/>
          </w:tcPr>
          <w:p w14:paraId="541A8B90" w14:textId="77777777" w:rsidR="00AB245C" w:rsidRDefault="00AB245C">
            <w:pPr>
              <w:jc w:val="right"/>
              <w:rPr>
                <w:rFonts w:ascii="Trebuchet MS" w:hAnsi="Trebuchet MS" w:cs="Calibri"/>
                <w:sz w:val="20"/>
                <w:szCs w:val="20"/>
              </w:rPr>
            </w:pPr>
            <w:r>
              <w:rPr>
                <w:rFonts w:ascii="Trebuchet MS" w:hAnsi="Trebuchet MS" w:cs="Calibri"/>
                <w:sz w:val="20"/>
                <w:szCs w:val="20"/>
              </w:rPr>
              <w:t>(0)</w:t>
            </w:r>
          </w:p>
        </w:tc>
        <w:tc>
          <w:tcPr>
            <w:tcW w:w="0" w:type="auto"/>
            <w:noWrap/>
            <w:vAlign w:val="center"/>
            <w:hideMark/>
          </w:tcPr>
          <w:p w14:paraId="1968F10D" w14:textId="77777777" w:rsidR="00AB245C" w:rsidRDefault="00AB245C">
            <w:pPr>
              <w:rPr>
                <w:rFonts w:ascii="Trebuchet MS" w:hAnsi="Trebuchet MS" w:cs="Calibri"/>
                <w:sz w:val="20"/>
                <w:szCs w:val="20"/>
              </w:rPr>
            </w:pPr>
          </w:p>
        </w:tc>
        <w:tc>
          <w:tcPr>
            <w:tcW w:w="0" w:type="auto"/>
            <w:noWrap/>
            <w:vAlign w:val="center"/>
            <w:hideMark/>
          </w:tcPr>
          <w:p w14:paraId="69F43C1D" w14:textId="77777777" w:rsidR="00AB245C" w:rsidRDefault="00AB245C">
            <w:pPr>
              <w:jc w:val="right"/>
              <w:rPr>
                <w:rFonts w:ascii="Trebuchet MS" w:hAnsi="Trebuchet MS" w:cs="Calibri"/>
                <w:sz w:val="20"/>
                <w:szCs w:val="20"/>
              </w:rPr>
            </w:pPr>
            <w:r>
              <w:rPr>
                <w:rFonts w:ascii="Trebuchet MS" w:hAnsi="Trebuchet MS" w:cs="Calibri"/>
                <w:sz w:val="20"/>
                <w:szCs w:val="20"/>
              </w:rPr>
              <w:t>(95)</w:t>
            </w:r>
          </w:p>
        </w:tc>
      </w:tr>
      <w:tr w:rsidR="00AB245C" w14:paraId="0F8E7F71" w14:textId="77777777" w:rsidTr="00AB245C">
        <w:trPr>
          <w:trHeight w:val="300"/>
          <w:jc w:val="center"/>
        </w:trPr>
        <w:tc>
          <w:tcPr>
            <w:tcW w:w="0" w:type="auto"/>
            <w:tcBorders>
              <w:top w:val="single" w:sz="4" w:space="0" w:color="auto"/>
              <w:left w:val="nil"/>
              <w:bottom w:val="single" w:sz="4" w:space="0" w:color="auto"/>
              <w:right w:val="nil"/>
            </w:tcBorders>
            <w:noWrap/>
            <w:vAlign w:val="center"/>
            <w:hideMark/>
          </w:tcPr>
          <w:p w14:paraId="45259FE8" w14:textId="77777777" w:rsidR="00AB245C" w:rsidRDefault="00AB245C">
            <w:pPr>
              <w:rPr>
                <w:rFonts w:ascii="Trebuchet MS" w:hAnsi="Trebuchet MS" w:cs="Calibri"/>
                <w:b/>
                <w:bCs/>
                <w:color w:val="000000"/>
                <w:sz w:val="20"/>
                <w:szCs w:val="20"/>
              </w:rPr>
            </w:pPr>
            <w:r>
              <w:rPr>
                <w:rFonts w:ascii="Trebuchet MS" w:hAnsi="Trebuchet MS" w:cs="Calibri"/>
                <w:b/>
                <w:bCs/>
                <w:color w:val="000000"/>
                <w:sz w:val="20"/>
                <w:szCs w:val="20"/>
              </w:rPr>
              <w:t xml:space="preserve">Total do </w:t>
            </w:r>
            <w:proofErr w:type="spellStart"/>
            <w:r>
              <w:rPr>
                <w:rFonts w:ascii="Trebuchet MS" w:hAnsi="Trebuchet MS" w:cs="Calibri"/>
                <w:b/>
                <w:bCs/>
                <w:color w:val="000000"/>
                <w:sz w:val="20"/>
                <w:szCs w:val="20"/>
              </w:rPr>
              <w:t>resultado</w:t>
            </w:r>
            <w:proofErr w:type="spellEnd"/>
            <w:r>
              <w:rPr>
                <w:rFonts w:ascii="Trebuchet MS" w:hAnsi="Trebuchet MS" w:cs="Calibri"/>
                <w:b/>
                <w:bCs/>
                <w:color w:val="000000"/>
                <w:sz w:val="20"/>
                <w:szCs w:val="20"/>
              </w:rPr>
              <w:t xml:space="preserve"> </w:t>
            </w:r>
            <w:proofErr w:type="spellStart"/>
            <w:r>
              <w:rPr>
                <w:rFonts w:ascii="Trebuchet MS" w:hAnsi="Trebuchet MS" w:cs="Calibri"/>
                <w:b/>
                <w:bCs/>
                <w:color w:val="000000"/>
                <w:sz w:val="20"/>
                <w:szCs w:val="20"/>
              </w:rPr>
              <w:t>financeiro</w:t>
            </w:r>
            <w:proofErr w:type="spellEnd"/>
          </w:p>
        </w:tc>
        <w:tc>
          <w:tcPr>
            <w:tcW w:w="0" w:type="auto"/>
            <w:noWrap/>
            <w:vAlign w:val="center"/>
            <w:hideMark/>
          </w:tcPr>
          <w:p w14:paraId="4F745BBA" w14:textId="77777777" w:rsidR="00AB245C" w:rsidRDefault="00AB245C">
            <w:pPr>
              <w:rPr>
                <w:rFonts w:ascii="Trebuchet MS" w:hAnsi="Trebuchet MS" w:cs="Calibri"/>
                <w:b/>
                <w:bCs/>
                <w:color w:val="000000"/>
                <w:sz w:val="20"/>
                <w:szCs w:val="20"/>
              </w:rPr>
            </w:pPr>
          </w:p>
        </w:tc>
        <w:tc>
          <w:tcPr>
            <w:tcW w:w="0" w:type="auto"/>
            <w:tcBorders>
              <w:top w:val="single" w:sz="4" w:space="0" w:color="auto"/>
              <w:left w:val="nil"/>
              <w:bottom w:val="single" w:sz="4" w:space="0" w:color="auto"/>
              <w:right w:val="nil"/>
            </w:tcBorders>
            <w:noWrap/>
            <w:vAlign w:val="center"/>
            <w:hideMark/>
          </w:tcPr>
          <w:p w14:paraId="3DEFBD3F" w14:textId="77777777" w:rsidR="00AB245C" w:rsidRDefault="00AB245C">
            <w:pPr>
              <w:jc w:val="right"/>
              <w:rPr>
                <w:rFonts w:ascii="Trebuchet MS" w:hAnsi="Trebuchet MS" w:cs="Calibri"/>
                <w:b/>
                <w:bCs/>
                <w:color w:val="000000"/>
                <w:sz w:val="20"/>
                <w:szCs w:val="20"/>
              </w:rPr>
            </w:pPr>
            <w:r>
              <w:rPr>
                <w:rFonts w:ascii="Trebuchet MS" w:hAnsi="Trebuchet MS" w:cs="Calibri"/>
                <w:b/>
                <w:bCs/>
                <w:color w:val="000000"/>
                <w:sz w:val="20"/>
                <w:szCs w:val="20"/>
              </w:rPr>
              <w:t>(13.178)</w:t>
            </w:r>
          </w:p>
        </w:tc>
        <w:tc>
          <w:tcPr>
            <w:tcW w:w="0" w:type="auto"/>
            <w:noWrap/>
            <w:vAlign w:val="center"/>
            <w:hideMark/>
          </w:tcPr>
          <w:p w14:paraId="313BE916" w14:textId="77777777" w:rsidR="00AB245C" w:rsidRDefault="00AB245C">
            <w:pPr>
              <w:rPr>
                <w:rFonts w:ascii="Trebuchet MS" w:hAnsi="Trebuchet MS" w:cs="Calibri"/>
                <w:b/>
                <w:bCs/>
                <w:color w:val="000000"/>
                <w:sz w:val="20"/>
                <w:szCs w:val="20"/>
              </w:rPr>
            </w:pPr>
          </w:p>
        </w:tc>
        <w:tc>
          <w:tcPr>
            <w:tcW w:w="0" w:type="auto"/>
            <w:tcBorders>
              <w:top w:val="single" w:sz="4" w:space="0" w:color="auto"/>
              <w:left w:val="nil"/>
              <w:bottom w:val="single" w:sz="4" w:space="0" w:color="auto"/>
              <w:right w:val="nil"/>
            </w:tcBorders>
            <w:noWrap/>
            <w:vAlign w:val="center"/>
            <w:hideMark/>
          </w:tcPr>
          <w:p w14:paraId="6269CA9B" w14:textId="77777777" w:rsidR="00AB245C" w:rsidRDefault="00AB245C">
            <w:pPr>
              <w:jc w:val="right"/>
              <w:rPr>
                <w:rFonts w:ascii="Trebuchet MS" w:hAnsi="Trebuchet MS" w:cs="Calibri"/>
                <w:b/>
                <w:bCs/>
                <w:color w:val="000000"/>
                <w:sz w:val="20"/>
                <w:szCs w:val="20"/>
              </w:rPr>
            </w:pPr>
            <w:r>
              <w:rPr>
                <w:rFonts w:ascii="Trebuchet MS" w:hAnsi="Trebuchet MS" w:cs="Calibri"/>
                <w:b/>
                <w:bCs/>
                <w:color w:val="000000"/>
                <w:sz w:val="20"/>
                <w:szCs w:val="20"/>
              </w:rPr>
              <w:t>(11.834)</w:t>
            </w:r>
          </w:p>
        </w:tc>
      </w:tr>
    </w:tbl>
    <w:p w14:paraId="68BBD170" w14:textId="3F76917A" w:rsidR="00AB245C" w:rsidRDefault="00AB245C" w:rsidP="00AB245C">
      <w:pPr>
        <w:adjustRightInd w:val="0"/>
        <w:spacing w:after="120"/>
        <w:jc w:val="center"/>
        <w:rPr>
          <w:rFonts w:asciiTheme="minorHAnsi" w:hAnsiTheme="minorHAnsi" w:cstheme="minorBidi"/>
        </w:rPr>
      </w:pPr>
      <w:r>
        <w:t xml:space="preserve"> </w:t>
      </w:r>
    </w:p>
    <w:p w14:paraId="085EA928" w14:textId="2EC4657F" w:rsidR="00AB245C" w:rsidRPr="00AB245C" w:rsidRDefault="00AB245C" w:rsidP="00AB245C">
      <w:pPr>
        <w:adjustRightInd w:val="0"/>
        <w:spacing w:after="120"/>
        <w:jc w:val="both"/>
        <w:rPr>
          <w:rFonts w:ascii="Trebuchet MS" w:hAnsi="Trebuchet MS"/>
          <w:bCs/>
          <w:sz w:val="20"/>
          <w:szCs w:val="20"/>
          <w:lang w:val="pt-BR"/>
        </w:rPr>
      </w:pPr>
      <w:r w:rsidRPr="00AB245C">
        <w:rPr>
          <w:rFonts w:ascii="Trebuchet MS" w:hAnsi="Trebuchet MS"/>
          <w:bCs/>
          <w:sz w:val="20"/>
          <w:szCs w:val="20"/>
          <w:lang w:val="pt-BR"/>
        </w:rPr>
        <w:tab/>
        <w:t>Houve aumento de 8% na receita financeira, as principais variações ocorreram nas contas rendimentos sobre aplicações, bem como redução de descontos obtidos em função de negociações de débitos tributários junto a Procuradoria Geral da Fazenda Nacional - PGFN.</w:t>
      </w:r>
    </w:p>
    <w:p w14:paraId="328C137D" w14:textId="77777777" w:rsidR="00AB245C" w:rsidRPr="00AB245C" w:rsidRDefault="00AB245C" w:rsidP="00AB245C">
      <w:pPr>
        <w:adjustRightInd w:val="0"/>
        <w:spacing w:after="120"/>
        <w:ind w:firstLine="708"/>
        <w:jc w:val="both"/>
        <w:rPr>
          <w:rFonts w:ascii="Trebuchet MS" w:hAnsi="Trebuchet MS"/>
          <w:bCs/>
          <w:sz w:val="20"/>
          <w:szCs w:val="20"/>
          <w:lang w:val="pt-BR"/>
        </w:rPr>
      </w:pPr>
      <w:r w:rsidRPr="00AB245C">
        <w:rPr>
          <w:rFonts w:ascii="Trebuchet MS" w:hAnsi="Trebuchet MS"/>
          <w:bCs/>
          <w:sz w:val="20"/>
          <w:szCs w:val="20"/>
          <w:lang w:val="pt-BR"/>
        </w:rPr>
        <w:t>Houve aumento de 8% na despesa financeira, a variação ocorreu principalmente pelo reconhecimento de atualização monetária dos créditos da união para aumento de capital.</w:t>
      </w:r>
    </w:p>
    <w:p w14:paraId="42D45F7A" w14:textId="77777777" w:rsidR="00AB245C" w:rsidRPr="00AB245C" w:rsidRDefault="00AB245C" w:rsidP="00AB245C">
      <w:pPr>
        <w:adjustRightInd w:val="0"/>
        <w:spacing w:after="120"/>
        <w:jc w:val="both"/>
        <w:rPr>
          <w:rFonts w:ascii="Trebuchet MS" w:hAnsi="Trebuchet MS"/>
          <w:bCs/>
          <w:sz w:val="20"/>
          <w:szCs w:val="20"/>
          <w:lang w:val="pt-BR"/>
        </w:rPr>
      </w:pPr>
    </w:p>
    <w:p w14:paraId="685FA695" w14:textId="77777777" w:rsidR="00AB245C" w:rsidRDefault="00AB245C" w:rsidP="00AB245C">
      <w:pPr>
        <w:pStyle w:val="PargrafodaLista"/>
        <w:numPr>
          <w:ilvl w:val="0"/>
          <w:numId w:val="27"/>
        </w:numPr>
        <w:adjustRightInd w:val="0"/>
        <w:spacing w:after="120"/>
        <w:ind w:firstLine="201"/>
        <w:contextualSpacing/>
        <w:jc w:val="both"/>
        <w:rPr>
          <w:rFonts w:ascii="Trebuchet MS" w:hAnsi="Trebuchet MS"/>
          <w:b/>
          <w:bCs/>
          <w:sz w:val="20"/>
          <w:szCs w:val="20"/>
        </w:rPr>
      </w:pPr>
      <w:bookmarkStart w:id="2" w:name="_Hlk18375766"/>
      <w:bookmarkStart w:id="3" w:name="_Hlk18376127"/>
      <w:proofErr w:type="spellStart"/>
      <w:r>
        <w:rPr>
          <w:rFonts w:ascii="Trebuchet MS" w:hAnsi="Trebuchet MS"/>
          <w:b/>
          <w:bCs/>
          <w:sz w:val="20"/>
          <w:szCs w:val="20"/>
        </w:rPr>
        <w:t>Partes</w:t>
      </w:r>
      <w:proofErr w:type="spellEnd"/>
      <w:r>
        <w:rPr>
          <w:rFonts w:ascii="Trebuchet MS" w:hAnsi="Trebuchet MS"/>
          <w:b/>
          <w:bCs/>
          <w:sz w:val="20"/>
          <w:szCs w:val="20"/>
        </w:rPr>
        <w:t xml:space="preserve"> </w:t>
      </w:r>
      <w:proofErr w:type="spellStart"/>
      <w:r>
        <w:rPr>
          <w:rFonts w:ascii="Trebuchet MS" w:hAnsi="Trebuchet MS"/>
          <w:b/>
          <w:bCs/>
          <w:sz w:val="20"/>
          <w:szCs w:val="20"/>
        </w:rPr>
        <w:t>Relacionadas</w:t>
      </w:r>
      <w:proofErr w:type="spellEnd"/>
    </w:p>
    <w:bookmarkEnd w:id="2"/>
    <w:p w14:paraId="3886851C"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A companhia possui uma política de Transações com Partes Relacionadas aprovada pelo Conselho de Administração, observados seus trâmites societários, conforme disposto no Estatuto Social da CODERN, revisada conforme Deliberação CONSAD nº 02/2023, de 31/01/2023.</w:t>
      </w:r>
    </w:p>
    <w:p w14:paraId="1BAD5AFE" w14:textId="77777777" w:rsidR="00AB245C" w:rsidRPr="00AB245C" w:rsidRDefault="00AB245C" w:rsidP="00AB245C">
      <w:pPr>
        <w:adjustRightInd w:val="0"/>
        <w:spacing w:after="120"/>
        <w:ind w:firstLine="709"/>
        <w:jc w:val="both"/>
        <w:rPr>
          <w:rFonts w:ascii="Trebuchet MS" w:hAnsi="Trebuchet MS"/>
          <w:bCs/>
          <w:sz w:val="20"/>
          <w:szCs w:val="20"/>
          <w:lang w:val="pt-BR"/>
        </w:rPr>
      </w:pPr>
      <w:r w:rsidRPr="00AB245C">
        <w:rPr>
          <w:rFonts w:ascii="Trebuchet MS" w:hAnsi="Trebuchet MS"/>
          <w:bCs/>
          <w:sz w:val="20"/>
          <w:szCs w:val="20"/>
          <w:lang w:val="pt-BR"/>
        </w:rPr>
        <w:t>Esta política orienta a CODERN na celebração de Transações com Partes Relacionadas e em situações em que haja potencial conflito de interesses nestas operações, de forma a assegurar os interesses da companhia, alinhada à transparência nos processos e às melhores práticas de Governança Corporativa.</w:t>
      </w:r>
    </w:p>
    <w:p w14:paraId="64887140" w14:textId="77777777" w:rsidR="00AB245C" w:rsidRDefault="00AB245C" w:rsidP="00AB245C">
      <w:pPr>
        <w:adjustRightInd w:val="0"/>
        <w:spacing w:after="120"/>
        <w:ind w:firstLine="709"/>
        <w:jc w:val="both"/>
        <w:rPr>
          <w:rFonts w:ascii="Trebuchet MS" w:hAnsi="Trebuchet MS"/>
          <w:bCs/>
          <w:color w:val="FF0000"/>
          <w:sz w:val="20"/>
          <w:szCs w:val="20"/>
        </w:rPr>
      </w:pPr>
      <w:r w:rsidRPr="00AB245C">
        <w:rPr>
          <w:rFonts w:ascii="Trebuchet MS" w:hAnsi="Trebuchet MS"/>
          <w:bCs/>
          <w:sz w:val="20"/>
          <w:szCs w:val="20"/>
          <w:lang w:val="pt-BR"/>
        </w:rPr>
        <w:t xml:space="preserve">Conforme previsto em Estatuto Social, o Conselho de Administração da Companhia é composto, dentre outros, de um representante da Classe Empresarial, indicado pelos representantes no Conselho de Autoridade Portuária. </w:t>
      </w:r>
      <w:proofErr w:type="spellStart"/>
      <w:r>
        <w:rPr>
          <w:rFonts w:ascii="Trebuchet MS" w:hAnsi="Trebuchet MS"/>
          <w:bCs/>
          <w:sz w:val="20"/>
          <w:szCs w:val="20"/>
        </w:rPr>
        <w:t>Atualmente</w:t>
      </w:r>
      <w:proofErr w:type="spellEnd"/>
      <w:r>
        <w:rPr>
          <w:rFonts w:ascii="Trebuchet MS" w:hAnsi="Trebuchet MS"/>
          <w:bCs/>
          <w:sz w:val="20"/>
          <w:szCs w:val="20"/>
        </w:rPr>
        <w:t xml:space="preserve"> </w:t>
      </w:r>
      <w:proofErr w:type="spellStart"/>
      <w:r>
        <w:rPr>
          <w:rFonts w:ascii="Trebuchet MS" w:hAnsi="Trebuchet MS"/>
          <w:bCs/>
          <w:sz w:val="20"/>
          <w:szCs w:val="20"/>
        </w:rPr>
        <w:t>este</w:t>
      </w:r>
      <w:proofErr w:type="spellEnd"/>
      <w:r>
        <w:rPr>
          <w:rFonts w:ascii="Trebuchet MS" w:hAnsi="Trebuchet MS"/>
          <w:bCs/>
          <w:sz w:val="20"/>
          <w:szCs w:val="20"/>
        </w:rPr>
        <w:t xml:space="preserve"> cargo se </w:t>
      </w:r>
      <w:proofErr w:type="spellStart"/>
      <w:r>
        <w:rPr>
          <w:rFonts w:ascii="Trebuchet MS" w:hAnsi="Trebuchet MS"/>
          <w:bCs/>
          <w:sz w:val="20"/>
          <w:szCs w:val="20"/>
        </w:rPr>
        <w:t>encontra</w:t>
      </w:r>
      <w:proofErr w:type="spellEnd"/>
      <w:r>
        <w:rPr>
          <w:rFonts w:ascii="Trebuchet MS" w:hAnsi="Trebuchet MS"/>
          <w:bCs/>
          <w:sz w:val="20"/>
          <w:szCs w:val="20"/>
        </w:rPr>
        <w:t xml:space="preserve"> </w:t>
      </w:r>
      <w:proofErr w:type="spellStart"/>
      <w:r>
        <w:rPr>
          <w:rFonts w:ascii="Trebuchet MS" w:hAnsi="Trebuchet MS"/>
          <w:bCs/>
          <w:sz w:val="20"/>
          <w:szCs w:val="20"/>
        </w:rPr>
        <w:t>vago</w:t>
      </w:r>
      <w:proofErr w:type="spellEnd"/>
      <w:r>
        <w:rPr>
          <w:rFonts w:ascii="Trebuchet MS" w:hAnsi="Trebuchet MS"/>
          <w:bCs/>
          <w:sz w:val="20"/>
          <w:szCs w:val="20"/>
        </w:rPr>
        <w:t>.</w:t>
      </w:r>
    </w:p>
    <w:p w14:paraId="616DA02E" w14:textId="77777777" w:rsidR="00AB245C" w:rsidRDefault="00AB245C" w:rsidP="00AB245C">
      <w:pPr>
        <w:shd w:val="clear" w:color="auto" w:fill="FFFFFF"/>
        <w:ind w:firstLine="708"/>
        <w:jc w:val="both"/>
        <w:rPr>
          <w:rFonts w:ascii="Trebuchet MS" w:eastAsia="Times New Roman" w:hAnsi="Trebuchet MS" w:cs="Tahoma"/>
          <w:bCs/>
          <w:sz w:val="20"/>
          <w:szCs w:val="20"/>
          <w:lang w:eastAsia="pt-BR"/>
        </w:rPr>
      </w:pPr>
    </w:p>
    <w:p w14:paraId="45A6EF2F" w14:textId="77777777" w:rsidR="00AB245C" w:rsidRPr="00AB245C" w:rsidRDefault="00AB245C" w:rsidP="00AB245C">
      <w:pPr>
        <w:pStyle w:val="PargrafodaLista"/>
        <w:numPr>
          <w:ilvl w:val="0"/>
          <w:numId w:val="27"/>
        </w:numPr>
        <w:adjustRightInd w:val="0"/>
        <w:spacing w:after="120"/>
        <w:ind w:firstLine="201"/>
        <w:contextualSpacing/>
        <w:jc w:val="both"/>
        <w:rPr>
          <w:rFonts w:ascii="Trebuchet MS" w:eastAsiaTheme="minorHAnsi" w:hAnsi="Trebuchet MS"/>
          <w:bCs/>
          <w:sz w:val="20"/>
          <w:szCs w:val="20"/>
          <w:lang w:val="pt-BR"/>
        </w:rPr>
      </w:pPr>
      <w:r w:rsidRPr="00AB245C">
        <w:rPr>
          <w:rFonts w:ascii="Trebuchet MS" w:hAnsi="Trebuchet MS"/>
          <w:b/>
          <w:bCs/>
          <w:sz w:val="20"/>
          <w:szCs w:val="20"/>
          <w:lang w:val="pt-BR"/>
        </w:rPr>
        <w:t xml:space="preserve"> Maior e Menor Remuneração de Dirigentes e Empregados e Salário Médio </w:t>
      </w:r>
    </w:p>
    <w:p w14:paraId="3032BC2F" w14:textId="77777777" w:rsidR="00AB245C" w:rsidRPr="00AB245C" w:rsidRDefault="00AB245C" w:rsidP="00AB245C">
      <w:pPr>
        <w:pStyle w:val="PargrafodaLista"/>
        <w:adjustRightInd w:val="0"/>
        <w:spacing w:after="120"/>
        <w:ind w:left="360" w:firstLine="200"/>
        <w:jc w:val="both"/>
        <w:rPr>
          <w:rFonts w:ascii="Trebuchet MS" w:hAnsi="Trebuchet MS"/>
          <w:bCs/>
          <w:sz w:val="20"/>
          <w:szCs w:val="20"/>
          <w:lang w:val="pt-BR"/>
        </w:rPr>
      </w:pPr>
    </w:p>
    <w:tbl>
      <w:tblPr>
        <w:tblW w:w="7960" w:type="dxa"/>
        <w:jc w:val="center"/>
        <w:tblCellMar>
          <w:left w:w="70" w:type="dxa"/>
          <w:right w:w="70" w:type="dxa"/>
        </w:tblCellMar>
        <w:tblLook w:val="04A0" w:firstRow="1" w:lastRow="0" w:firstColumn="1" w:lastColumn="0" w:noHBand="0" w:noVBand="1"/>
      </w:tblPr>
      <w:tblGrid>
        <w:gridCol w:w="4236"/>
        <w:gridCol w:w="236"/>
        <w:gridCol w:w="1616"/>
        <w:gridCol w:w="256"/>
        <w:gridCol w:w="1616"/>
      </w:tblGrid>
      <w:tr w:rsidR="00AB245C" w14:paraId="70AC50CA" w14:textId="77777777" w:rsidTr="00AB245C">
        <w:trPr>
          <w:trHeight w:val="300"/>
          <w:jc w:val="center"/>
        </w:trPr>
        <w:tc>
          <w:tcPr>
            <w:tcW w:w="4236" w:type="dxa"/>
            <w:tcBorders>
              <w:top w:val="single" w:sz="4" w:space="0" w:color="auto"/>
              <w:left w:val="nil"/>
              <w:bottom w:val="single" w:sz="4" w:space="0" w:color="auto"/>
              <w:right w:val="nil"/>
            </w:tcBorders>
            <w:noWrap/>
            <w:vAlign w:val="center"/>
            <w:hideMark/>
          </w:tcPr>
          <w:p w14:paraId="256A364F" w14:textId="77777777" w:rsidR="00AB245C" w:rsidRDefault="00AB245C">
            <w:pPr>
              <w:rPr>
                <w:rFonts w:ascii="Trebuchet MS" w:eastAsia="Times New Roman" w:hAnsi="Trebuchet MS" w:cs="Calibri"/>
                <w:b/>
                <w:bCs/>
                <w:color w:val="000000"/>
                <w:sz w:val="20"/>
                <w:szCs w:val="20"/>
                <w:lang w:eastAsia="pt-BR"/>
              </w:rPr>
            </w:pPr>
            <w:proofErr w:type="spellStart"/>
            <w:r>
              <w:rPr>
                <w:rFonts w:ascii="Trebuchet MS" w:eastAsia="Times New Roman" w:hAnsi="Trebuchet MS" w:cs="Calibri"/>
                <w:b/>
                <w:bCs/>
                <w:color w:val="000000"/>
                <w:sz w:val="20"/>
                <w:szCs w:val="20"/>
                <w:lang w:eastAsia="pt-BR"/>
              </w:rPr>
              <w:t>Descrição</w:t>
            </w:r>
            <w:proofErr w:type="spellEnd"/>
          </w:p>
        </w:tc>
        <w:tc>
          <w:tcPr>
            <w:tcW w:w="236" w:type="dxa"/>
            <w:noWrap/>
            <w:vAlign w:val="center"/>
            <w:hideMark/>
          </w:tcPr>
          <w:p w14:paraId="76B2495D"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30B57EBB"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2023</w:t>
            </w:r>
          </w:p>
        </w:tc>
        <w:tc>
          <w:tcPr>
            <w:tcW w:w="256" w:type="dxa"/>
            <w:noWrap/>
            <w:vAlign w:val="center"/>
            <w:hideMark/>
          </w:tcPr>
          <w:p w14:paraId="3DCB8ED8" w14:textId="77777777" w:rsidR="00AB245C" w:rsidRDefault="00AB245C">
            <w:pPr>
              <w:rPr>
                <w:rFonts w:ascii="Trebuchet MS" w:eastAsia="Times New Roman" w:hAnsi="Trebuchet MS" w:cs="Calibri"/>
                <w:b/>
                <w:bCs/>
                <w:color w:val="000000"/>
                <w:sz w:val="20"/>
                <w:szCs w:val="20"/>
                <w:lang w:eastAsia="pt-BR"/>
              </w:rPr>
            </w:pPr>
          </w:p>
        </w:tc>
        <w:tc>
          <w:tcPr>
            <w:tcW w:w="1616" w:type="dxa"/>
            <w:tcBorders>
              <w:top w:val="single" w:sz="4" w:space="0" w:color="auto"/>
              <w:left w:val="nil"/>
              <w:bottom w:val="single" w:sz="4" w:space="0" w:color="auto"/>
              <w:right w:val="nil"/>
            </w:tcBorders>
            <w:noWrap/>
            <w:vAlign w:val="center"/>
            <w:hideMark/>
          </w:tcPr>
          <w:p w14:paraId="4533D62D" w14:textId="77777777" w:rsidR="00AB245C" w:rsidRDefault="00AB245C">
            <w:pPr>
              <w:jc w:val="center"/>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2022</w:t>
            </w:r>
          </w:p>
        </w:tc>
      </w:tr>
      <w:tr w:rsidR="00AB245C" w14:paraId="290A168D" w14:textId="77777777" w:rsidTr="00AB245C">
        <w:trPr>
          <w:trHeight w:val="300"/>
          <w:jc w:val="center"/>
        </w:trPr>
        <w:tc>
          <w:tcPr>
            <w:tcW w:w="4236" w:type="dxa"/>
            <w:noWrap/>
            <w:vAlign w:val="center"/>
            <w:hideMark/>
          </w:tcPr>
          <w:p w14:paraId="1DA44A6C" w14:textId="77777777" w:rsidR="00AB245C" w:rsidRDefault="00AB245C">
            <w:pPr>
              <w:rPr>
                <w:rFonts w:ascii="Trebuchet MS" w:eastAsia="Times New Roman" w:hAnsi="Trebuchet MS" w:cs="Calibri"/>
                <w:b/>
                <w:bCs/>
                <w:color w:val="000000"/>
                <w:sz w:val="20"/>
                <w:szCs w:val="20"/>
                <w:lang w:eastAsia="pt-BR"/>
              </w:rPr>
            </w:pPr>
            <w:proofErr w:type="spellStart"/>
            <w:r>
              <w:rPr>
                <w:rFonts w:ascii="Trebuchet MS" w:eastAsia="Times New Roman" w:hAnsi="Trebuchet MS" w:cs="Calibri"/>
                <w:b/>
                <w:bCs/>
                <w:color w:val="000000"/>
                <w:sz w:val="20"/>
                <w:szCs w:val="20"/>
                <w:lang w:eastAsia="pt-BR"/>
              </w:rPr>
              <w:t>Administradores</w:t>
            </w:r>
            <w:proofErr w:type="spellEnd"/>
          </w:p>
        </w:tc>
        <w:tc>
          <w:tcPr>
            <w:tcW w:w="236" w:type="dxa"/>
            <w:noWrap/>
            <w:vAlign w:val="center"/>
            <w:hideMark/>
          </w:tcPr>
          <w:p w14:paraId="42C7E095" w14:textId="77777777" w:rsidR="00AB245C" w:rsidRDefault="00AB245C">
            <w:pPr>
              <w:rPr>
                <w:rFonts w:ascii="Trebuchet MS" w:eastAsia="Times New Roman" w:hAnsi="Trebuchet MS" w:cs="Calibri"/>
                <w:b/>
                <w:bCs/>
                <w:color w:val="000000"/>
                <w:sz w:val="20"/>
                <w:szCs w:val="20"/>
                <w:lang w:eastAsia="pt-BR"/>
              </w:rPr>
            </w:pPr>
          </w:p>
        </w:tc>
        <w:tc>
          <w:tcPr>
            <w:tcW w:w="1616" w:type="dxa"/>
            <w:noWrap/>
            <w:vAlign w:val="center"/>
            <w:hideMark/>
          </w:tcPr>
          <w:p w14:paraId="08FF9BAF" w14:textId="77777777" w:rsidR="00AB245C" w:rsidRDefault="00AB245C">
            <w:pPr>
              <w:rPr>
                <w:sz w:val="20"/>
                <w:szCs w:val="20"/>
                <w:lang w:eastAsia="pt-BR"/>
              </w:rPr>
            </w:pPr>
          </w:p>
        </w:tc>
        <w:tc>
          <w:tcPr>
            <w:tcW w:w="256" w:type="dxa"/>
            <w:noWrap/>
            <w:vAlign w:val="center"/>
            <w:hideMark/>
          </w:tcPr>
          <w:p w14:paraId="51043D19" w14:textId="77777777" w:rsidR="00AB245C" w:rsidRDefault="00AB245C">
            <w:pPr>
              <w:rPr>
                <w:sz w:val="20"/>
                <w:szCs w:val="20"/>
                <w:lang w:eastAsia="pt-BR"/>
              </w:rPr>
            </w:pPr>
          </w:p>
        </w:tc>
        <w:tc>
          <w:tcPr>
            <w:tcW w:w="1616" w:type="dxa"/>
            <w:noWrap/>
            <w:vAlign w:val="center"/>
            <w:hideMark/>
          </w:tcPr>
          <w:p w14:paraId="2AA8CE96" w14:textId="77777777" w:rsidR="00AB245C" w:rsidRDefault="00AB245C">
            <w:pPr>
              <w:rPr>
                <w:sz w:val="20"/>
                <w:szCs w:val="20"/>
                <w:lang w:eastAsia="pt-BR"/>
              </w:rPr>
            </w:pPr>
          </w:p>
        </w:tc>
      </w:tr>
      <w:tr w:rsidR="00AB245C" w14:paraId="7B6A0E33" w14:textId="77777777" w:rsidTr="00AB245C">
        <w:trPr>
          <w:trHeight w:val="300"/>
          <w:jc w:val="center"/>
        </w:trPr>
        <w:tc>
          <w:tcPr>
            <w:tcW w:w="4236" w:type="dxa"/>
            <w:noWrap/>
            <w:vAlign w:val="center"/>
            <w:hideMark/>
          </w:tcPr>
          <w:p w14:paraId="030FF2B2"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    Menor</w:t>
            </w:r>
          </w:p>
        </w:tc>
        <w:tc>
          <w:tcPr>
            <w:tcW w:w="236" w:type="dxa"/>
            <w:noWrap/>
            <w:vAlign w:val="center"/>
            <w:hideMark/>
          </w:tcPr>
          <w:p w14:paraId="15DE577B"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0DCEC1BC" w14:textId="77777777" w:rsidR="00AB245C" w:rsidRDefault="00AB245C">
            <w:pPr>
              <w:jc w:val="center"/>
              <w:rPr>
                <w:rFonts w:ascii="Trebuchet MS" w:eastAsia="Times New Roman" w:hAnsi="Trebuchet MS" w:cs="Times New Roman"/>
                <w:sz w:val="20"/>
                <w:szCs w:val="20"/>
                <w:lang w:eastAsia="pt-BR"/>
              </w:rPr>
            </w:pPr>
            <w:r>
              <w:rPr>
                <w:rFonts w:ascii="Trebuchet MS" w:eastAsia="Times New Roman" w:hAnsi="Trebuchet MS" w:cs="Times New Roman"/>
                <w:sz w:val="20"/>
                <w:szCs w:val="20"/>
                <w:lang w:eastAsia="pt-BR"/>
              </w:rPr>
              <w:t>22</w:t>
            </w:r>
          </w:p>
        </w:tc>
        <w:tc>
          <w:tcPr>
            <w:tcW w:w="256" w:type="dxa"/>
            <w:noWrap/>
            <w:vAlign w:val="center"/>
            <w:hideMark/>
          </w:tcPr>
          <w:p w14:paraId="4FEB0EAE" w14:textId="77777777" w:rsidR="00AB245C" w:rsidRDefault="00AB245C">
            <w:pPr>
              <w:rPr>
                <w:rFonts w:ascii="Trebuchet MS" w:eastAsia="Times New Roman" w:hAnsi="Trebuchet MS" w:cs="Times New Roman"/>
                <w:sz w:val="20"/>
                <w:szCs w:val="20"/>
                <w:lang w:eastAsia="pt-BR"/>
              </w:rPr>
            </w:pPr>
          </w:p>
        </w:tc>
        <w:tc>
          <w:tcPr>
            <w:tcW w:w="1616" w:type="dxa"/>
            <w:noWrap/>
            <w:vAlign w:val="center"/>
            <w:hideMark/>
          </w:tcPr>
          <w:p w14:paraId="079F0AB2" w14:textId="77777777" w:rsidR="00AB245C" w:rsidRDefault="00AB245C">
            <w:pPr>
              <w:jc w:val="center"/>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31</w:t>
            </w:r>
          </w:p>
        </w:tc>
      </w:tr>
      <w:tr w:rsidR="00AB245C" w14:paraId="164C2E00" w14:textId="77777777" w:rsidTr="00AB245C">
        <w:trPr>
          <w:trHeight w:val="300"/>
          <w:jc w:val="center"/>
        </w:trPr>
        <w:tc>
          <w:tcPr>
            <w:tcW w:w="4236" w:type="dxa"/>
            <w:noWrap/>
            <w:vAlign w:val="center"/>
            <w:hideMark/>
          </w:tcPr>
          <w:p w14:paraId="2EAFBBEE"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    Maior</w:t>
            </w:r>
          </w:p>
        </w:tc>
        <w:tc>
          <w:tcPr>
            <w:tcW w:w="236" w:type="dxa"/>
            <w:noWrap/>
            <w:vAlign w:val="center"/>
            <w:hideMark/>
          </w:tcPr>
          <w:p w14:paraId="26C9679D"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1798B6D2" w14:textId="77777777" w:rsidR="00AB245C" w:rsidRDefault="00AB245C">
            <w:pPr>
              <w:jc w:val="center"/>
              <w:rPr>
                <w:rFonts w:ascii="Trebuchet MS" w:eastAsia="Times New Roman" w:hAnsi="Trebuchet MS" w:cs="Times New Roman"/>
                <w:sz w:val="20"/>
                <w:szCs w:val="20"/>
                <w:lang w:eastAsia="pt-BR"/>
              </w:rPr>
            </w:pPr>
            <w:r>
              <w:rPr>
                <w:rFonts w:ascii="Trebuchet MS" w:eastAsia="Times New Roman" w:hAnsi="Trebuchet MS" w:cs="Times New Roman"/>
                <w:sz w:val="20"/>
                <w:szCs w:val="20"/>
                <w:lang w:eastAsia="pt-BR"/>
              </w:rPr>
              <w:t>24</w:t>
            </w:r>
          </w:p>
        </w:tc>
        <w:tc>
          <w:tcPr>
            <w:tcW w:w="256" w:type="dxa"/>
            <w:noWrap/>
            <w:vAlign w:val="center"/>
            <w:hideMark/>
          </w:tcPr>
          <w:p w14:paraId="58AA6663" w14:textId="77777777" w:rsidR="00AB245C" w:rsidRDefault="00AB245C">
            <w:pPr>
              <w:rPr>
                <w:rFonts w:ascii="Trebuchet MS" w:eastAsia="Times New Roman" w:hAnsi="Trebuchet MS" w:cs="Times New Roman"/>
                <w:sz w:val="20"/>
                <w:szCs w:val="20"/>
                <w:lang w:eastAsia="pt-BR"/>
              </w:rPr>
            </w:pPr>
          </w:p>
        </w:tc>
        <w:tc>
          <w:tcPr>
            <w:tcW w:w="1616" w:type="dxa"/>
            <w:noWrap/>
            <w:vAlign w:val="center"/>
            <w:hideMark/>
          </w:tcPr>
          <w:p w14:paraId="1C26C47A" w14:textId="77777777" w:rsidR="00AB245C" w:rsidRDefault="00AB245C">
            <w:pPr>
              <w:jc w:val="center"/>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43</w:t>
            </w:r>
          </w:p>
        </w:tc>
      </w:tr>
      <w:tr w:rsidR="00AB245C" w14:paraId="1B264F55" w14:textId="77777777" w:rsidTr="00AB245C">
        <w:trPr>
          <w:trHeight w:val="300"/>
          <w:jc w:val="center"/>
        </w:trPr>
        <w:tc>
          <w:tcPr>
            <w:tcW w:w="4236" w:type="dxa"/>
            <w:noWrap/>
            <w:vAlign w:val="center"/>
            <w:hideMark/>
          </w:tcPr>
          <w:p w14:paraId="038D79E4" w14:textId="77777777" w:rsidR="00AB245C" w:rsidRDefault="00AB245C">
            <w:pPr>
              <w:rPr>
                <w:rFonts w:ascii="Trebuchet MS" w:eastAsia="Times New Roman" w:hAnsi="Trebuchet MS" w:cs="Calibri"/>
                <w:b/>
                <w:bCs/>
                <w:color w:val="000000"/>
                <w:sz w:val="20"/>
                <w:szCs w:val="20"/>
                <w:lang w:eastAsia="pt-BR"/>
              </w:rPr>
            </w:pPr>
            <w:proofErr w:type="spellStart"/>
            <w:r>
              <w:rPr>
                <w:rFonts w:ascii="Trebuchet MS" w:eastAsia="Times New Roman" w:hAnsi="Trebuchet MS" w:cs="Calibri"/>
                <w:b/>
                <w:bCs/>
                <w:color w:val="000000"/>
                <w:sz w:val="20"/>
                <w:szCs w:val="20"/>
                <w:lang w:eastAsia="pt-BR"/>
              </w:rPr>
              <w:t>Empregados</w:t>
            </w:r>
            <w:proofErr w:type="spellEnd"/>
          </w:p>
        </w:tc>
        <w:tc>
          <w:tcPr>
            <w:tcW w:w="236" w:type="dxa"/>
            <w:noWrap/>
            <w:vAlign w:val="center"/>
            <w:hideMark/>
          </w:tcPr>
          <w:p w14:paraId="6589C2AB" w14:textId="77777777" w:rsidR="00AB245C" w:rsidRDefault="00AB245C">
            <w:pPr>
              <w:rPr>
                <w:rFonts w:ascii="Trebuchet MS" w:eastAsia="Times New Roman" w:hAnsi="Trebuchet MS" w:cs="Calibri"/>
                <w:b/>
                <w:bCs/>
                <w:color w:val="000000"/>
                <w:sz w:val="20"/>
                <w:szCs w:val="20"/>
                <w:lang w:eastAsia="pt-BR"/>
              </w:rPr>
            </w:pPr>
          </w:p>
        </w:tc>
        <w:tc>
          <w:tcPr>
            <w:tcW w:w="1616" w:type="dxa"/>
            <w:noWrap/>
            <w:vAlign w:val="center"/>
            <w:hideMark/>
          </w:tcPr>
          <w:p w14:paraId="70FE05B7" w14:textId="77777777" w:rsidR="00AB245C" w:rsidRDefault="00AB245C">
            <w:pPr>
              <w:rPr>
                <w:sz w:val="20"/>
                <w:szCs w:val="20"/>
                <w:lang w:eastAsia="pt-BR"/>
              </w:rPr>
            </w:pPr>
          </w:p>
        </w:tc>
        <w:tc>
          <w:tcPr>
            <w:tcW w:w="256" w:type="dxa"/>
            <w:noWrap/>
            <w:vAlign w:val="center"/>
            <w:hideMark/>
          </w:tcPr>
          <w:p w14:paraId="5C2E3763" w14:textId="77777777" w:rsidR="00AB245C" w:rsidRDefault="00AB245C">
            <w:pPr>
              <w:rPr>
                <w:sz w:val="20"/>
                <w:szCs w:val="20"/>
                <w:lang w:eastAsia="pt-BR"/>
              </w:rPr>
            </w:pPr>
          </w:p>
        </w:tc>
        <w:tc>
          <w:tcPr>
            <w:tcW w:w="1616" w:type="dxa"/>
            <w:noWrap/>
            <w:vAlign w:val="center"/>
            <w:hideMark/>
          </w:tcPr>
          <w:p w14:paraId="740FBF2E" w14:textId="77777777" w:rsidR="00AB245C" w:rsidRDefault="00AB245C">
            <w:pPr>
              <w:rPr>
                <w:sz w:val="20"/>
                <w:szCs w:val="20"/>
                <w:lang w:eastAsia="pt-BR"/>
              </w:rPr>
            </w:pPr>
          </w:p>
        </w:tc>
      </w:tr>
      <w:tr w:rsidR="00AB245C" w14:paraId="6B630333" w14:textId="77777777" w:rsidTr="00AB245C">
        <w:trPr>
          <w:trHeight w:val="300"/>
          <w:jc w:val="center"/>
        </w:trPr>
        <w:tc>
          <w:tcPr>
            <w:tcW w:w="4236" w:type="dxa"/>
            <w:noWrap/>
            <w:vAlign w:val="center"/>
            <w:hideMark/>
          </w:tcPr>
          <w:p w14:paraId="27BE4107"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   Menor</w:t>
            </w:r>
          </w:p>
        </w:tc>
        <w:tc>
          <w:tcPr>
            <w:tcW w:w="236" w:type="dxa"/>
            <w:noWrap/>
            <w:vAlign w:val="center"/>
            <w:hideMark/>
          </w:tcPr>
          <w:p w14:paraId="48D17884"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27094B07" w14:textId="77777777" w:rsidR="00AB245C" w:rsidRDefault="00AB245C">
            <w:pPr>
              <w:jc w:val="center"/>
              <w:rPr>
                <w:rFonts w:ascii="Trebuchet MS" w:eastAsia="Times New Roman" w:hAnsi="Trebuchet MS" w:cs="Times New Roman"/>
                <w:sz w:val="20"/>
                <w:szCs w:val="20"/>
                <w:lang w:eastAsia="pt-BR"/>
              </w:rPr>
            </w:pPr>
            <w:r>
              <w:rPr>
                <w:rFonts w:ascii="Trebuchet MS" w:eastAsia="Times New Roman" w:hAnsi="Trebuchet MS" w:cs="Times New Roman"/>
                <w:sz w:val="20"/>
                <w:szCs w:val="20"/>
                <w:lang w:eastAsia="pt-BR"/>
              </w:rPr>
              <w:t>2</w:t>
            </w:r>
          </w:p>
        </w:tc>
        <w:tc>
          <w:tcPr>
            <w:tcW w:w="256" w:type="dxa"/>
            <w:noWrap/>
            <w:vAlign w:val="center"/>
            <w:hideMark/>
          </w:tcPr>
          <w:p w14:paraId="2A9014AD" w14:textId="77777777" w:rsidR="00AB245C" w:rsidRDefault="00AB245C">
            <w:pPr>
              <w:rPr>
                <w:rFonts w:ascii="Trebuchet MS" w:eastAsia="Times New Roman" w:hAnsi="Trebuchet MS" w:cs="Times New Roman"/>
                <w:sz w:val="20"/>
                <w:szCs w:val="20"/>
                <w:lang w:eastAsia="pt-BR"/>
              </w:rPr>
            </w:pPr>
          </w:p>
        </w:tc>
        <w:tc>
          <w:tcPr>
            <w:tcW w:w="1616" w:type="dxa"/>
            <w:noWrap/>
            <w:vAlign w:val="center"/>
            <w:hideMark/>
          </w:tcPr>
          <w:p w14:paraId="7475EF1C" w14:textId="77777777" w:rsidR="00AB245C" w:rsidRDefault="00AB245C">
            <w:pPr>
              <w:jc w:val="center"/>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1</w:t>
            </w:r>
          </w:p>
        </w:tc>
      </w:tr>
      <w:tr w:rsidR="00AB245C" w14:paraId="0DD02754" w14:textId="77777777" w:rsidTr="00AB245C">
        <w:trPr>
          <w:trHeight w:val="300"/>
          <w:jc w:val="center"/>
        </w:trPr>
        <w:tc>
          <w:tcPr>
            <w:tcW w:w="4236" w:type="dxa"/>
            <w:noWrap/>
            <w:vAlign w:val="center"/>
            <w:hideMark/>
          </w:tcPr>
          <w:p w14:paraId="507EA972"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   Maior</w:t>
            </w:r>
          </w:p>
        </w:tc>
        <w:tc>
          <w:tcPr>
            <w:tcW w:w="236" w:type="dxa"/>
            <w:noWrap/>
            <w:vAlign w:val="center"/>
            <w:hideMark/>
          </w:tcPr>
          <w:p w14:paraId="2637663D"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3659F43F" w14:textId="77777777" w:rsidR="00AB245C" w:rsidRDefault="00AB245C">
            <w:pPr>
              <w:jc w:val="center"/>
              <w:rPr>
                <w:rFonts w:ascii="Trebuchet MS" w:eastAsia="Times New Roman" w:hAnsi="Trebuchet MS" w:cs="Times New Roman"/>
                <w:sz w:val="20"/>
                <w:szCs w:val="20"/>
                <w:lang w:eastAsia="pt-BR"/>
              </w:rPr>
            </w:pPr>
            <w:r>
              <w:rPr>
                <w:rFonts w:ascii="Trebuchet MS" w:eastAsia="Times New Roman" w:hAnsi="Trebuchet MS" w:cs="Times New Roman"/>
                <w:sz w:val="20"/>
                <w:szCs w:val="20"/>
                <w:lang w:eastAsia="pt-BR"/>
              </w:rPr>
              <w:t>36</w:t>
            </w:r>
          </w:p>
        </w:tc>
        <w:tc>
          <w:tcPr>
            <w:tcW w:w="256" w:type="dxa"/>
            <w:noWrap/>
            <w:vAlign w:val="center"/>
            <w:hideMark/>
          </w:tcPr>
          <w:p w14:paraId="33FBF6AB" w14:textId="77777777" w:rsidR="00AB245C" w:rsidRDefault="00AB245C">
            <w:pPr>
              <w:rPr>
                <w:rFonts w:ascii="Trebuchet MS" w:eastAsia="Times New Roman" w:hAnsi="Trebuchet MS" w:cs="Times New Roman"/>
                <w:sz w:val="20"/>
                <w:szCs w:val="20"/>
                <w:lang w:eastAsia="pt-BR"/>
              </w:rPr>
            </w:pPr>
          </w:p>
        </w:tc>
        <w:tc>
          <w:tcPr>
            <w:tcW w:w="1616" w:type="dxa"/>
            <w:noWrap/>
            <w:vAlign w:val="center"/>
            <w:hideMark/>
          </w:tcPr>
          <w:p w14:paraId="6432D988" w14:textId="77777777" w:rsidR="00AB245C" w:rsidRDefault="00AB245C">
            <w:pPr>
              <w:jc w:val="center"/>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30</w:t>
            </w:r>
          </w:p>
        </w:tc>
      </w:tr>
      <w:tr w:rsidR="00AB245C" w14:paraId="4C0CDDD7" w14:textId="77777777" w:rsidTr="00AB245C">
        <w:trPr>
          <w:trHeight w:val="300"/>
          <w:jc w:val="center"/>
        </w:trPr>
        <w:tc>
          <w:tcPr>
            <w:tcW w:w="4236" w:type="dxa"/>
            <w:noWrap/>
            <w:vAlign w:val="center"/>
            <w:hideMark/>
          </w:tcPr>
          <w:p w14:paraId="05816ABB" w14:textId="77777777" w:rsidR="00AB245C" w:rsidRDefault="00AB245C">
            <w:pPr>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 xml:space="preserve">   </w:t>
            </w:r>
            <w:proofErr w:type="spellStart"/>
            <w:r>
              <w:rPr>
                <w:rFonts w:ascii="Trebuchet MS" w:eastAsia="Times New Roman" w:hAnsi="Trebuchet MS" w:cs="Calibri"/>
                <w:color w:val="000000"/>
                <w:sz w:val="20"/>
                <w:szCs w:val="20"/>
                <w:lang w:eastAsia="pt-BR"/>
              </w:rPr>
              <w:t>Médio</w:t>
            </w:r>
            <w:proofErr w:type="spellEnd"/>
          </w:p>
        </w:tc>
        <w:tc>
          <w:tcPr>
            <w:tcW w:w="236" w:type="dxa"/>
            <w:noWrap/>
            <w:vAlign w:val="center"/>
            <w:hideMark/>
          </w:tcPr>
          <w:p w14:paraId="50E837AA" w14:textId="77777777" w:rsidR="00AB245C" w:rsidRDefault="00AB245C">
            <w:pPr>
              <w:rPr>
                <w:rFonts w:ascii="Trebuchet MS" w:eastAsia="Times New Roman" w:hAnsi="Trebuchet MS" w:cs="Calibri"/>
                <w:color w:val="000000"/>
                <w:sz w:val="20"/>
                <w:szCs w:val="20"/>
                <w:lang w:eastAsia="pt-BR"/>
              </w:rPr>
            </w:pPr>
          </w:p>
        </w:tc>
        <w:tc>
          <w:tcPr>
            <w:tcW w:w="1616" w:type="dxa"/>
            <w:noWrap/>
            <w:vAlign w:val="center"/>
            <w:hideMark/>
          </w:tcPr>
          <w:p w14:paraId="77AC4348" w14:textId="77777777" w:rsidR="00AB245C" w:rsidRDefault="00AB245C">
            <w:pPr>
              <w:jc w:val="center"/>
              <w:rPr>
                <w:rFonts w:ascii="Trebuchet MS" w:eastAsia="Times New Roman" w:hAnsi="Trebuchet MS" w:cs="Times New Roman"/>
                <w:sz w:val="20"/>
                <w:szCs w:val="20"/>
                <w:lang w:eastAsia="pt-BR"/>
              </w:rPr>
            </w:pPr>
            <w:r>
              <w:rPr>
                <w:rFonts w:ascii="Trebuchet MS" w:eastAsia="Times New Roman" w:hAnsi="Trebuchet MS" w:cs="Times New Roman"/>
                <w:sz w:val="20"/>
                <w:szCs w:val="20"/>
                <w:lang w:eastAsia="pt-BR"/>
              </w:rPr>
              <w:t>6</w:t>
            </w:r>
          </w:p>
        </w:tc>
        <w:tc>
          <w:tcPr>
            <w:tcW w:w="256" w:type="dxa"/>
            <w:noWrap/>
            <w:vAlign w:val="center"/>
            <w:hideMark/>
          </w:tcPr>
          <w:p w14:paraId="269E08C9" w14:textId="77777777" w:rsidR="00AB245C" w:rsidRDefault="00AB245C">
            <w:pPr>
              <w:rPr>
                <w:rFonts w:ascii="Trebuchet MS" w:eastAsia="Times New Roman" w:hAnsi="Trebuchet MS" w:cs="Times New Roman"/>
                <w:sz w:val="20"/>
                <w:szCs w:val="20"/>
                <w:lang w:eastAsia="pt-BR"/>
              </w:rPr>
            </w:pPr>
          </w:p>
        </w:tc>
        <w:tc>
          <w:tcPr>
            <w:tcW w:w="1616" w:type="dxa"/>
            <w:noWrap/>
            <w:vAlign w:val="center"/>
            <w:hideMark/>
          </w:tcPr>
          <w:p w14:paraId="17C3C297" w14:textId="77777777" w:rsidR="00AB245C" w:rsidRDefault="00AB245C">
            <w:pPr>
              <w:jc w:val="center"/>
              <w:rPr>
                <w:rFonts w:ascii="Trebuchet MS" w:eastAsia="Times New Roman" w:hAnsi="Trebuchet MS" w:cs="Calibri"/>
                <w:sz w:val="20"/>
                <w:szCs w:val="20"/>
                <w:lang w:eastAsia="pt-BR"/>
              </w:rPr>
            </w:pPr>
            <w:r>
              <w:rPr>
                <w:rFonts w:ascii="Trebuchet MS" w:eastAsia="Times New Roman" w:hAnsi="Trebuchet MS" w:cs="Calibri"/>
                <w:sz w:val="20"/>
                <w:szCs w:val="20"/>
                <w:lang w:eastAsia="pt-BR"/>
              </w:rPr>
              <w:t>5</w:t>
            </w:r>
          </w:p>
        </w:tc>
      </w:tr>
    </w:tbl>
    <w:p w14:paraId="24A769C8" w14:textId="77777777" w:rsidR="00AB245C" w:rsidRDefault="00AB245C" w:rsidP="00AB245C">
      <w:pPr>
        <w:pStyle w:val="PargrafodaLista"/>
        <w:adjustRightInd w:val="0"/>
        <w:spacing w:after="120"/>
        <w:ind w:firstLine="200"/>
        <w:jc w:val="both"/>
        <w:rPr>
          <w:rFonts w:ascii="Trebuchet MS" w:eastAsiaTheme="minorHAnsi" w:hAnsi="Trebuchet MS"/>
          <w:bCs/>
          <w:sz w:val="20"/>
          <w:szCs w:val="20"/>
        </w:rPr>
      </w:pPr>
    </w:p>
    <w:p w14:paraId="4591EDFB" w14:textId="77777777" w:rsidR="00AB245C" w:rsidRDefault="00AB245C" w:rsidP="00AB245C">
      <w:pPr>
        <w:pStyle w:val="PargrafodaLista"/>
        <w:adjustRightInd w:val="0"/>
        <w:spacing w:after="120"/>
        <w:ind w:firstLine="200"/>
        <w:jc w:val="both"/>
        <w:rPr>
          <w:rFonts w:ascii="Trebuchet MS" w:hAnsi="Trebuchet MS"/>
          <w:bCs/>
          <w:sz w:val="20"/>
          <w:szCs w:val="20"/>
        </w:rPr>
      </w:pPr>
    </w:p>
    <w:p w14:paraId="0A63853D" w14:textId="77777777" w:rsidR="00AB245C" w:rsidRPr="00AB245C" w:rsidRDefault="00AB245C" w:rsidP="00AB245C">
      <w:pPr>
        <w:pStyle w:val="PargrafodaLista"/>
        <w:adjustRightInd w:val="0"/>
        <w:spacing w:after="120"/>
        <w:ind w:firstLine="200"/>
        <w:jc w:val="both"/>
        <w:rPr>
          <w:rFonts w:ascii="Trebuchet MS" w:hAnsi="Trebuchet MS"/>
          <w:bCs/>
          <w:sz w:val="20"/>
          <w:szCs w:val="20"/>
          <w:lang w:val="pt-BR"/>
        </w:rPr>
      </w:pPr>
      <w:r w:rsidRPr="00B1667D">
        <w:rPr>
          <w:rFonts w:ascii="Trebuchet MS" w:hAnsi="Trebuchet MS"/>
          <w:bCs/>
          <w:sz w:val="20"/>
          <w:szCs w:val="20"/>
          <w:lang w:val="pt-BR"/>
        </w:rPr>
        <w:t xml:space="preserve">            </w:t>
      </w:r>
      <w:r w:rsidRPr="00AB245C">
        <w:rPr>
          <w:rFonts w:ascii="Trebuchet MS" w:hAnsi="Trebuchet MS"/>
          <w:bCs/>
          <w:sz w:val="20"/>
          <w:szCs w:val="20"/>
          <w:lang w:val="pt-BR"/>
        </w:rPr>
        <w:t xml:space="preserve">Encontram-se incluso nos valores da maior e menor remuneração todas as vantagens e benefícios, em consonância com o previsto na Resolução CGPAR nº 03/2010.    </w:t>
      </w:r>
    </w:p>
    <w:p w14:paraId="26FB1A7A" w14:textId="77777777" w:rsidR="00AB245C" w:rsidRPr="00AB245C" w:rsidRDefault="00AB245C" w:rsidP="00AB245C">
      <w:pPr>
        <w:adjustRightInd w:val="0"/>
        <w:spacing w:after="120"/>
        <w:jc w:val="both"/>
        <w:rPr>
          <w:rFonts w:ascii="Trebuchet MS" w:hAnsi="Trebuchet MS"/>
          <w:bCs/>
          <w:sz w:val="20"/>
          <w:szCs w:val="20"/>
          <w:lang w:val="pt-BR"/>
        </w:rPr>
      </w:pPr>
      <w:r w:rsidRPr="00AB245C">
        <w:rPr>
          <w:rFonts w:ascii="Trebuchet MS" w:hAnsi="Trebuchet MS"/>
          <w:bCs/>
          <w:sz w:val="20"/>
          <w:szCs w:val="20"/>
          <w:lang w:val="pt-BR"/>
        </w:rPr>
        <w:t xml:space="preserve">        </w:t>
      </w:r>
    </w:p>
    <w:p w14:paraId="0A337F55" w14:textId="77777777" w:rsidR="00AB245C" w:rsidRDefault="00AB245C" w:rsidP="00AB245C">
      <w:pPr>
        <w:pStyle w:val="PargrafodaLista"/>
        <w:numPr>
          <w:ilvl w:val="0"/>
          <w:numId w:val="27"/>
        </w:numPr>
        <w:adjustRightInd w:val="0"/>
        <w:spacing w:after="120"/>
        <w:ind w:firstLine="200"/>
        <w:contextualSpacing/>
        <w:jc w:val="both"/>
        <w:rPr>
          <w:rFonts w:ascii="Trebuchet MS" w:hAnsi="Trebuchet MS"/>
          <w:b/>
          <w:bCs/>
          <w:sz w:val="20"/>
          <w:szCs w:val="20"/>
        </w:rPr>
      </w:pPr>
      <w:r w:rsidRPr="00AB245C">
        <w:rPr>
          <w:rFonts w:ascii="Trebuchet MS" w:hAnsi="Trebuchet MS"/>
          <w:bCs/>
          <w:sz w:val="20"/>
          <w:szCs w:val="20"/>
          <w:lang w:val="pt-BR"/>
        </w:rPr>
        <w:t xml:space="preserve"> </w:t>
      </w:r>
      <w:proofErr w:type="spellStart"/>
      <w:r>
        <w:rPr>
          <w:rFonts w:ascii="Trebuchet MS" w:hAnsi="Trebuchet MS"/>
          <w:b/>
          <w:bCs/>
          <w:sz w:val="20"/>
          <w:szCs w:val="20"/>
        </w:rPr>
        <w:t>Eventos</w:t>
      </w:r>
      <w:proofErr w:type="spellEnd"/>
      <w:r>
        <w:rPr>
          <w:rFonts w:ascii="Trebuchet MS" w:hAnsi="Trebuchet MS"/>
          <w:b/>
          <w:bCs/>
          <w:sz w:val="20"/>
          <w:szCs w:val="20"/>
        </w:rPr>
        <w:t xml:space="preserve"> </w:t>
      </w:r>
      <w:proofErr w:type="spellStart"/>
      <w:r>
        <w:rPr>
          <w:rFonts w:ascii="Trebuchet MS" w:hAnsi="Trebuchet MS"/>
          <w:b/>
          <w:bCs/>
          <w:sz w:val="20"/>
          <w:szCs w:val="20"/>
        </w:rPr>
        <w:t>Subsequentes</w:t>
      </w:r>
      <w:proofErr w:type="spellEnd"/>
    </w:p>
    <w:p w14:paraId="74A89E84" w14:textId="77777777" w:rsidR="00AB245C" w:rsidRDefault="00AB245C" w:rsidP="00AB245C">
      <w:pPr>
        <w:pStyle w:val="PargrafodaLista"/>
        <w:adjustRightInd w:val="0"/>
        <w:spacing w:after="120"/>
        <w:ind w:left="360" w:firstLine="201"/>
        <w:jc w:val="both"/>
        <w:rPr>
          <w:rFonts w:ascii="Trebuchet MS" w:hAnsi="Trebuchet MS"/>
          <w:b/>
          <w:bCs/>
          <w:sz w:val="20"/>
          <w:szCs w:val="20"/>
        </w:rPr>
      </w:pPr>
      <w:r>
        <w:rPr>
          <w:rFonts w:ascii="Trebuchet MS" w:hAnsi="Trebuchet MS"/>
          <w:b/>
          <w:bCs/>
          <w:sz w:val="20"/>
          <w:szCs w:val="20"/>
        </w:rPr>
        <w:t xml:space="preserve">     </w:t>
      </w:r>
    </w:p>
    <w:p w14:paraId="03D62877" w14:textId="77777777" w:rsidR="00AB245C" w:rsidRPr="00AB245C" w:rsidRDefault="00AB245C" w:rsidP="00AB245C">
      <w:pPr>
        <w:tabs>
          <w:tab w:val="left" w:pos="0"/>
        </w:tabs>
        <w:adjustRightInd w:val="0"/>
        <w:spacing w:after="120"/>
        <w:jc w:val="both"/>
        <w:rPr>
          <w:rFonts w:ascii="Trebuchet MS" w:hAnsi="Trebuchet MS"/>
          <w:b/>
          <w:bCs/>
          <w:sz w:val="20"/>
          <w:szCs w:val="20"/>
          <w:lang w:val="pt-BR"/>
        </w:rPr>
      </w:pPr>
      <w:r w:rsidRPr="00AB245C">
        <w:rPr>
          <w:rFonts w:ascii="Trebuchet MS" w:hAnsi="Trebuchet MS"/>
          <w:b/>
          <w:bCs/>
          <w:sz w:val="20"/>
          <w:szCs w:val="20"/>
          <w:lang w:val="pt-BR"/>
        </w:rPr>
        <w:t>31.1 Imunidade Tributária</w:t>
      </w:r>
    </w:p>
    <w:p w14:paraId="49DB101B" w14:textId="77777777" w:rsidR="00AB245C" w:rsidRPr="00AB245C" w:rsidRDefault="00AB245C" w:rsidP="00AB245C">
      <w:pPr>
        <w:pStyle w:val="PargrafodaLista"/>
        <w:adjustRightInd w:val="0"/>
        <w:spacing w:after="120"/>
        <w:ind w:left="360" w:firstLine="201"/>
        <w:jc w:val="both"/>
        <w:rPr>
          <w:rFonts w:ascii="Trebuchet MS" w:hAnsi="Trebuchet MS"/>
          <w:b/>
          <w:bCs/>
          <w:sz w:val="20"/>
          <w:szCs w:val="20"/>
          <w:lang w:val="pt-BR"/>
        </w:rPr>
      </w:pPr>
    </w:p>
    <w:p w14:paraId="7405C275" w14:textId="77777777" w:rsidR="00AB245C" w:rsidRPr="00AB245C" w:rsidRDefault="00AB245C" w:rsidP="00AB245C">
      <w:pPr>
        <w:pStyle w:val="PargrafodaLista"/>
        <w:adjustRightInd w:val="0"/>
        <w:spacing w:after="120"/>
        <w:ind w:left="360" w:firstLine="200"/>
        <w:jc w:val="both"/>
        <w:rPr>
          <w:rFonts w:ascii="Trebuchet MS" w:hAnsi="Trebuchet MS"/>
          <w:bCs/>
          <w:sz w:val="20"/>
          <w:szCs w:val="20"/>
          <w:lang w:val="pt-BR"/>
        </w:rPr>
      </w:pPr>
      <w:r w:rsidRPr="00AB245C">
        <w:rPr>
          <w:rFonts w:ascii="Trebuchet MS" w:hAnsi="Trebuchet MS"/>
          <w:bCs/>
          <w:sz w:val="20"/>
          <w:szCs w:val="20"/>
          <w:lang w:val="pt-BR"/>
        </w:rPr>
        <w:t xml:space="preserve">          Considerando que a Companhia vem apresentando déficit financeiros nos últimos 5 anos, considerando ainda a redução da Receita Operacional da CODERN, em vista do arrendamento do Terminal Salineiro de Areia Branca a partir de 01/11/2022, a CODERN ingressou com processo judicial, a fim de pleitear imunidade tributária dos impostos relativos a ISS, IPTU e IPVA, de Natal e Areia Branca, uma vez que é </w:t>
      </w:r>
      <w:r w:rsidRPr="00AB245C">
        <w:rPr>
          <w:rFonts w:ascii="Trebuchet MS" w:hAnsi="Trebuchet MS"/>
          <w:sz w:val="20"/>
          <w:szCs w:val="20"/>
          <w:lang w:val="pt-BR"/>
        </w:rPr>
        <w:t>uma Empresa Pública Federal, concessionária de serviços públicos pertinentes ao funcionamento de portos organizados do Rio Grande do Norte, nos termos do art. 21, inciso XII, alínea f, da Constituição Federal, sendo qualificada como Autoridade Portuária pela Lei nº 8.630/93, e, posteriormente, pela Lei nº 12.815/13, vinculada ao Ministério da Infraestrutura, conforme se constata de seu Estatuto Social,  e precedentes do STF.</w:t>
      </w:r>
    </w:p>
    <w:p w14:paraId="1C01FCDD" w14:textId="77777777" w:rsidR="00AB245C" w:rsidRPr="00AB245C" w:rsidRDefault="00AB245C" w:rsidP="00AB245C">
      <w:pPr>
        <w:pStyle w:val="PargrafodaLista"/>
        <w:adjustRightInd w:val="0"/>
        <w:spacing w:after="120"/>
        <w:ind w:left="360" w:firstLine="200"/>
        <w:jc w:val="both"/>
        <w:rPr>
          <w:rFonts w:ascii="Trebuchet MS" w:hAnsi="Trebuchet MS"/>
          <w:bCs/>
          <w:sz w:val="20"/>
          <w:szCs w:val="20"/>
          <w:lang w:val="pt-BR"/>
        </w:rPr>
      </w:pPr>
      <w:r w:rsidRPr="00AB245C">
        <w:rPr>
          <w:rFonts w:ascii="Trebuchet MS" w:hAnsi="Trebuchet MS"/>
          <w:bCs/>
          <w:sz w:val="20"/>
          <w:szCs w:val="20"/>
          <w:lang w:val="pt-BR"/>
        </w:rPr>
        <w:t xml:space="preserve">           Com relação ao pleito ao Município de Areia Branca, em 28/09/2022, a 10ª Vara Federal emitiu Decisão favorável à CODERN, deferindo o pedido de antecipação de tutela para reconhecer a imunidade tributária recíproca referente ao IPTU e ISS da CODERN em face do Município de Areia Branca.</w:t>
      </w:r>
    </w:p>
    <w:p w14:paraId="134E7597" w14:textId="77777777" w:rsidR="00AB245C" w:rsidRPr="00AB245C" w:rsidRDefault="00AB245C" w:rsidP="00AB245C">
      <w:pPr>
        <w:pStyle w:val="PargrafodaLista"/>
        <w:adjustRightInd w:val="0"/>
        <w:spacing w:after="120"/>
        <w:ind w:left="360" w:firstLine="200"/>
        <w:jc w:val="both"/>
        <w:rPr>
          <w:rFonts w:ascii="Trebuchet MS" w:hAnsi="Trebuchet MS" w:cstheme="minorBidi"/>
          <w:sz w:val="20"/>
          <w:szCs w:val="20"/>
          <w:lang w:val="pt-BR"/>
        </w:rPr>
      </w:pPr>
      <w:r w:rsidRPr="00AB245C">
        <w:rPr>
          <w:rFonts w:ascii="Trebuchet MS" w:hAnsi="Trebuchet MS"/>
          <w:bCs/>
          <w:sz w:val="20"/>
          <w:szCs w:val="20"/>
          <w:lang w:val="pt-BR"/>
        </w:rPr>
        <w:t xml:space="preserve">            Quanto aos impostos de Natal/RN, na mesma data, a 1ª Vara Federal, emitiu Despacho intimando a parte para apresentar manifestação sobre o pedido de tutela de urgência, no prazo de 10 dias, e </w:t>
      </w:r>
      <w:r w:rsidRPr="00AB245C">
        <w:rPr>
          <w:rFonts w:ascii="Trebuchet MS" w:hAnsi="Trebuchet MS"/>
          <w:sz w:val="20"/>
          <w:szCs w:val="20"/>
          <w:lang w:val="pt-BR"/>
        </w:rPr>
        <w:t>no prazo de 15 (quinze) dias mensurar devidamente o valor da causa, com base no proveito econômico a ser auferido no presente feito.</w:t>
      </w:r>
    </w:p>
    <w:p w14:paraId="4401EA63" w14:textId="77777777" w:rsidR="00AB245C" w:rsidRPr="00AB245C" w:rsidRDefault="00AB245C" w:rsidP="00AB245C">
      <w:pPr>
        <w:pStyle w:val="PargrafodaLista"/>
        <w:adjustRightInd w:val="0"/>
        <w:spacing w:after="120"/>
        <w:ind w:left="360" w:firstLine="200"/>
        <w:jc w:val="both"/>
        <w:rPr>
          <w:rFonts w:ascii="Trebuchet MS" w:hAnsi="Trebuchet MS"/>
          <w:sz w:val="20"/>
          <w:szCs w:val="20"/>
          <w:lang w:val="pt-BR"/>
        </w:rPr>
      </w:pPr>
      <w:r w:rsidRPr="00AB245C">
        <w:rPr>
          <w:rFonts w:ascii="Trebuchet MS" w:hAnsi="Trebuchet MS"/>
          <w:sz w:val="20"/>
          <w:szCs w:val="20"/>
          <w:lang w:val="pt-BR"/>
        </w:rPr>
        <w:t xml:space="preserve">            Em 28/10/2022, o Juiz da 1ª Vara Federal proferiu decisão favorável à CODERN, reconhecendo a imunidade tributária recíproca à CODERN, relativo ao ISS do Município de Natal.</w:t>
      </w:r>
    </w:p>
    <w:p w14:paraId="1889AB37" w14:textId="77777777" w:rsidR="00AB245C" w:rsidRPr="00AB245C" w:rsidRDefault="00AB245C" w:rsidP="00AB245C">
      <w:pPr>
        <w:pStyle w:val="PargrafodaLista"/>
        <w:adjustRightInd w:val="0"/>
        <w:spacing w:after="120"/>
        <w:ind w:left="360" w:firstLine="200"/>
        <w:jc w:val="both"/>
        <w:rPr>
          <w:rFonts w:ascii="Trebuchet MS" w:hAnsi="Trebuchet MS"/>
          <w:sz w:val="20"/>
          <w:szCs w:val="20"/>
          <w:lang w:val="pt-BR"/>
        </w:rPr>
      </w:pPr>
      <w:r w:rsidRPr="00AB245C">
        <w:rPr>
          <w:rFonts w:ascii="Trebuchet MS" w:hAnsi="Trebuchet MS"/>
          <w:sz w:val="20"/>
          <w:szCs w:val="20"/>
          <w:lang w:val="pt-BR"/>
        </w:rPr>
        <w:t xml:space="preserve">               No tocante aos impostos estaduais (ICMS e IPVA), em 24/10/2022, a 1ª Vara Federal – RN, intimou a parte autora para mensurar devidamente o valor da causa, com base no proveito econômico a ser auferido na presente demanda, bem como para juntar comprovante das custas iniciais complementares, caso necessário, no prazo de 15 (quinze) dias, sob pena de extinção do feito.</w:t>
      </w:r>
    </w:p>
    <w:p w14:paraId="747A08E3" w14:textId="77777777" w:rsidR="00AB245C" w:rsidRPr="00AB245C" w:rsidRDefault="00AB245C" w:rsidP="00AB245C">
      <w:pPr>
        <w:pStyle w:val="PargrafodaLista"/>
        <w:adjustRightInd w:val="0"/>
        <w:spacing w:after="120"/>
        <w:ind w:left="360" w:firstLine="200"/>
        <w:jc w:val="both"/>
        <w:rPr>
          <w:rFonts w:ascii="Trebuchet MS" w:hAnsi="Trebuchet MS"/>
          <w:sz w:val="20"/>
          <w:szCs w:val="20"/>
          <w:lang w:val="pt-BR"/>
        </w:rPr>
      </w:pPr>
      <w:r w:rsidRPr="00AB245C">
        <w:rPr>
          <w:rFonts w:ascii="Trebuchet MS" w:hAnsi="Trebuchet MS"/>
          <w:sz w:val="20"/>
          <w:szCs w:val="20"/>
          <w:lang w:val="pt-BR"/>
        </w:rPr>
        <w:t xml:space="preserve">               A CODERN foi intimada a se manifestar no prazo de 05 dias sobre a petição, quanto à alegação de que a autora figura apenas como contribuinte de fato do ICMS, não podendo se opor ao pagamento da carga tributária incidente sobre o contribuinte de direito não imune, conforme despacho do Juiz da 1ª Vara Federal, emitido em 20/01/2023.</w:t>
      </w:r>
    </w:p>
    <w:p w14:paraId="08B3D73E" w14:textId="77777777" w:rsidR="00AB245C" w:rsidRPr="00AB245C" w:rsidRDefault="00AB245C" w:rsidP="00AB245C">
      <w:pPr>
        <w:pStyle w:val="PargrafodaLista"/>
        <w:adjustRightInd w:val="0"/>
        <w:spacing w:after="120"/>
        <w:ind w:left="360" w:firstLine="200"/>
        <w:jc w:val="both"/>
        <w:rPr>
          <w:rFonts w:ascii="Trebuchet MS" w:hAnsi="Trebuchet MS"/>
          <w:sz w:val="20"/>
          <w:szCs w:val="20"/>
          <w:lang w:val="pt-BR"/>
        </w:rPr>
      </w:pPr>
      <w:r w:rsidRPr="00AB245C">
        <w:rPr>
          <w:rFonts w:ascii="Trebuchet MS" w:hAnsi="Trebuchet MS"/>
          <w:sz w:val="20"/>
          <w:szCs w:val="20"/>
          <w:lang w:val="pt-BR"/>
        </w:rPr>
        <w:t xml:space="preserve">                Em 03/02/2023, o Juiz da 1ª Vara Federal, proferiu sentença favorável à CODERN, deferindo o pedido de antecipação de tutela(“</w:t>
      </w:r>
      <w:r w:rsidRPr="00AB245C">
        <w:rPr>
          <w:lang w:val="pt-BR"/>
        </w:rPr>
        <w:t>DIANTE DO EXPOSTO, defiro o pedido de antecipação de tutela, para reconhecer a imunidade tributária recíproca em favor da CODERN relativamente ao IPVA e ao ICMS do Estado do Rio Grande do Norte, declarando suspensa a exigibilidade de tais tributos, bem como determinando que a parte demandada se abstenha de inscrever os valores em dívida ativa, de recusar a expedição de Certidão Positiva com efeitos de Negativa e de incluir o nome da autora no CADIN”).</w:t>
      </w:r>
    </w:p>
    <w:p w14:paraId="765512DA" w14:textId="77777777" w:rsidR="00AB245C" w:rsidRPr="00AB245C" w:rsidRDefault="00AB245C" w:rsidP="00AB245C">
      <w:pPr>
        <w:pStyle w:val="PargrafodaLista"/>
        <w:adjustRightInd w:val="0"/>
        <w:spacing w:after="120"/>
        <w:ind w:left="360" w:firstLine="200"/>
        <w:jc w:val="both"/>
        <w:rPr>
          <w:rFonts w:ascii="Trebuchet MS" w:hAnsi="Trebuchet MS"/>
          <w:bCs/>
          <w:sz w:val="20"/>
          <w:szCs w:val="20"/>
          <w:lang w:val="pt-BR"/>
        </w:rPr>
      </w:pPr>
      <w:r w:rsidRPr="00AB245C">
        <w:rPr>
          <w:rFonts w:ascii="Trebuchet MS" w:hAnsi="Trebuchet MS"/>
          <w:sz w:val="20"/>
          <w:szCs w:val="20"/>
          <w:lang w:val="pt-BR"/>
        </w:rPr>
        <w:t xml:space="preserve"> </w:t>
      </w:r>
      <w:r w:rsidRPr="00AB245C">
        <w:rPr>
          <w:rFonts w:ascii="Trebuchet MS" w:hAnsi="Trebuchet MS"/>
          <w:bCs/>
          <w:sz w:val="20"/>
          <w:szCs w:val="20"/>
          <w:lang w:val="pt-BR"/>
        </w:rPr>
        <w:t xml:space="preserve">              Em março/2023 foi apresentado atualização de valores, relativo à Ação Declaratória de Imunidade do Município de Natal e concedida tutela de urgência. Aguardando manifestação do Município.</w:t>
      </w:r>
    </w:p>
    <w:p w14:paraId="38C13147" w14:textId="77777777" w:rsidR="00AB245C" w:rsidRPr="00AB245C" w:rsidRDefault="00AB245C" w:rsidP="00AB245C">
      <w:pPr>
        <w:pStyle w:val="PargrafodaLista"/>
        <w:adjustRightInd w:val="0"/>
        <w:spacing w:after="120"/>
        <w:ind w:left="284" w:firstLine="200"/>
        <w:jc w:val="both"/>
        <w:rPr>
          <w:rFonts w:ascii="Trebuchet MS" w:hAnsi="Trebuchet MS"/>
          <w:b/>
          <w:bCs/>
          <w:sz w:val="20"/>
          <w:szCs w:val="20"/>
          <w:lang w:val="pt-BR"/>
        </w:rPr>
      </w:pPr>
      <w:r w:rsidRPr="00AB245C">
        <w:rPr>
          <w:rFonts w:ascii="Trebuchet MS" w:hAnsi="Trebuchet MS"/>
          <w:bCs/>
          <w:sz w:val="20"/>
          <w:szCs w:val="20"/>
          <w:lang w:val="pt-BR"/>
        </w:rPr>
        <w:t xml:space="preserve">           Vale ressaltar que, após o trânsito em julgado dos citados processos, cujas decisões em sendo favoráveis à CODERN, haverá o reembolso dos impostos pagos nos últimos 5 anos, bem como o cancelamento dos débitos inscritos na Dívida Ativa do Estado.   </w:t>
      </w:r>
    </w:p>
    <w:p w14:paraId="668C42D6" w14:textId="77777777" w:rsidR="00AB245C" w:rsidRPr="00AB245C" w:rsidRDefault="00AB245C" w:rsidP="00AB245C">
      <w:pPr>
        <w:shd w:val="clear" w:color="auto" w:fill="FFFFFF"/>
        <w:jc w:val="both"/>
        <w:rPr>
          <w:rFonts w:ascii="Trebuchet MS" w:eastAsia="Times New Roman" w:hAnsi="Trebuchet MS" w:cs="Tahoma"/>
          <w:b/>
          <w:bCs/>
          <w:sz w:val="20"/>
          <w:szCs w:val="20"/>
          <w:lang w:val="pt-BR" w:eastAsia="pt-BR"/>
        </w:rPr>
      </w:pPr>
    </w:p>
    <w:p w14:paraId="2DED07FA" w14:textId="77777777" w:rsidR="00AB245C" w:rsidRPr="00AB245C" w:rsidRDefault="00AB245C" w:rsidP="00AB245C">
      <w:pPr>
        <w:shd w:val="clear" w:color="auto" w:fill="FFFFFF"/>
        <w:ind w:firstLine="284"/>
        <w:jc w:val="both"/>
        <w:rPr>
          <w:rFonts w:ascii="Trebuchet MS" w:eastAsia="Times New Roman" w:hAnsi="Trebuchet MS" w:cs="Tahoma"/>
          <w:b/>
          <w:bCs/>
          <w:sz w:val="20"/>
          <w:szCs w:val="20"/>
          <w:lang w:val="pt-BR" w:eastAsia="pt-BR"/>
        </w:rPr>
      </w:pPr>
      <w:r w:rsidRPr="00AB245C">
        <w:rPr>
          <w:rFonts w:ascii="Trebuchet MS" w:eastAsia="Times New Roman" w:hAnsi="Trebuchet MS" w:cs="Tahoma"/>
          <w:b/>
          <w:bCs/>
          <w:sz w:val="20"/>
          <w:szCs w:val="20"/>
          <w:lang w:val="pt-BR" w:eastAsia="pt-BR"/>
        </w:rPr>
        <w:t xml:space="preserve">31.2 Distrato do Contrato da CMA–CGM </w:t>
      </w:r>
    </w:p>
    <w:p w14:paraId="7957BB70" w14:textId="77777777" w:rsidR="00AB245C" w:rsidRPr="00AB245C" w:rsidRDefault="00AB245C" w:rsidP="00AB245C">
      <w:pPr>
        <w:shd w:val="clear" w:color="auto" w:fill="FFFFFF"/>
        <w:ind w:firstLine="708"/>
        <w:jc w:val="both"/>
        <w:rPr>
          <w:rFonts w:ascii="Trebuchet MS" w:eastAsia="Times New Roman" w:hAnsi="Trebuchet MS" w:cs="Tahoma"/>
          <w:b/>
          <w:bCs/>
          <w:sz w:val="20"/>
          <w:szCs w:val="20"/>
          <w:lang w:val="pt-BR" w:eastAsia="pt-BR"/>
        </w:rPr>
      </w:pPr>
    </w:p>
    <w:p w14:paraId="35BEABAD" w14:textId="77777777" w:rsidR="00AB245C" w:rsidRDefault="00AB245C" w:rsidP="00AB245C">
      <w:pPr>
        <w:pStyle w:val="NormalWeb"/>
        <w:spacing w:before="0" w:after="195"/>
        <w:ind w:firstLine="708"/>
        <w:jc w:val="both"/>
        <w:rPr>
          <w:rFonts w:eastAsia="Times New Roman"/>
          <w:color w:val="000000"/>
          <w:sz w:val="27"/>
          <w:szCs w:val="27"/>
        </w:rPr>
      </w:pPr>
      <w:r>
        <w:rPr>
          <w:rFonts w:ascii="Trebuchet MS" w:hAnsi="Trebuchet MS" w:cs="Tahoma"/>
          <w:b/>
          <w:bCs/>
          <w:sz w:val="20"/>
        </w:rPr>
        <w:t xml:space="preserve">       </w:t>
      </w:r>
      <w:r>
        <w:rPr>
          <w:rFonts w:ascii="Calibri" w:hAnsi="Calibri"/>
          <w:color w:val="000000"/>
          <w:sz w:val="22"/>
          <w:szCs w:val="22"/>
        </w:rPr>
        <w:t>A saída da CMA-CGM, a partir da segunda quinzena de abril, ocasionou uma queda expressiva na receita de aproximadamente R$ 3.598.740,00.</w:t>
      </w:r>
    </w:p>
    <w:p w14:paraId="6ECCEC94" w14:textId="77777777" w:rsidR="00AB245C" w:rsidRPr="00AB245C" w:rsidRDefault="00AB245C" w:rsidP="00AB245C">
      <w:pPr>
        <w:spacing w:after="195"/>
        <w:ind w:firstLine="708"/>
        <w:jc w:val="both"/>
        <w:rPr>
          <w:rFonts w:ascii="Times New Roman" w:eastAsia="Times New Roman" w:hAnsi="Times New Roman" w:cs="Times New Roman"/>
          <w:color w:val="000000"/>
          <w:sz w:val="27"/>
          <w:szCs w:val="27"/>
          <w:lang w:val="pt-BR" w:eastAsia="pt-BR"/>
        </w:rPr>
      </w:pPr>
      <w:r w:rsidRPr="00AB245C">
        <w:rPr>
          <w:rFonts w:ascii="Calibri" w:eastAsia="Times New Roman" w:hAnsi="Calibri" w:cs="Times New Roman"/>
          <w:color w:val="000000"/>
          <w:lang w:val="pt-BR" w:eastAsia="pt-BR"/>
        </w:rPr>
        <w:t>Por outro lado, a CODERN buscou a recuperação dessa perda por meio do seu Plano de Negócios e, como resultado desse trabalho, parte da recuperação dessa perda temos, ainda em 2023, o incremento das operações da Empresa Agrícola Famosa, exportadora de frutas que realizou o escoamento da sua produção, pelo Porto de Natal, gerando uma receita de R$567.000,00.</w:t>
      </w:r>
    </w:p>
    <w:p w14:paraId="469CD6B6" w14:textId="77777777" w:rsidR="00AB245C" w:rsidRPr="00AB245C" w:rsidRDefault="00AB245C" w:rsidP="00AB245C">
      <w:pPr>
        <w:spacing w:after="195"/>
        <w:jc w:val="both"/>
        <w:rPr>
          <w:rFonts w:ascii="Times New Roman" w:eastAsia="Times New Roman" w:hAnsi="Times New Roman" w:cs="Times New Roman"/>
          <w:color w:val="000000"/>
          <w:sz w:val="27"/>
          <w:szCs w:val="27"/>
          <w:lang w:val="pt-BR" w:eastAsia="pt-BR"/>
        </w:rPr>
      </w:pPr>
      <w:r w:rsidRPr="00AB245C">
        <w:rPr>
          <w:rFonts w:ascii="Calibri" w:eastAsia="Times New Roman" w:hAnsi="Calibri" w:cs="Times New Roman"/>
          <w:color w:val="000000"/>
          <w:lang w:val="pt-BR" w:eastAsia="pt-BR"/>
        </w:rPr>
        <w:t>             Com isso, para o exercício de 2023, o Porto de Natal apresentou uma projeção de receita de aproximadamente R$ 11.000.000,00.</w:t>
      </w:r>
    </w:p>
    <w:p w14:paraId="09E5E228" w14:textId="77777777" w:rsidR="00AB245C" w:rsidRPr="00AB245C" w:rsidRDefault="00AB245C" w:rsidP="00AB245C">
      <w:pPr>
        <w:shd w:val="clear" w:color="auto" w:fill="FFFFFF"/>
        <w:ind w:firstLine="708"/>
        <w:jc w:val="both"/>
        <w:rPr>
          <w:rFonts w:ascii="Trebuchet MS" w:eastAsia="Times New Roman" w:hAnsi="Trebuchet MS" w:cs="Tahoma"/>
          <w:b/>
          <w:bCs/>
          <w:sz w:val="20"/>
          <w:szCs w:val="20"/>
          <w:lang w:val="pt-BR" w:eastAsia="pt-BR"/>
        </w:rPr>
      </w:pPr>
    </w:p>
    <w:p w14:paraId="5321CA6F" w14:textId="77777777" w:rsidR="00AB245C" w:rsidRPr="00AB245C" w:rsidRDefault="00AB245C" w:rsidP="00AB245C">
      <w:pPr>
        <w:shd w:val="clear" w:color="auto" w:fill="FFFFFF"/>
        <w:jc w:val="both"/>
        <w:rPr>
          <w:rFonts w:ascii="Trebuchet MS" w:eastAsia="Times New Roman" w:hAnsi="Trebuchet MS" w:cs="Tahoma"/>
          <w:bCs/>
          <w:sz w:val="20"/>
          <w:szCs w:val="20"/>
          <w:lang w:val="pt-BR" w:eastAsia="pt-BR"/>
        </w:rPr>
      </w:pPr>
    </w:p>
    <w:p w14:paraId="525FDD1D" w14:textId="77777777" w:rsidR="00AB245C" w:rsidRPr="00AB245C" w:rsidRDefault="00AB245C" w:rsidP="00AB245C">
      <w:pPr>
        <w:shd w:val="clear" w:color="auto" w:fill="FFFFFF"/>
        <w:ind w:firstLine="708"/>
        <w:jc w:val="both"/>
        <w:rPr>
          <w:rFonts w:ascii="Trebuchet MS" w:eastAsia="Times New Roman" w:hAnsi="Trebuchet MS" w:cs="Tahoma"/>
          <w:bCs/>
          <w:sz w:val="20"/>
          <w:szCs w:val="20"/>
          <w:lang w:val="pt-BR" w:eastAsia="pt-BR"/>
        </w:rPr>
      </w:pPr>
    </w:p>
    <w:p w14:paraId="42B284BE" w14:textId="77777777" w:rsidR="00AB245C" w:rsidRPr="00AB245C" w:rsidRDefault="00AB245C" w:rsidP="00AB245C">
      <w:pPr>
        <w:shd w:val="clear" w:color="auto" w:fill="FFFFFF"/>
        <w:ind w:firstLine="708"/>
        <w:jc w:val="both"/>
        <w:rPr>
          <w:rFonts w:ascii="Trebuchet MS" w:eastAsia="Times New Roman" w:hAnsi="Trebuchet MS" w:cs="Tahoma"/>
          <w:bCs/>
          <w:sz w:val="20"/>
          <w:szCs w:val="20"/>
          <w:lang w:val="pt-BR" w:eastAsia="pt-BR"/>
        </w:rPr>
      </w:pPr>
    </w:p>
    <w:tbl>
      <w:tblPr>
        <w:tblW w:w="9160" w:type="dxa"/>
        <w:jc w:val="center"/>
        <w:tblCellMar>
          <w:left w:w="70" w:type="dxa"/>
          <w:right w:w="70" w:type="dxa"/>
        </w:tblCellMar>
        <w:tblLook w:val="04A0" w:firstRow="1" w:lastRow="0" w:firstColumn="1" w:lastColumn="0" w:noHBand="0" w:noVBand="1"/>
      </w:tblPr>
      <w:tblGrid>
        <w:gridCol w:w="4280"/>
        <w:gridCol w:w="600"/>
        <w:gridCol w:w="4280"/>
      </w:tblGrid>
      <w:tr w:rsidR="00AB245C" w:rsidRPr="007A7577" w14:paraId="3C37D133" w14:textId="77777777" w:rsidTr="00AB245C">
        <w:trPr>
          <w:trHeight w:val="300"/>
          <w:jc w:val="center"/>
        </w:trPr>
        <w:tc>
          <w:tcPr>
            <w:tcW w:w="4280" w:type="dxa"/>
            <w:tcBorders>
              <w:top w:val="nil"/>
              <w:left w:val="nil"/>
              <w:bottom w:val="single" w:sz="4" w:space="0" w:color="auto"/>
              <w:right w:val="nil"/>
            </w:tcBorders>
            <w:noWrap/>
            <w:vAlign w:val="bottom"/>
            <w:hideMark/>
          </w:tcPr>
          <w:p w14:paraId="559B3361" w14:textId="77777777" w:rsidR="00AB245C" w:rsidRPr="00AB245C" w:rsidRDefault="00AB245C">
            <w:pPr>
              <w:rPr>
                <w:rFonts w:ascii="Calibri" w:eastAsia="Times New Roman" w:hAnsi="Calibri" w:cs="Times New Roman"/>
                <w:color w:val="000000"/>
                <w:lang w:val="pt-BR" w:eastAsia="pt-BR"/>
              </w:rPr>
            </w:pPr>
            <w:r w:rsidRPr="00AB245C">
              <w:rPr>
                <w:rFonts w:ascii="Calibri" w:eastAsia="Times New Roman" w:hAnsi="Calibri" w:cs="Times New Roman"/>
                <w:color w:val="000000"/>
                <w:lang w:val="pt-BR" w:eastAsia="pt-BR"/>
              </w:rPr>
              <w:t> </w:t>
            </w:r>
          </w:p>
        </w:tc>
        <w:tc>
          <w:tcPr>
            <w:tcW w:w="600" w:type="dxa"/>
            <w:noWrap/>
            <w:vAlign w:val="bottom"/>
            <w:hideMark/>
          </w:tcPr>
          <w:p w14:paraId="3E0EFF95" w14:textId="77777777" w:rsidR="00AB245C" w:rsidRPr="00AB245C" w:rsidRDefault="00AB245C">
            <w:pPr>
              <w:rPr>
                <w:rFonts w:ascii="Calibri" w:eastAsia="Times New Roman" w:hAnsi="Calibri" w:cs="Times New Roman"/>
                <w:color w:val="000000"/>
                <w:lang w:val="pt-BR" w:eastAsia="pt-BR"/>
              </w:rPr>
            </w:pPr>
          </w:p>
        </w:tc>
        <w:tc>
          <w:tcPr>
            <w:tcW w:w="4280" w:type="dxa"/>
            <w:tcBorders>
              <w:top w:val="nil"/>
              <w:left w:val="nil"/>
              <w:bottom w:val="single" w:sz="4" w:space="0" w:color="auto"/>
              <w:right w:val="nil"/>
            </w:tcBorders>
            <w:noWrap/>
            <w:vAlign w:val="bottom"/>
            <w:hideMark/>
          </w:tcPr>
          <w:p w14:paraId="606FCDD2" w14:textId="77777777" w:rsidR="00AB245C" w:rsidRPr="00AB245C" w:rsidRDefault="00AB245C">
            <w:pPr>
              <w:rPr>
                <w:rFonts w:ascii="Calibri" w:eastAsia="Times New Roman" w:hAnsi="Calibri" w:cs="Times New Roman"/>
                <w:color w:val="000000"/>
                <w:lang w:val="pt-BR" w:eastAsia="pt-BR"/>
              </w:rPr>
            </w:pPr>
            <w:r w:rsidRPr="00AB245C">
              <w:rPr>
                <w:rFonts w:ascii="Calibri" w:eastAsia="Times New Roman" w:hAnsi="Calibri" w:cs="Times New Roman"/>
                <w:color w:val="000000"/>
                <w:lang w:val="pt-BR" w:eastAsia="pt-BR"/>
              </w:rPr>
              <w:t> </w:t>
            </w:r>
          </w:p>
        </w:tc>
      </w:tr>
      <w:tr w:rsidR="00AB245C" w14:paraId="621F9087" w14:textId="77777777" w:rsidTr="00AB245C">
        <w:trPr>
          <w:trHeight w:val="300"/>
          <w:jc w:val="center"/>
        </w:trPr>
        <w:tc>
          <w:tcPr>
            <w:tcW w:w="4280" w:type="dxa"/>
            <w:noWrap/>
            <w:vAlign w:val="center"/>
            <w:hideMark/>
          </w:tcPr>
          <w:p w14:paraId="4461582F" w14:textId="77777777" w:rsidR="00AB245C" w:rsidRPr="00AB245C" w:rsidRDefault="00AB245C">
            <w:pPr>
              <w:jc w:val="center"/>
              <w:rPr>
                <w:rFonts w:ascii="Trebuchet MS" w:eastAsia="Times New Roman" w:hAnsi="Trebuchet MS" w:cs="Times New Roman"/>
                <w:color w:val="000000"/>
                <w:sz w:val="20"/>
                <w:szCs w:val="20"/>
                <w:lang w:val="pt-BR" w:eastAsia="pt-BR"/>
              </w:rPr>
            </w:pPr>
            <w:r w:rsidRPr="00AB245C">
              <w:rPr>
                <w:rFonts w:ascii="Trebuchet MS" w:eastAsia="Times New Roman" w:hAnsi="Trebuchet MS" w:cs="Times New Roman"/>
                <w:color w:val="000000"/>
                <w:sz w:val="20"/>
                <w:szCs w:val="20"/>
                <w:lang w:val="pt-BR" w:eastAsia="pt-BR"/>
              </w:rPr>
              <w:t>ESTÉFERSON UBARANA GOMES DA SILVA</w:t>
            </w:r>
          </w:p>
        </w:tc>
        <w:tc>
          <w:tcPr>
            <w:tcW w:w="600" w:type="dxa"/>
            <w:noWrap/>
            <w:vAlign w:val="center"/>
            <w:hideMark/>
          </w:tcPr>
          <w:p w14:paraId="6580E7ED" w14:textId="77777777" w:rsidR="00AB245C" w:rsidRPr="00AB245C" w:rsidRDefault="00AB245C">
            <w:pPr>
              <w:jc w:val="center"/>
              <w:rPr>
                <w:rFonts w:ascii="Trebuchet MS" w:eastAsia="Times New Roman" w:hAnsi="Trebuchet MS" w:cs="Times New Roman"/>
                <w:color w:val="000000"/>
                <w:sz w:val="20"/>
                <w:szCs w:val="20"/>
                <w:lang w:val="pt-BR" w:eastAsia="pt-BR"/>
              </w:rPr>
            </w:pPr>
            <w:r w:rsidRPr="00AB245C">
              <w:rPr>
                <w:rFonts w:ascii="Trebuchet MS" w:eastAsia="Times New Roman" w:hAnsi="Trebuchet MS" w:cs="Times New Roman"/>
                <w:color w:val="000000"/>
                <w:sz w:val="20"/>
                <w:szCs w:val="20"/>
                <w:lang w:val="pt-BR" w:eastAsia="pt-BR"/>
              </w:rPr>
              <w:t xml:space="preserve">                                        </w:t>
            </w:r>
          </w:p>
        </w:tc>
        <w:tc>
          <w:tcPr>
            <w:tcW w:w="4280" w:type="dxa"/>
            <w:noWrap/>
            <w:vAlign w:val="center"/>
            <w:hideMark/>
          </w:tcPr>
          <w:p w14:paraId="1D4E5BAC" w14:textId="77777777" w:rsidR="00AB245C" w:rsidRDefault="00AB245C">
            <w:pPr>
              <w:jc w:val="center"/>
              <w:rPr>
                <w:rFonts w:ascii="Trebuchet MS" w:eastAsia="Times New Roman" w:hAnsi="Trebuchet MS" w:cs="Times New Roman"/>
                <w:color w:val="000000"/>
                <w:sz w:val="20"/>
                <w:szCs w:val="20"/>
                <w:lang w:eastAsia="pt-BR"/>
              </w:rPr>
            </w:pPr>
            <w:r>
              <w:rPr>
                <w:rFonts w:ascii="Trebuchet MS" w:eastAsia="Times New Roman" w:hAnsi="Trebuchet MS" w:cs="Times New Roman"/>
                <w:color w:val="000000"/>
                <w:sz w:val="20"/>
                <w:szCs w:val="20"/>
                <w:lang w:eastAsia="pt-BR"/>
              </w:rPr>
              <w:t>MÁRCIO DE ALMEIDA MACHADO</w:t>
            </w:r>
          </w:p>
        </w:tc>
      </w:tr>
      <w:tr w:rsidR="00AB245C" w14:paraId="3368D18B" w14:textId="77777777" w:rsidTr="00AB245C">
        <w:trPr>
          <w:trHeight w:val="300"/>
          <w:jc w:val="center"/>
        </w:trPr>
        <w:tc>
          <w:tcPr>
            <w:tcW w:w="4280" w:type="dxa"/>
            <w:noWrap/>
            <w:vAlign w:val="center"/>
            <w:hideMark/>
          </w:tcPr>
          <w:p w14:paraId="6FF869F9" w14:textId="77777777" w:rsidR="00AB245C" w:rsidRDefault="00AB245C">
            <w:pPr>
              <w:jc w:val="center"/>
              <w:rPr>
                <w:rFonts w:ascii="Trebuchet MS" w:eastAsia="Times New Roman" w:hAnsi="Trebuchet MS" w:cs="Times New Roman"/>
                <w:color w:val="000000"/>
                <w:sz w:val="20"/>
                <w:szCs w:val="20"/>
                <w:lang w:eastAsia="pt-BR"/>
              </w:rPr>
            </w:pPr>
            <w:proofErr w:type="spellStart"/>
            <w:r>
              <w:rPr>
                <w:rFonts w:ascii="Trebuchet MS" w:eastAsia="Times New Roman" w:hAnsi="Trebuchet MS" w:cs="Times New Roman"/>
                <w:color w:val="000000"/>
                <w:sz w:val="20"/>
                <w:szCs w:val="20"/>
                <w:lang w:eastAsia="pt-BR"/>
              </w:rPr>
              <w:t>Diretor</w:t>
            </w:r>
            <w:proofErr w:type="spellEnd"/>
            <w:r>
              <w:rPr>
                <w:rFonts w:ascii="Trebuchet MS" w:eastAsia="Times New Roman" w:hAnsi="Trebuchet MS" w:cs="Times New Roman"/>
                <w:color w:val="000000"/>
                <w:sz w:val="20"/>
                <w:szCs w:val="20"/>
                <w:lang w:eastAsia="pt-BR"/>
              </w:rPr>
              <w:t xml:space="preserve"> </w:t>
            </w:r>
            <w:proofErr w:type="spellStart"/>
            <w:r>
              <w:rPr>
                <w:rFonts w:ascii="Trebuchet MS" w:eastAsia="Times New Roman" w:hAnsi="Trebuchet MS" w:cs="Times New Roman"/>
                <w:color w:val="000000"/>
                <w:sz w:val="20"/>
                <w:szCs w:val="20"/>
                <w:lang w:eastAsia="pt-BR"/>
              </w:rPr>
              <w:t>Presidente</w:t>
            </w:r>
            <w:proofErr w:type="spellEnd"/>
          </w:p>
        </w:tc>
        <w:tc>
          <w:tcPr>
            <w:tcW w:w="600" w:type="dxa"/>
            <w:noWrap/>
            <w:vAlign w:val="bottom"/>
            <w:hideMark/>
          </w:tcPr>
          <w:p w14:paraId="28067AFB" w14:textId="77777777" w:rsidR="00AB245C" w:rsidRDefault="00AB245C">
            <w:pPr>
              <w:rPr>
                <w:rFonts w:ascii="Trebuchet MS" w:eastAsia="Times New Roman" w:hAnsi="Trebuchet MS" w:cs="Times New Roman"/>
                <w:color w:val="000000"/>
                <w:sz w:val="20"/>
                <w:szCs w:val="20"/>
                <w:lang w:eastAsia="pt-BR"/>
              </w:rPr>
            </w:pPr>
          </w:p>
        </w:tc>
        <w:tc>
          <w:tcPr>
            <w:tcW w:w="4280" w:type="dxa"/>
            <w:noWrap/>
            <w:vAlign w:val="center"/>
            <w:hideMark/>
          </w:tcPr>
          <w:p w14:paraId="1BA8BD09" w14:textId="77777777" w:rsidR="00AB245C" w:rsidRDefault="00AB245C">
            <w:pPr>
              <w:jc w:val="center"/>
              <w:rPr>
                <w:rFonts w:ascii="Trebuchet MS" w:eastAsia="Times New Roman" w:hAnsi="Trebuchet MS" w:cs="Times New Roman"/>
                <w:color w:val="000000"/>
                <w:sz w:val="20"/>
                <w:szCs w:val="20"/>
                <w:lang w:eastAsia="pt-BR"/>
              </w:rPr>
            </w:pPr>
            <w:proofErr w:type="spellStart"/>
            <w:r>
              <w:rPr>
                <w:rFonts w:ascii="Trebuchet MS" w:eastAsia="Times New Roman" w:hAnsi="Trebuchet MS" w:cs="Times New Roman"/>
                <w:color w:val="000000"/>
                <w:sz w:val="20"/>
                <w:szCs w:val="20"/>
                <w:lang w:eastAsia="pt-BR"/>
              </w:rPr>
              <w:t>Diretor</w:t>
            </w:r>
            <w:proofErr w:type="spellEnd"/>
            <w:r>
              <w:rPr>
                <w:rFonts w:ascii="Trebuchet MS" w:eastAsia="Times New Roman" w:hAnsi="Trebuchet MS" w:cs="Times New Roman"/>
                <w:color w:val="000000"/>
                <w:sz w:val="20"/>
                <w:szCs w:val="20"/>
                <w:lang w:eastAsia="pt-BR"/>
              </w:rPr>
              <w:t xml:space="preserve"> </w:t>
            </w:r>
            <w:proofErr w:type="spellStart"/>
            <w:r>
              <w:rPr>
                <w:rFonts w:ascii="Trebuchet MS" w:eastAsia="Times New Roman" w:hAnsi="Trebuchet MS" w:cs="Times New Roman"/>
                <w:color w:val="000000"/>
                <w:sz w:val="20"/>
                <w:szCs w:val="20"/>
                <w:lang w:eastAsia="pt-BR"/>
              </w:rPr>
              <w:t>Administrativo</w:t>
            </w:r>
            <w:proofErr w:type="spellEnd"/>
            <w:r>
              <w:rPr>
                <w:rFonts w:ascii="Trebuchet MS" w:eastAsia="Times New Roman" w:hAnsi="Trebuchet MS" w:cs="Times New Roman"/>
                <w:color w:val="000000"/>
                <w:sz w:val="20"/>
                <w:szCs w:val="20"/>
                <w:lang w:eastAsia="pt-BR"/>
              </w:rPr>
              <w:t xml:space="preserve"> </w:t>
            </w:r>
            <w:proofErr w:type="spellStart"/>
            <w:r>
              <w:rPr>
                <w:rFonts w:ascii="Trebuchet MS" w:eastAsia="Times New Roman" w:hAnsi="Trebuchet MS" w:cs="Times New Roman"/>
                <w:color w:val="000000"/>
                <w:sz w:val="20"/>
                <w:szCs w:val="20"/>
                <w:lang w:eastAsia="pt-BR"/>
              </w:rPr>
              <w:t>Financeiro</w:t>
            </w:r>
            <w:proofErr w:type="spellEnd"/>
          </w:p>
        </w:tc>
      </w:tr>
      <w:tr w:rsidR="00AB245C" w14:paraId="5468A687" w14:textId="77777777" w:rsidTr="00AB245C">
        <w:trPr>
          <w:trHeight w:val="300"/>
          <w:jc w:val="center"/>
        </w:trPr>
        <w:tc>
          <w:tcPr>
            <w:tcW w:w="4280" w:type="dxa"/>
            <w:noWrap/>
            <w:vAlign w:val="center"/>
            <w:hideMark/>
          </w:tcPr>
          <w:p w14:paraId="573BA214" w14:textId="77777777" w:rsidR="00AB245C" w:rsidRDefault="00AB245C">
            <w:pPr>
              <w:jc w:val="center"/>
              <w:rPr>
                <w:rFonts w:ascii="Trebuchet MS" w:eastAsia="Times New Roman" w:hAnsi="Trebuchet MS" w:cs="Times New Roman"/>
                <w:color w:val="000000"/>
                <w:sz w:val="20"/>
                <w:szCs w:val="20"/>
                <w:lang w:eastAsia="pt-BR"/>
              </w:rPr>
            </w:pPr>
            <w:r>
              <w:rPr>
                <w:rFonts w:ascii="Trebuchet MS" w:eastAsia="Times New Roman" w:hAnsi="Trebuchet MS" w:cs="Times New Roman"/>
                <w:color w:val="000000"/>
                <w:sz w:val="20"/>
                <w:szCs w:val="20"/>
                <w:lang w:eastAsia="pt-BR"/>
              </w:rPr>
              <w:t>CPF Nº 069.580.704-88</w:t>
            </w:r>
          </w:p>
        </w:tc>
        <w:tc>
          <w:tcPr>
            <w:tcW w:w="600" w:type="dxa"/>
            <w:noWrap/>
            <w:vAlign w:val="bottom"/>
            <w:hideMark/>
          </w:tcPr>
          <w:p w14:paraId="25C5B847" w14:textId="77777777" w:rsidR="00AB245C" w:rsidRDefault="00AB245C">
            <w:pPr>
              <w:rPr>
                <w:rFonts w:ascii="Trebuchet MS" w:eastAsia="Times New Roman" w:hAnsi="Trebuchet MS" w:cs="Times New Roman"/>
                <w:color w:val="000000"/>
                <w:sz w:val="20"/>
                <w:szCs w:val="20"/>
                <w:lang w:eastAsia="pt-BR"/>
              </w:rPr>
            </w:pPr>
          </w:p>
        </w:tc>
        <w:tc>
          <w:tcPr>
            <w:tcW w:w="4280" w:type="dxa"/>
            <w:noWrap/>
            <w:vAlign w:val="center"/>
            <w:hideMark/>
          </w:tcPr>
          <w:p w14:paraId="2D3B3B8F" w14:textId="77777777" w:rsidR="00AB245C" w:rsidRDefault="00AB245C">
            <w:pPr>
              <w:jc w:val="center"/>
              <w:rPr>
                <w:rFonts w:ascii="Trebuchet MS" w:eastAsia="Times New Roman" w:hAnsi="Trebuchet MS" w:cs="Times New Roman"/>
                <w:color w:val="000000"/>
                <w:sz w:val="20"/>
                <w:szCs w:val="20"/>
                <w:lang w:eastAsia="pt-BR"/>
              </w:rPr>
            </w:pPr>
            <w:r>
              <w:rPr>
                <w:rFonts w:ascii="Trebuchet MS" w:eastAsia="Times New Roman" w:hAnsi="Trebuchet MS" w:cs="Times New Roman"/>
                <w:color w:val="000000"/>
                <w:sz w:val="20"/>
                <w:szCs w:val="20"/>
                <w:lang w:eastAsia="pt-BR"/>
              </w:rPr>
              <w:t>CPF 217.997.417-53</w:t>
            </w:r>
          </w:p>
        </w:tc>
      </w:tr>
    </w:tbl>
    <w:p w14:paraId="4DC9711E" w14:textId="77777777" w:rsidR="00AB245C" w:rsidRDefault="00AB245C" w:rsidP="00AB245C">
      <w:pPr>
        <w:shd w:val="clear" w:color="auto" w:fill="FFFFFF"/>
        <w:ind w:firstLine="708"/>
        <w:jc w:val="both"/>
        <w:rPr>
          <w:rFonts w:ascii="Trebuchet MS" w:eastAsia="Times New Roman" w:hAnsi="Trebuchet MS" w:cs="Tahoma"/>
          <w:bCs/>
          <w:sz w:val="20"/>
          <w:szCs w:val="20"/>
          <w:lang w:eastAsia="pt-BR"/>
        </w:rPr>
      </w:pPr>
    </w:p>
    <w:p w14:paraId="44057134" w14:textId="77777777" w:rsidR="00AB245C" w:rsidRDefault="00AB245C" w:rsidP="00AB245C">
      <w:pPr>
        <w:shd w:val="clear" w:color="auto" w:fill="FFFFFF"/>
        <w:ind w:firstLine="708"/>
        <w:jc w:val="both"/>
        <w:rPr>
          <w:rFonts w:ascii="Trebuchet MS" w:eastAsia="Times New Roman" w:hAnsi="Trebuchet MS" w:cs="Tahoma"/>
          <w:bCs/>
          <w:sz w:val="20"/>
          <w:szCs w:val="20"/>
          <w:lang w:eastAsia="pt-BR"/>
        </w:rPr>
      </w:pPr>
    </w:p>
    <w:p w14:paraId="1FD4A18C" w14:textId="77777777" w:rsidR="00AB245C" w:rsidRDefault="00AB245C" w:rsidP="00AB245C">
      <w:pPr>
        <w:shd w:val="clear" w:color="auto" w:fill="FFFFFF"/>
        <w:ind w:firstLine="708"/>
        <w:jc w:val="both"/>
        <w:rPr>
          <w:rFonts w:ascii="Trebuchet MS" w:eastAsia="Times New Roman" w:hAnsi="Trebuchet MS" w:cs="Tahoma"/>
          <w:bCs/>
          <w:sz w:val="20"/>
          <w:szCs w:val="20"/>
          <w:lang w:eastAsia="pt-BR"/>
        </w:rPr>
      </w:pPr>
    </w:p>
    <w:p w14:paraId="3B46408A" w14:textId="77777777" w:rsidR="00AB245C" w:rsidRDefault="00AB245C" w:rsidP="00AB245C">
      <w:pPr>
        <w:shd w:val="clear" w:color="auto" w:fill="FFFFFF"/>
        <w:ind w:firstLine="708"/>
        <w:jc w:val="both"/>
        <w:rPr>
          <w:rFonts w:ascii="Trebuchet MS" w:eastAsia="Times New Roman" w:hAnsi="Trebuchet MS" w:cs="Tahoma"/>
          <w:bCs/>
          <w:sz w:val="20"/>
          <w:szCs w:val="20"/>
          <w:lang w:eastAsia="pt-BR"/>
        </w:rPr>
      </w:pPr>
    </w:p>
    <w:p w14:paraId="1126CF51" w14:textId="77777777" w:rsidR="00AB245C" w:rsidRDefault="00AB245C" w:rsidP="00AB245C">
      <w:pPr>
        <w:shd w:val="clear" w:color="auto" w:fill="FFFFFF"/>
        <w:ind w:firstLine="708"/>
        <w:jc w:val="both"/>
        <w:rPr>
          <w:rFonts w:ascii="Trebuchet MS" w:eastAsia="Times New Roman" w:hAnsi="Trebuchet MS" w:cs="Tahoma"/>
          <w:bCs/>
          <w:sz w:val="20"/>
          <w:szCs w:val="20"/>
          <w:lang w:eastAsia="pt-BR"/>
        </w:rPr>
      </w:pPr>
    </w:p>
    <w:tbl>
      <w:tblPr>
        <w:tblW w:w="9160" w:type="dxa"/>
        <w:jc w:val="center"/>
        <w:tblCellMar>
          <w:left w:w="70" w:type="dxa"/>
          <w:right w:w="70" w:type="dxa"/>
        </w:tblCellMar>
        <w:tblLook w:val="04A0" w:firstRow="1" w:lastRow="0" w:firstColumn="1" w:lastColumn="0" w:noHBand="0" w:noVBand="1"/>
      </w:tblPr>
      <w:tblGrid>
        <w:gridCol w:w="4280"/>
        <w:gridCol w:w="600"/>
        <w:gridCol w:w="4280"/>
      </w:tblGrid>
      <w:tr w:rsidR="00AB245C" w14:paraId="18A53226" w14:textId="77777777" w:rsidTr="00AB245C">
        <w:trPr>
          <w:trHeight w:val="300"/>
          <w:jc w:val="center"/>
        </w:trPr>
        <w:tc>
          <w:tcPr>
            <w:tcW w:w="4280" w:type="dxa"/>
            <w:tcBorders>
              <w:top w:val="nil"/>
              <w:left w:val="nil"/>
              <w:bottom w:val="single" w:sz="4" w:space="0" w:color="auto"/>
              <w:right w:val="nil"/>
            </w:tcBorders>
            <w:noWrap/>
            <w:vAlign w:val="bottom"/>
            <w:hideMark/>
          </w:tcPr>
          <w:p w14:paraId="18EC2075" w14:textId="77777777" w:rsidR="00AB245C" w:rsidRDefault="00AB245C">
            <w:pPr>
              <w:rPr>
                <w:rFonts w:ascii="Calibri" w:eastAsia="Times New Roman" w:hAnsi="Calibri" w:cs="Times New Roman"/>
                <w:color w:val="000000"/>
                <w:lang w:eastAsia="pt-BR"/>
              </w:rPr>
            </w:pPr>
            <w:r>
              <w:rPr>
                <w:rFonts w:ascii="Calibri" w:eastAsia="Times New Roman" w:hAnsi="Calibri" w:cs="Times New Roman"/>
                <w:color w:val="000000"/>
                <w:lang w:eastAsia="pt-BR"/>
              </w:rPr>
              <w:t> </w:t>
            </w:r>
          </w:p>
        </w:tc>
        <w:tc>
          <w:tcPr>
            <w:tcW w:w="600" w:type="dxa"/>
            <w:noWrap/>
            <w:vAlign w:val="bottom"/>
            <w:hideMark/>
          </w:tcPr>
          <w:p w14:paraId="35A5EDAA" w14:textId="77777777" w:rsidR="00AB245C" w:rsidRDefault="00AB245C">
            <w:pPr>
              <w:rPr>
                <w:rFonts w:ascii="Calibri" w:eastAsia="Times New Roman" w:hAnsi="Calibri" w:cs="Times New Roman"/>
                <w:color w:val="000000"/>
                <w:lang w:eastAsia="pt-BR"/>
              </w:rPr>
            </w:pPr>
          </w:p>
        </w:tc>
        <w:tc>
          <w:tcPr>
            <w:tcW w:w="4280" w:type="dxa"/>
            <w:tcBorders>
              <w:top w:val="nil"/>
              <w:left w:val="nil"/>
              <w:bottom w:val="single" w:sz="4" w:space="0" w:color="auto"/>
              <w:right w:val="nil"/>
            </w:tcBorders>
            <w:noWrap/>
            <w:vAlign w:val="bottom"/>
            <w:hideMark/>
          </w:tcPr>
          <w:p w14:paraId="399B5F56" w14:textId="77777777" w:rsidR="00AB245C" w:rsidRDefault="00AB245C">
            <w:pPr>
              <w:rPr>
                <w:rFonts w:ascii="Calibri" w:eastAsia="Times New Roman" w:hAnsi="Calibri" w:cs="Times New Roman"/>
                <w:color w:val="000000"/>
                <w:lang w:eastAsia="pt-BR"/>
              </w:rPr>
            </w:pPr>
            <w:r>
              <w:rPr>
                <w:rFonts w:ascii="Calibri" w:eastAsia="Times New Roman" w:hAnsi="Calibri" w:cs="Times New Roman"/>
                <w:color w:val="000000"/>
                <w:lang w:eastAsia="pt-BR"/>
              </w:rPr>
              <w:t> </w:t>
            </w:r>
          </w:p>
        </w:tc>
      </w:tr>
      <w:tr w:rsidR="00AB245C" w:rsidRPr="007A7577" w14:paraId="70499835" w14:textId="77777777" w:rsidTr="00AB245C">
        <w:trPr>
          <w:trHeight w:val="300"/>
          <w:jc w:val="center"/>
        </w:trPr>
        <w:tc>
          <w:tcPr>
            <w:tcW w:w="4280" w:type="dxa"/>
            <w:noWrap/>
            <w:vAlign w:val="center"/>
            <w:hideMark/>
          </w:tcPr>
          <w:p w14:paraId="14818F5C" w14:textId="77777777" w:rsidR="00AB245C" w:rsidRPr="00AB245C" w:rsidRDefault="00AB245C">
            <w:pPr>
              <w:jc w:val="center"/>
              <w:rPr>
                <w:rFonts w:ascii="Trebuchet MS" w:eastAsia="Times New Roman" w:hAnsi="Trebuchet MS" w:cs="Times New Roman"/>
                <w:color w:val="000000"/>
                <w:sz w:val="20"/>
                <w:szCs w:val="20"/>
                <w:lang w:val="pt-BR" w:eastAsia="pt-BR"/>
              </w:rPr>
            </w:pPr>
            <w:r w:rsidRPr="00AB245C">
              <w:rPr>
                <w:rFonts w:ascii="Trebuchet MS" w:eastAsia="Times New Roman" w:hAnsi="Trebuchet MS" w:cs="Times New Roman"/>
                <w:color w:val="000000"/>
                <w:sz w:val="20"/>
                <w:szCs w:val="20"/>
                <w:lang w:val="pt-BR" w:eastAsia="pt-BR"/>
              </w:rPr>
              <w:t>PAULO HENRIQUE DE MACEDO CARLOS</w:t>
            </w:r>
          </w:p>
        </w:tc>
        <w:tc>
          <w:tcPr>
            <w:tcW w:w="600" w:type="dxa"/>
            <w:noWrap/>
            <w:vAlign w:val="bottom"/>
            <w:hideMark/>
          </w:tcPr>
          <w:p w14:paraId="49656EB3" w14:textId="77777777" w:rsidR="00AB245C" w:rsidRPr="00AB245C" w:rsidRDefault="00AB245C">
            <w:pPr>
              <w:rPr>
                <w:rFonts w:ascii="Trebuchet MS" w:eastAsia="Times New Roman" w:hAnsi="Trebuchet MS" w:cs="Times New Roman"/>
                <w:color w:val="000000"/>
                <w:sz w:val="20"/>
                <w:szCs w:val="20"/>
                <w:lang w:val="pt-BR" w:eastAsia="pt-BR"/>
              </w:rPr>
            </w:pPr>
          </w:p>
        </w:tc>
        <w:tc>
          <w:tcPr>
            <w:tcW w:w="4280" w:type="dxa"/>
            <w:noWrap/>
            <w:vAlign w:val="center"/>
            <w:hideMark/>
          </w:tcPr>
          <w:p w14:paraId="53549E4B" w14:textId="77777777" w:rsidR="00AB245C" w:rsidRPr="00AB245C" w:rsidRDefault="00AB245C">
            <w:pPr>
              <w:jc w:val="center"/>
              <w:rPr>
                <w:rFonts w:ascii="Trebuchet MS" w:eastAsia="Times New Roman" w:hAnsi="Trebuchet MS" w:cs="Times New Roman"/>
                <w:color w:val="000000"/>
                <w:sz w:val="20"/>
                <w:szCs w:val="20"/>
                <w:lang w:val="pt-BR" w:eastAsia="pt-BR"/>
              </w:rPr>
            </w:pPr>
            <w:r w:rsidRPr="00AB245C">
              <w:rPr>
                <w:rFonts w:ascii="Trebuchet MS" w:eastAsia="Times New Roman" w:hAnsi="Trebuchet MS" w:cs="Times New Roman"/>
                <w:color w:val="000000"/>
                <w:sz w:val="20"/>
                <w:szCs w:val="20"/>
                <w:lang w:val="pt-BR" w:eastAsia="pt-BR"/>
              </w:rPr>
              <w:t>FRANCISCO JOSEFRAN DE AQUINO JUNIOR</w:t>
            </w:r>
          </w:p>
        </w:tc>
      </w:tr>
      <w:tr w:rsidR="00AB245C" w14:paraId="7AD7D362" w14:textId="77777777" w:rsidTr="00AB245C">
        <w:trPr>
          <w:trHeight w:val="300"/>
          <w:jc w:val="center"/>
        </w:trPr>
        <w:tc>
          <w:tcPr>
            <w:tcW w:w="4280" w:type="dxa"/>
            <w:noWrap/>
            <w:vAlign w:val="center"/>
            <w:hideMark/>
          </w:tcPr>
          <w:p w14:paraId="526117D9" w14:textId="77777777" w:rsidR="00AB245C" w:rsidRDefault="00AB245C">
            <w:pPr>
              <w:jc w:val="center"/>
              <w:rPr>
                <w:rFonts w:ascii="Trebuchet MS" w:eastAsia="Times New Roman" w:hAnsi="Trebuchet MS" w:cs="Times New Roman"/>
                <w:color w:val="000000"/>
                <w:sz w:val="20"/>
                <w:szCs w:val="20"/>
                <w:lang w:eastAsia="pt-BR"/>
              </w:rPr>
            </w:pPr>
            <w:proofErr w:type="spellStart"/>
            <w:r>
              <w:rPr>
                <w:rFonts w:ascii="Trebuchet MS" w:eastAsia="Times New Roman" w:hAnsi="Trebuchet MS" w:cs="Times New Roman"/>
                <w:color w:val="000000"/>
                <w:sz w:val="20"/>
                <w:szCs w:val="20"/>
                <w:lang w:eastAsia="pt-BR"/>
              </w:rPr>
              <w:t>Diretor</w:t>
            </w:r>
            <w:proofErr w:type="spellEnd"/>
            <w:r>
              <w:rPr>
                <w:rFonts w:ascii="Trebuchet MS" w:eastAsia="Times New Roman" w:hAnsi="Trebuchet MS" w:cs="Times New Roman"/>
                <w:color w:val="000000"/>
                <w:sz w:val="20"/>
                <w:szCs w:val="20"/>
                <w:lang w:eastAsia="pt-BR"/>
              </w:rPr>
              <w:t xml:space="preserve"> </w:t>
            </w:r>
            <w:proofErr w:type="spellStart"/>
            <w:r>
              <w:rPr>
                <w:rFonts w:ascii="Trebuchet MS" w:eastAsia="Times New Roman" w:hAnsi="Trebuchet MS" w:cs="Times New Roman"/>
                <w:color w:val="000000"/>
                <w:sz w:val="20"/>
                <w:szCs w:val="20"/>
                <w:lang w:eastAsia="pt-BR"/>
              </w:rPr>
              <w:t>Técnico</w:t>
            </w:r>
            <w:proofErr w:type="spellEnd"/>
            <w:r>
              <w:rPr>
                <w:rFonts w:ascii="Trebuchet MS" w:eastAsia="Times New Roman" w:hAnsi="Trebuchet MS" w:cs="Times New Roman"/>
                <w:color w:val="000000"/>
                <w:sz w:val="20"/>
                <w:szCs w:val="20"/>
                <w:lang w:eastAsia="pt-BR"/>
              </w:rPr>
              <w:t xml:space="preserve"> </w:t>
            </w:r>
            <w:proofErr w:type="spellStart"/>
            <w:r>
              <w:rPr>
                <w:rFonts w:ascii="Trebuchet MS" w:eastAsia="Times New Roman" w:hAnsi="Trebuchet MS" w:cs="Times New Roman"/>
                <w:color w:val="000000"/>
                <w:sz w:val="20"/>
                <w:szCs w:val="20"/>
                <w:lang w:eastAsia="pt-BR"/>
              </w:rPr>
              <w:t>Comercial</w:t>
            </w:r>
            <w:proofErr w:type="spellEnd"/>
          </w:p>
        </w:tc>
        <w:tc>
          <w:tcPr>
            <w:tcW w:w="600" w:type="dxa"/>
            <w:noWrap/>
            <w:vAlign w:val="bottom"/>
            <w:hideMark/>
          </w:tcPr>
          <w:p w14:paraId="71DCBD91" w14:textId="77777777" w:rsidR="00AB245C" w:rsidRDefault="00AB245C">
            <w:pPr>
              <w:rPr>
                <w:rFonts w:ascii="Trebuchet MS" w:eastAsia="Times New Roman" w:hAnsi="Trebuchet MS" w:cs="Times New Roman"/>
                <w:color w:val="000000"/>
                <w:sz w:val="20"/>
                <w:szCs w:val="20"/>
                <w:lang w:eastAsia="pt-BR"/>
              </w:rPr>
            </w:pPr>
          </w:p>
        </w:tc>
        <w:tc>
          <w:tcPr>
            <w:tcW w:w="4280" w:type="dxa"/>
            <w:noWrap/>
            <w:vAlign w:val="center"/>
            <w:hideMark/>
          </w:tcPr>
          <w:p w14:paraId="3C61466F" w14:textId="77777777" w:rsidR="00AB245C" w:rsidRDefault="00AB245C">
            <w:pPr>
              <w:jc w:val="center"/>
              <w:rPr>
                <w:rFonts w:ascii="Trebuchet MS" w:eastAsia="Times New Roman" w:hAnsi="Trebuchet MS" w:cs="Times New Roman"/>
                <w:color w:val="000000"/>
                <w:sz w:val="20"/>
                <w:szCs w:val="20"/>
                <w:lang w:eastAsia="pt-BR"/>
              </w:rPr>
            </w:pPr>
            <w:proofErr w:type="spellStart"/>
            <w:r>
              <w:rPr>
                <w:rFonts w:ascii="Trebuchet MS" w:eastAsia="Times New Roman" w:hAnsi="Trebuchet MS" w:cs="Times New Roman"/>
                <w:color w:val="000000"/>
                <w:sz w:val="20"/>
                <w:szCs w:val="20"/>
                <w:lang w:eastAsia="pt-BR"/>
              </w:rPr>
              <w:t>Gerente</w:t>
            </w:r>
            <w:proofErr w:type="spellEnd"/>
            <w:r>
              <w:rPr>
                <w:rFonts w:ascii="Trebuchet MS" w:eastAsia="Times New Roman" w:hAnsi="Trebuchet MS" w:cs="Times New Roman"/>
                <w:color w:val="000000"/>
                <w:sz w:val="20"/>
                <w:szCs w:val="20"/>
                <w:lang w:eastAsia="pt-BR"/>
              </w:rPr>
              <w:t xml:space="preserve"> de </w:t>
            </w:r>
            <w:proofErr w:type="spellStart"/>
            <w:r>
              <w:rPr>
                <w:rFonts w:ascii="Trebuchet MS" w:eastAsia="Times New Roman" w:hAnsi="Trebuchet MS" w:cs="Times New Roman"/>
                <w:color w:val="000000"/>
                <w:sz w:val="20"/>
                <w:szCs w:val="20"/>
                <w:lang w:eastAsia="pt-BR"/>
              </w:rPr>
              <w:t>Recursos</w:t>
            </w:r>
            <w:proofErr w:type="spellEnd"/>
            <w:r>
              <w:rPr>
                <w:rFonts w:ascii="Trebuchet MS" w:eastAsia="Times New Roman" w:hAnsi="Trebuchet MS" w:cs="Times New Roman"/>
                <w:color w:val="000000"/>
                <w:sz w:val="20"/>
                <w:szCs w:val="20"/>
                <w:lang w:eastAsia="pt-BR"/>
              </w:rPr>
              <w:t xml:space="preserve"> </w:t>
            </w:r>
            <w:proofErr w:type="spellStart"/>
            <w:r>
              <w:rPr>
                <w:rFonts w:ascii="Trebuchet MS" w:eastAsia="Times New Roman" w:hAnsi="Trebuchet MS" w:cs="Times New Roman"/>
                <w:color w:val="000000"/>
                <w:sz w:val="20"/>
                <w:szCs w:val="20"/>
                <w:lang w:eastAsia="pt-BR"/>
              </w:rPr>
              <w:t>Financeiros</w:t>
            </w:r>
            <w:proofErr w:type="spellEnd"/>
          </w:p>
        </w:tc>
      </w:tr>
      <w:tr w:rsidR="00AB245C" w14:paraId="119E7499" w14:textId="77777777" w:rsidTr="00AB245C">
        <w:trPr>
          <w:trHeight w:val="300"/>
          <w:jc w:val="center"/>
        </w:trPr>
        <w:tc>
          <w:tcPr>
            <w:tcW w:w="4280" w:type="dxa"/>
            <w:noWrap/>
            <w:vAlign w:val="center"/>
            <w:hideMark/>
          </w:tcPr>
          <w:p w14:paraId="44D5463F" w14:textId="77777777" w:rsidR="00AB245C" w:rsidRDefault="00AB245C">
            <w:pPr>
              <w:jc w:val="center"/>
              <w:rPr>
                <w:rFonts w:ascii="Trebuchet MS" w:eastAsia="Times New Roman" w:hAnsi="Trebuchet MS" w:cs="Times New Roman"/>
                <w:color w:val="000000"/>
                <w:sz w:val="20"/>
                <w:szCs w:val="20"/>
                <w:lang w:eastAsia="pt-BR"/>
              </w:rPr>
            </w:pPr>
            <w:r>
              <w:rPr>
                <w:rFonts w:ascii="Trebuchet MS" w:eastAsia="Times New Roman" w:hAnsi="Trebuchet MS" w:cs="Times New Roman"/>
                <w:color w:val="000000"/>
                <w:sz w:val="20"/>
                <w:szCs w:val="20"/>
                <w:lang w:eastAsia="pt-BR"/>
              </w:rPr>
              <w:t>CPF Nº 590.476.905-91</w:t>
            </w:r>
          </w:p>
        </w:tc>
        <w:tc>
          <w:tcPr>
            <w:tcW w:w="600" w:type="dxa"/>
            <w:noWrap/>
            <w:vAlign w:val="bottom"/>
            <w:hideMark/>
          </w:tcPr>
          <w:p w14:paraId="44F4AB3D" w14:textId="77777777" w:rsidR="00AB245C" w:rsidRDefault="00AB245C">
            <w:pPr>
              <w:rPr>
                <w:rFonts w:ascii="Trebuchet MS" w:eastAsia="Times New Roman" w:hAnsi="Trebuchet MS" w:cs="Times New Roman"/>
                <w:color w:val="000000"/>
                <w:sz w:val="20"/>
                <w:szCs w:val="20"/>
                <w:lang w:eastAsia="pt-BR"/>
              </w:rPr>
            </w:pPr>
          </w:p>
        </w:tc>
        <w:tc>
          <w:tcPr>
            <w:tcW w:w="4280" w:type="dxa"/>
            <w:noWrap/>
            <w:vAlign w:val="center"/>
            <w:hideMark/>
          </w:tcPr>
          <w:p w14:paraId="795A2085" w14:textId="77777777" w:rsidR="00AB245C" w:rsidRDefault="00AB245C">
            <w:pPr>
              <w:jc w:val="center"/>
              <w:rPr>
                <w:rFonts w:ascii="Trebuchet MS" w:eastAsia="Times New Roman" w:hAnsi="Trebuchet MS" w:cs="Times New Roman"/>
                <w:color w:val="000000"/>
                <w:sz w:val="20"/>
                <w:szCs w:val="20"/>
                <w:lang w:eastAsia="pt-BR"/>
              </w:rPr>
            </w:pPr>
            <w:r>
              <w:rPr>
                <w:rFonts w:ascii="Trebuchet MS" w:eastAsia="Times New Roman" w:hAnsi="Trebuchet MS" w:cs="Times New Roman"/>
                <w:color w:val="000000"/>
                <w:sz w:val="20"/>
                <w:szCs w:val="20"/>
                <w:lang w:eastAsia="pt-BR"/>
              </w:rPr>
              <w:t>CPF Nº 011.815.944-56</w:t>
            </w:r>
          </w:p>
        </w:tc>
      </w:tr>
    </w:tbl>
    <w:p w14:paraId="06EBC2D0" w14:textId="77777777" w:rsidR="00AB245C" w:rsidRDefault="00AB245C" w:rsidP="00AB245C">
      <w:pPr>
        <w:shd w:val="clear" w:color="auto" w:fill="FFFFFF"/>
        <w:ind w:firstLine="708"/>
        <w:jc w:val="both"/>
        <w:rPr>
          <w:rFonts w:ascii="Trebuchet MS" w:eastAsia="Times New Roman" w:hAnsi="Trebuchet MS" w:cs="Tahoma"/>
          <w:bCs/>
          <w:sz w:val="20"/>
          <w:szCs w:val="20"/>
          <w:lang w:eastAsia="pt-BR"/>
        </w:rPr>
      </w:pPr>
    </w:p>
    <w:bookmarkEnd w:id="3"/>
    <w:p w14:paraId="6D9FFBDF" w14:textId="77777777" w:rsidR="00AB245C" w:rsidRDefault="00AB245C" w:rsidP="00AB245C">
      <w:pPr>
        <w:shd w:val="clear" w:color="auto" w:fill="FFFFFF"/>
        <w:jc w:val="both"/>
        <w:rPr>
          <w:rFonts w:ascii="Trebuchet MS" w:eastAsia="Times New Roman" w:hAnsi="Trebuchet MS" w:cs="Tahoma"/>
          <w:bCs/>
          <w:sz w:val="20"/>
          <w:szCs w:val="20"/>
          <w:lang w:eastAsia="pt-BR"/>
        </w:rPr>
      </w:pPr>
    </w:p>
    <w:tbl>
      <w:tblPr>
        <w:tblW w:w="4280" w:type="dxa"/>
        <w:jc w:val="center"/>
        <w:tblCellMar>
          <w:left w:w="70" w:type="dxa"/>
          <w:right w:w="70" w:type="dxa"/>
        </w:tblCellMar>
        <w:tblLook w:val="04A0" w:firstRow="1" w:lastRow="0" w:firstColumn="1" w:lastColumn="0" w:noHBand="0" w:noVBand="1"/>
      </w:tblPr>
      <w:tblGrid>
        <w:gridCol w:w="4280"/>
      </w:tblGrid>
      <w:tr w:rsidR="00AB245C" w14:paraId="4FC0B4F1" w14:textId="77777777" w:rsidTr="00AB245C">
        <w:trPr>
          <w:trHeight w:val="300"/>
          <w:jc w:val="center"/>
        </w:trPr>
        <w:tc>
          <w:tcPr>
            <w:tcW w:w="4280" w:type="dxa"/>
            <w:tcBorders>
              <w:top w:val="nil"/>
              <w:left w:val="nil"/>
              <w:bottom w:val="single" w:sz="4" w:space="0" w:color="auto"/>
              <w:right w:val="nil"/>
            </w:tcBorders>
            <w:noWrap/>
            <w:vAlign w:val="bottom"/>
            <w:hideMark/>
          </w:tcPr>
          <w:p w14:paraId="5151F213" w14:textId="42B7D514" w:rsidR="00AB245C" w:rsidRDefault="00AB245C">
            <w:pPr>
              <w:rPr>
                <w:rFonts w:ascii="Calibri" w:eastAsia="Times New Roman" w:hAnsi="Calibri" w:cs="Times New Roman"/>
                <w:color w:val="000000"/>
                <w:lang w:eastAsia="pt-BR"/>
              </w:rPr>
            </w:pPr>
          </w:p>
        </w:tc>
      </w:tr>
      <w:tr w:rsidR="00AB245C" w14:paraId="72617EBC" w14:textId="77777777" w:rsidTr="00AB245C">
        <w:trPr>
          <w:trHeight w:val="300"/>
          <w:jc w:val="center"/>
        </w:trPr>
        <w:tc>
          <w:tcPr>
            <w:tcW w:w="4280" w:type="dxa"/>
            <w:noWrap/>
            <w:vAlign w:val="center"/>
            <w:hideMark/>
          </w:tcPr>
          <w:p w14:paraId="2EEA6CED" w14:textId="77777777" w:rsidR="00AB245C" w:rsidRDefault="00AB245C">
            <w:pPr>
              <w:jc w:val="center"/>
              <w:rPr>
                <w:rFonts w:ascii="Trebuchet MS" w:eastAsia="Times New Roman" w:hAnsi="Trebuchet MS" w:cs="Times New Roman"/>
                <w:color w:val="000000"/>
                <w:sz w:val="20"/>
                <w:szCs w:val="20"/>
                <w:lang w:eastAsia="pt-BR"/>
              </w:rPr>
            </w:pPr>
            <w:r>
              <w:rPr>
                <w:rFonts w:ascii="Trebuchet MS" w:eastAsia="Times New Roman" w:hAnsi="Trebuchet MS" w:cs="Times New Roman"/>
                <w:color w:val="000000"/>
                <w:sz w:val="20"/>
                <w:szCs w:val="20"/>
                <w:lang w:eastAsia="pt-BR"/>
              </w:rPr>
              <w:t>ANA MARIA DE SENA</w:t>
            </w:r>
          </w:p>
        </w:tc>
      </w:tr>
      <w:tr w:rsidR="00AB245C" w14:paraId="5F547413" w14:textId="77777777" w:rsidTr="00AB245C">
        <w:trPr>
          <w:trHeight w:val="300"/>
          <w:jc w:val="center"/>
        </w:trPr>
        <w:tc>
          <w:tcPr>
            <w:tcW w:w="4280" w:type="dxa"/>
            <w:noWrap/>
            <w:vAlign w:val="center"/>
            <w:hideMark/>
          </w:tcPr>
          <w:p w14:paraId="2147ECCF" w14:textId="77777777" w:rsidR="00AB245C" w:rsidRDefault="00AB245C">
            <w:pPr>
              <w:jc w:val="center"/>
              <w:rPr>
                <w:rFonts w:ascii="Trebuchet MS" w:eastAsia="Times New Roman" w:hAnsi="Trebuchet MS" w:cs="Times New Roman"/>
                <w:color w:val="000000"/>
                <w:sz w:val="20"/>
                <w:szCs w:val="20"/>
                <w:lang w:eastAsia="pt-BR"/>
              </w:rPr>
            </w:pPr>
            <w:proofErr w:type="spellStart"/>
            <w:r>
              <w:rPr>
                <w:rFonts w:ascii="Trebuchet MS" w:eastAsia="Times New Roman" w:hAnsi="Trebuchet MS" w:cs="Times New Roman"/>
                <w:color w:val="000000"/>
                <w:sz w:val="20"/>
                <w:szCs w:val="20"/>
                <w:lang w:eastAsia="pt-BR"/>
              </w:rPr>
              <w:t>Contadora</w:t>
            </w:r>
            <w:proofErr w:type="spellEnd"/>
            <w:r>
              <w:rPr>
                <w:rFonts w:ascii="Trebuchet MS" w:eastAsia="Times New Roman" w:hAnsi="Trebuchet MS" w:cs="Times New Roman"/>
                <w:color w:val="000000"/>
                <w:sz w:val="20"/>
                <w:szCs w:val="20"/>
                <w:lang w:eastAsia="pt-BR"/>
              </w:rPr>
              <w:t xml:space="preserve"> – CRC 3815/RN</w:t>
            </w:r>
          </w:p>
        </w:tc>
      </w:tr>
      <w:tr w:rsidR="00AB245C" w14:paraId="05279296" w14:textId="77777777" w:rsidTr="00AB245C">
        <w:trPr>
          <w:trHeight w:val="300"/>
          <w:jc w:val="center"/>
        </w:trPr>
        <w:tc>
          <w:tcPr>
            <w:tcW w:w="4280" w:type="dxa"/>
            <w:noWrap/>
            <w:vAlign w:val="center"/>
            <w:hideMark/>
          </w:tcPr>
          <w:p w14:paraId="45F5E38E" w14:textId="77777777" w:rsidR="00AB245C" w:rsidRDefault="00AB245C">
            <w:pPr>
              <w:jc w:val="center"/>
              <w:rPr>
                <w:rFonts w:ascii="Trebuchet MS" w:eastAsia="Times New Roman" w:hAnsi="Trebuchet MS" w:cs="Times New Roman"/>
                <w:color w:val="000000"/>
                <w:sz w:val="20"/>
                <w:szCs w:val="20"/>
                <w:lang w:eastAsia="pt-BR"/>
              </w:rPr>
            </w:pPr>
            <w:r>
              <w:rPr>
                <w:rFonts w:ascii="Trebuchet MS" w:eastAsia="Times New Roman" w:hAnsi="Trebuchet MS" w:cs="Times New Roman"/>
                <w:color w:val="000000"/>
                <w:sz w:val="20"/>
                <w:szCs w:val="20"/>
                <w:lang w:eastAsia="pt-BR"/>
              </w:rPr>
              <w:t>CPF Nº 201.065.804-34</w:t>
            </w:r>
          </w:p>
        </w:tc>
      </w:tr>
    </w:tbl>
    <w:p w14:paraId="5A2F295B" w14:textId="77777777" w:rsidR="00AB245C" w:rsidRDefault="00AB245C" w:rsidP="00AB245C">
      <w:pPr>
        <w:adjustRightInd w:val="0"/>
        <w:spacing w:line="276" w:lineRule="auto"/>
        <w:rPr>
          <w:rFonts w:ascii="Trebuchet MS" w:eastAsiaTheme="minorHAnsi" w:hAnsi="Trebuchet MS"/>
          <w:bCs/>
          <w:sz w:val="20"/>
          <w:szCs w:val="20"/>
        </w:rPr>
      </w:pPr>
    </w:p>
    <w:p w14:paraId="11FA712D" w14:textId="77777777" w:rsidR="00AB245C" w:rsidRDefault="00AB245C" w:rsidP="006C7A94">
      <w:pPr>
        <w:rPr>
          <w:lang w:val="pt-BR"/>
        </w:rPr>
      </w:pPr>
    </w:p>
    <w:p w14:paraId="2676D1CD" w14:textId="77777777" w:rsidR="00AB245C" w:rsidRDefault="00AB245C" w:rsidP="006C7A94">
      <w:pPr>
        <w:rPr>
          <w:lang w:val="pt-BR"/>
        </w:rPr>
      </w:pPr>
    </w:p>
    <w:p w14:paraId="47C084D1" w14:textId="77777777" w:rsidR="00AB245C" w:rsidRPr="00990F24" w:rsidRDefault="00AB245C" w:rsidP="006C7A94">
      <w:pPr>
        <w:rPr>
          <w:lang w:val="pt-BR"/>
        </w:rPr>
      </w:pPr>
    </w:p>
    <w:sectPr w:rsidR="00AB245C" w:rsidRPr="00990F24" w:rsidSect="00D35022">
      <w:headerReference w:type="default" r:id="rId21"/>
      <w:pgSz w:w="11950" w:h="16880"/>
      <w:pgMar w:top="840" w:right="780" w:bottom="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5036B" w14:textId="77777777" w:rsidR="00D35022" w:rsidRDefault="00D35022" w:rsidP="001D6783">
      <w:r>
        <w:separator/>
      </w:r>
    </w:p>
  </w:endnote>
  <w:endnote w:type="continuationSeparator" w:id="0">
    <w:p w14:paraId="5A69ED1F" w14:textId="77777777" w:rsidR="00D35022" w:rsidRDefault="00D35022" w:rsidP="001D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Lucida Grande">
    <w:altName w:val="Segoe UI"/>
    <w:charset w:val="00"/>
    <w:family w:val="swiss"/>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Identity-H">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7E369" w14:textId="77777777" w:rsidR="00D35022" w:rsidRDefault="00D35022" w:rsidP="001D6783">
      <w:r>
        <w:separator/>
      </w:r>
    </w:p>
  </w:footnote>
  <w:footnote w:type="continuationSeparator" w:id="0">
    <w:p w14:paraId="3D3CACD2" w14:textId="77777777" w:rsidR="00D35022" w:rsidRDefault="00D35022" w:rsidP="001D6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3AF30" w14:textId="77777777" w:rsidR="00AB245C" w:rsidRPr="00AB245C" w:rsidRDefault="00AB245C" w:rsidP="00AB245C">
    <w:pPr>
      <w:rPr>
        <w:rFonts w:ascii="Trebuchet MS" w:eastAsiaTheme="minorHAnsi" w:hAnsi="Trebuchet MS" w:cstheme="minorBidi"/>
        <w:color w:val="002060"/>
        <w:sz w:val="24"/>
        <w:szCs w:val="24"/>
        <w:lang w:val="pt-BR"/>
      </w:rPr>
    </w:pPr>
    <w:r w:rsidRPr="00AB245C">
      <w:rPr>
        <w:rFonts w:ascii="Trebuchet MS" w:hAnsi="Trebuchet MS"/>
        <w:color w:val="002060"/>
        <w:sz w:val="24"/>
        <w:szCs w:val="24"/>
        <w:lang w:val="pt-BR"/>
      </w:rPr>
      <w:t>COMPANHIA DOCAS DO RIO GRANDE DO NORTE S/A</w:t>
    </w:r>
  </w:p>
  <w:p w14:paraId="3714B2BC" w14:textId="77777777" w:rsidR="00AB245C" w:rsidRDefault="00AB245C" w:rsidP="00AB245C">
    <w:pPr>
      <w:pStyle w:val="Cabealho"/>
      <w:tabs>
        <w:tab w:val="left" w:pos="2640"/>
      </w:tabs>
      <w:rPr>
        <w:rFonts w:ascii="Trebuchet MS" w:hAnsi="Trebuchet MS"/>
        <w:color w:val="002060"/>
        <w:sz w:val="24"/>
        <w:szCs w:val="24"/>
      </w:rPr>
    </w:pPr>
    <w:r>
      <w:rPr>
        <w:rFonts w:ascii="Trebuchet MS" w:hAnsi="Trebuchet MS"/>
        <w:color w:val="002060"/>
        <w:sz w:val="24"/>
        <w:szCs w:val="24"/>
      </w:rPr>
      <w:t xml:space="preserve">Notas Explicativas às Demonstrações Financeiras </w:t>
    </w:r>
  </w:p>
  <w:p w14:paraId="5EECF3A2" w14:textId="5144DE7A" w:rsidR="00AB245C" w:rsidRPr="00990F24" w:rsidRDefault="00E713B8" w:rsidP="00AB245C">
    <w:pPr>
      <w:pStyle w:val="Cabealho"/>
      <w:spacing w:after="120"/>
      <w:rPr>
        <w:b/>
        <w:bCs/>
        <w:color w:val="08111C"/>
        <w:spacing w:val="-10"/>
      </w:rPr>
    </w:pPr>
    <w:r>
      <w:rPr>
        <w:rFonts w:ascii="Trebuchet MS" w:hAnsi="Trebuchet MS"/>
        <w:color w:val="002060"/>
        <w:sz w:val="24"/>
        <w:szCs w:val="24"/>
      </w:rPr>
      <w:t>Período</w:t>
    </w:r>
    <w:r w:rsidR="00AB245C">
      <w:rPr>
        <w:rFonts w:ascii="Trebuchet MS" w:hAnsi="Trebuchet MS"/>
        <w:color w:val="002060"/>
        <w:sz w:val="24"/>
        <w:szCs w:val="24"/>
      </w:rPr>
      <w:t xml:space="preserve"> findo em 31 de março de 2023 (em milhares de reais</w:t>
    </w:r>
    <w:r w:rsidR="00AB245C">
      <w:rPr>
        <w:rFonts w:ascii="Trebuchet MS" w:hAnsi="Trebuchet MS"/>
        <w:color w:val="002060"/>
        <w:sz w:val="24"/>
        <w:szCs w:val="26"/>
      </w:rPr>
      <w:t>)</w:t>
    </w:r>
  </w:p>
  <w:p w14:paraId="434B69DD" w14:textId="77777777" w:rsidR="00AB245C" w:rsidRDefault="00AB245C">
    <w:pPr>
      <w:pStyle w:val="Cabealho"/>
    </w:pPr>
    <w:r>
      <w:rPr>
        <w:noProof/>
      </w:rPr>
      <w:ptab w:relativeTo="margin" w:alignment="right" w:leader="none"/>
    </w:r>
    <w:r>
      <w:rPr>
        <w:noProof/>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810573"/>
    <w:multiLevelType w:val="hybridMultilevel"/>
    <w:tmpl w:val="97B73B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01D4E"/>
    <w:multiLevelType w:val="multilevel"/>
    <w:tmpl w:val="BB403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2793F"/>
    <w:multiLevelType w:val="hybridMultilevel"/>
    <w:tmpl w:val="96A8122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1D26520"/>
    <w:multiLevelType w:val="hybridMultilevel"/>
    <w:tmpl w:val="2418F93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4A52831"/>
    <w:multiLevelType w:val="hybridMultilevel"/>
    <w:tmpl w:val="51105974"/>
    <w:lvl w:ilvl="0" w:tplc="407AFE10">
      <w:start w:val="1"/>
      <w:numFmt w:val="lowerLetter"/>
      <w:lvlText w:val="%1)"/>
      <w:lvlJc w:val="left"/>
      <w:pPr>
        <w:ind w:left="720" w:hanging="360"/>
      </w:pPr>
      <w:rPr>
        <w:rFonts w:hint="default"/>
        <w:b w:val="0"/>
        <w:bCs/>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E25DA5"/>
    <w:multiLevelType w:val="hybridMultilevel"/>
    <w:tmpl w:val="7A4AF88E"/>
    <w:lvl w:ilvl="0" w:tplc="0416000D">
      <w:start w:val="1"/>
      <w:numFmt w:val="bullet"/>
      <w:lvlText w:val=""/>
      <w:lvlJc w:val="left"/>
      <w:pPr>
        <w:ind w:left="1080" w:hanging="360"/>
      </w:pPr>
      <w:rPr>
        <w:rFonts w:ascii="Wingdings" w:hAnsi="Wingdings"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6" w15:restartNumberingAfterBreak="0">
    <w:nsid w:val="180539D7"/>
    <w:multiLevelType w:val="hybridMultilevel"/>
    <w:tmpl w:val="86BC7A28"/>
    <w:lvl w:ilvl="0" w:tplc="80BE93B2">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C27E06"/>
    <w:multiLevelType w:val="hybridMultilevel"/>
    <w:tmpl w:val="67B2A6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9968AC"/>
    <w:multiLevelType w:val="hybridMultilevel"/>
    <w:tmpl w:val="A662877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15:restartNumberingAfterBreak="0">
    <w:nsid w:val="2ABF0AFF"/>
    <w:multiLevelType w:val="multilevel"/>
    <w:tmpl w:val="8FD20BA4"/>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b/>
        <w:bCs w:val="0"/>
        <w:color w:val="00206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0" w15:restartNumberingAfterBreak="0">
    <w:nsid w:val="2E647094"/>
    <w:multiLevelType w:val="multilevel"/>
    <w:tmpl w:val="4142F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555E1A"/>
    <w:multiLevelType w:val="hybridMultilevel"/>
    <w:tmpl w:val="B0F680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19108AB"/>
    <w:multiLevelType w:val="hybridMultilevel"/>
    <w:tmpl w:val="62F4AE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E5F3F"/>
    <w:multiLevelType w:val="hybridMultilevel"/>
    <w:tmpl w:val="C88C4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5936B8C"/>
    <w:multiLevelType w:val="multilevel"/>
    <w:tmpl w:val="6A0E35B6"/>
    <w:lvl w:ilvl="0">
      <w:start w:val="2"/>
      <w:numFmt w:val="decimal"/>
      <w:lvlText w:val="%1"/>
      <w:lvlJc w:val="left"/>
      <w:pPr>
        <w:ind w:left="495" w:hanging="495"/>
      </w:pPr>
      <w:rPr>
        <w:rFonts w:hint="default"/>
      </w:rPr>
    </w:lvl>
    <w:lvl w:ilvl="1">
      <w:start w:val="1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1B3B07"/>
    <w:multiLevelType w:val="hybridMultilevel"/>
    <w:tmpl w:val="F3B629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8110A7E"/>
    <w:multiLevelType w:val="hybridMultilevel"/>
    <w:tmpl w:val="86BC7A2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91D151F"/>
    <w:multiLevelType w:val="hybridMultilevel"/>
    <w:tmpl w:val="86BC7A28"/>
    <w:lvl w:ilvl="0" w:tplc="FFFFFFFF">
      <w:start w:val="1"/>
      <w:numFmt w:val="lowerLetter"/>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934EDF0"/>
    <w:multiLevelType w:val="hybridMultilevel"/>
    <w:tmpl w:val="0A5A2BE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D0F0CFD"/>
    <w:multiLevelType w:val="hybridMultilevel"/>
    <w:tmpl w:val="D2E07202"/>
    <w:lvl w:ilvl="0" w:tplc="FFFFFFF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510D34A4"/>
    <w:multiLevelType w:val="hybridMultilevel"/>
    <w:tmpl w:val="809444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C4C17B8"/>
    <w:multiLevelType w:val="hybridMultilevel"/>
    <w:tmpl w:val="055AA5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2E52BF7"/>
    <w:multiLevelType w:val="hybridMultilevel"/>
    <w:tmpl w:val="BC1E83E2"/>
    <w:lvl w:ilvl="0" w:tplc="6D2802AC">
      <w:start w:val="1"/>
      <w:numFmt w:val="lowerLetter"/>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23" w15:restartNumberingAfterBreak="0">
    <w:nsid w:val="66DA098C"/>
    <w:multiLevelType w:val="multilevel"/>
    <w:tmpl w:val="0E7033CE"/>
    <w:lvl w:ilvl="0">
      <w:start w:val="1"/>
      <w:numFmt w:val="decimal"/>
      <w:lvlText w:val="%1."/>
      <w:lvlJc w:val="left"/>
      <w:pPr>
        <w:ind w:left="360" w:hanging="360"/>
      </w:pPr>
      <w:rPr>
        <w:b/>
      </w:rPr>
    </w:lvl>
    <w:lvl w:ilvl="1">
      <w:start w:val="1"/>
      <w:numFmt w:val="decimal"/>
      <w:lvlText w:val="%1.%2"/>
      <w:lvlJc w:val="left"/>
      <w:pPr>
        <w:ind w:left="1368" w:hanging="375"/>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24" w15:restartNumberingAfterBreak="0">
    <w:nsid w:val="6AAE6AD3"/>
    <w:multiLevelType w:val="multilevel"/>
    <w:tmpl w:val="8FD20BA4"/>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b/>
        <w:bCs w:val="0"/>
        <w:color w:val="00206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5" w15:restartNumberingAfterBreak="0">
    <w:nsid w:val="6C803223"/>
    <w:multiLevelType w:val="hybridMultilevel"/>
    <w:tmpl w:val="E4D2FB8A"/>
    <w:lvl w:ilvl="0" w:tplc="04160013">
      <w:start w:val="1"/>
      <w:numFmt w:val="upperRoman"/>
      <w:lvlText w:val="%1."/>
      <w:lvlJc w:val="right"/>
      <w:pPr>
        <w:ind w:left="3192" w:hanging="360"/>
      </w:p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26" w15:restartNumberingAfterBreak="0">
    <w:nsid w:val="703E5B05"/>
    <w:multiLevelType w:val="hybridMultilevel"/>
    <w:tmpl w:val="3854663E"/>
    <w:lvl w:ilvl="0" w:tplc="FFFFFFF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2F20A7F"/>
    <w:multiLevelType w:val="hybridMultilevel"/>
    <w:tmpl w:val="B15463E4"/>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15:restartNumberingAfterBreak="0">
    <w:nsid w:val="742F70BD"/>
    <w:multiLevelType w:val="hybridMultilevel"/>
    <w:tmpl w:val="0F4C39E4"/>
    <w:lvl w:ilvl="0" w:tplc="D9588FF4">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9" w15:restartNumberingAfterBreak="0">
    <w:nsid w:val="76A608BD"/>
    <w:multiLevelType w:val="hybridMultilevel"/>
    <w:tmpl w:val="A2C037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D340DD5"/>
    <w:multiLevelType w:val="hybridMultilevel"/>
    <w:tmpl w:val="4F54B1FE"/>
    <w:lvl w:ilvl="0" w:tplc="C8FE672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EBD69F7"/>
    <w:multiLevelType w:val="hybridMultilevel"/>
    <w:tmpl w:val="FAE819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28"/>
  </w:num>
  <w:num w:numId="3">
    <w:abstractNumId w:val="12"/>
  </w:num>
  <w:num w:numId="4">
    <w:abstractNumId w:val="14"/>
  </w:num>
  <w:num w:numId="5">
    <w:abstractNumId w:val="7"/>
  </w:num>
  <w:num w:numId="6">
    <w:abstractNumId w:val="31"/>
  </w:num>
  <w:num w:numId="7">
    <w:abstractNumId w:val="15"/>
  </w:num>
  <w:num w:numId="8">
    <w:abstractNumId w:val="0"/>
  </w:num>
  <w:num w:numId="9">
    <w:abstractNumId w:val="18"/>
  </w:num>
  <w:num w:numId="10">
    <w:abstractNumId w:val="29"/>
  </w:num>
  <w:num w:numId="11">
    <w:abstractNumId w:val="6"/>
  </w:num>
  <w:num w:numId="12">
    <w:abstractNumId w:val="10"/>
  </w:num>
  <w:num w:numId="13">
    <w:abstractNumId w:val="11"/>
  </w:num>
  <w:num w:numId="14">
    <w:abstractNumId w:val="13"/>
  </w:num>
  <w:num w:numId="15">
    <w:abstractNumId w:val="16"/>
  </w:num>
  <w:num w:numId="16">
    <w:abstractNumId w:val="17"/>
  </w:num>
  <w:num w:numId="17">
    <w:abstractNumId w:val="4"/>
  </w:num>
  <w:num w:numId="18">
    <w:abstractNumId w:val="25"/>
  </w:num>
  <w:num w:numId="19">
    <w:abstractNumId w:val="20"/>
  </w:num>
  <w:num w:numId="20">
    <w:abstractNumId w:val="21"/>
  </w:num>
  <w:num w:numId="21">
    <w:abstractNumId w:val="19"/>
  </w:num>
  <w:num w:numId="22">
    <w:abstractNumId w:val="26"/>
  </w:num>
  <w:num w:numId="23">
    <w:abstractNumId w:val="9"/>
  </w:num>
  <w:num w:numId="24">
    <w:abstractNumId w:val="3"/>
  </w:num>
  <w:num w:numId="25">
    <w:abstractNumId w:val="30"/>
  </w:num>
  <w:num w:numId="26">
    <w:abstractNumId w:val="1"/>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5"/>
  </w:num>
  <w:num w:numId="30">
    <w:abstractNumId w:val="5"/>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2A"/>
    <w:rsid w:val="00010EE8"/>
    <w:rsid w:val="000253C6"/>
    <w:rsid w:val="00130499"/>
    <w:rsid w:val="001D6783"/>
    <w:rsid w:val="001E23B0"/>
    <w:rsid w:val="0024518C"/>
    <w:rsid w:val="0028591A"/>
    <w:rsid w:val="00364FF8"/>
    <w:rsid w:val="00384472"/>
    <w:rsid w:val="003C03AE"/>
    <w:rsid w:val="004C7902"/>
    <w:rsid w:val="00603CE2"/>
    <w:rsid w:val="00643B65"/>
    <w:rsid w:val="006C31BC"/>
    <w:rsid w:val="006C7A94"/>
    <w:rsid w:val="006F4FEF"/>
    <w:rsid w:val="0071022A"/>
    <w:rsid w:val="007562E8"/>
    <w:rsid w:val="007A7577"/>
    <w:rsid w:val="0083329E"/>
    <w:rsid w:val="00990F24"/>
    <w:rsid w:val="009A1866"/>
    <w:rsid w:val="00A10F6E"/>
    <w:rsid w:val="00A212C1"/>
    <w:rsid w:val="00A27BF3"/>
    <w:rsid w:val="00A511EB"/>
    <w:rsid w:val="00A51B80"/>
    <w:rsid w:val="00A956E2"/>
    <w:rsid w:val="00AB245C"/>
    <w:rsid w:val="00B1119C"/>
    <w:rsid w:val="00B1667D"/>
    <w:rsid w:val="00B432C7"/>
    <w:rsid w:val="00BF5C74"/>
    <w:rsid w:val="00C35C44"/>
    <w:rsid w:val="00CC4F9E"/>
    <w:rsid w:val="00CF662C"/>
    <w:rsid w:val="00D26B7C"/>
    <w:rsid w:val="00D35022"/>
    <w:rsid w:val="00DA38A3"/>
    <w:rsid w:val="00E713B8"/>
    <w:rsid w:val="00E77825"/>
    <w:rsid w:val="00F07E54"/>
    <w:rsid w:val="00F1541B"/>
    <w:rsid w:val="00F226E5"/>
    <w:rsid w:val="00FC42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DBA0A"/>
  <w15:docId w15:val="{F1A91EBD-F488-469E-A630-A1D0B711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Ttulo1">
    <w:name w:val="heading 1"/>
    <w:basedOn w:val="Normal"/>
    <w:next w:val="Normal"/>
    <w:link w:val="Ttulo1Char"/>
    <w:qFormat/>
    <w:rsid w:val="001D6783"/>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lang w:val="pt-BR"/>
    </w:rPr>
  </w:style>
  <w:style w:type="paragraph" w:styleId="Ttulo2">
    <w:name w:val="heading 2"/>
    <w:basedOn w:val="Normal"/>
    <w:next w:val="Normal"/>
    <w:link w:val="Ttulo2Char"/>
    <w:semiHidden/>
    <w:unhideWhenUsed/>
    <w:qFormat/>
    <w:rsid w:val="001D6783"/>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pt-BR"/>
    </w:rPr>
  </w:style>
  <w:style w:type="paragraph" w:styleId="Ttulo3">
    <w:name w:val="heading 3"/>
    <w:basedOn w:val="Normal"/>
    <w:next w:val="Normal"/>
    <w:link w:val="Ttulo3Char"/>
    <w:semiHidden/>
    <w:unhideWhenUsed/>
    <w:qFormat/>
    <w:rsid w:val="001D6783"/>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pt-BR"/>
    </w:rPr>
  </w:style>
  <w:style w:type="paragraph" w:styleId="Ttulo4">
    <w:name w:val="heading 4"/>
    <w:basedOn w:val="Normal"/>
    <w:next w:val="Normal"/>
    <w:link w:val="Ttulo4Char"/>
    <w:semiHidden/>
    <w:unhideWhenUsed/>
    <w:qFormat/>
    <w:rsid w:val="00AB245C"/>
    <w:pPr>
      <w:keepNext/>
      <w:widowControl/>
      <w:autoSpaceDE/>
      <w:autoSpaceDN/>
      <w:ind w:left="1134" w:firstLine="282"/>
      <w:jc w:val="both"/>
      <w:outlineLvl w:val="3"/>
    </w:pPr>
    <w:rPr>
      <w:rFonts w:eastAsia="Times New Roman" w:cs="Times New Roman"/>
      <w:sz w:val="24"/>
      <w:szCs w:val="20"/>
      <w:u w:val="single"/>
      <w:lang w:val="pt-BR" w:eastAsia="pt-BR"/>
    </w:rPr>
  </w:style>
  <w:style w:type="paragraph" w:styleId="Ttulo5">
    <w:name w:val="heading 5"/>
    <w:basedOn w:val="Normal"/>
    <w:next w:val="Normal"/>
    <w:link w:val="Ttulo5Char"/>
    <w:semiHidden/>
    <w:unhideWhenUsed/>
    <w:qFormat/>
    <w:rsid w:val="00AB245C"/>
    <w:pPr>
      <w:keepNext/>
      <w:widowControl/>
      <w:autoSpaceDE/>
      <w:autoSpaceDN/>
      <w:ind w:left="1418"/>
      <w:jc w:val="both"/>
      <w:outlineLvl w:val="4"/>
    </w:pPr>
    <w:rPr>
      <w:rFonts w:eastAsia="Times New Roman" w:cs="Times New Roman"/>
      <w:sz w:val="24"/>
      <w:szCs w:val="20"/>
      <w:u w:val="single"/>
      <w:lang w:val="pt-BR" w:eastAsia="pt-BR"/>
    </w:rPr>
  </w:style>
  <w:style w:type="paragraph" w:styleId="Ttulo6">
    <w:name w:val="heading 6"/>
    <w:basedOn w:val="Normal"/>
    <w:next w:val="Normal"/>
    <w:link w:val="Ttulo6Char"/>
    <w:semiHidden/>
    <w:unhideWhenUsed/>
    <w:qFormat/>
    <w:rsid w:val="00AB245C"/>
    <w:pPr>
      <w:keepNext/>
      <w:widowControl/>
      <w:autoSpaceDE/>
      <w:autoSpaceDN/>
      <w:jc w:val="center"/>
      <w:outlineLvl w:val="5"/>
    </w:pPr>
    <w:rPr>
      <w:rFonts w:eastAsia="Arial Unicode MS"/>
      <w:sz w:val="20"/>
      <w:szCs w:val="20"/>
      <w:u w:val="single"/>
      <w:lang w:val="pt-BR" w:eastAsia="pt-BR"/>
    </w:rPr>
  </w:style>
  <w:style w:type="paragraph" w:styleId="Ttulo7">
    <w:name w:val="heading 7"/>
    <w:basedOn w:val="Normal"/>
    <w:next w:val="Normal"/>
    <w:link w:val="Ttulo7Char"/>
    <w:uiPriority w:val="99"/>
    <w:qFormat/>
    <w:rsid w:val="001D6783"/>
    <w:pPr>
      <w:keepNext/>
      <w:widowControl/>
      <w:shd w:val="pct12" w:color="00FFFF" w:fill="00FFFF"/>
      <w:autoSpaceDE/>
      <w:autoSpaceDN/>
      <w:jc w:val="both"/>
      <w:outlineLvl w:val="6"/>
    </w:pPr>
    <w:rPr>
      <w:rFonts w:ascii="Times New Roman" w:eastAsia="Times New Roman" w:hAnsi="Times New Roman" w:cs="Times New Roman"/>
      <w:b/>
      <w:bCs/>
      <w:sz w:val="20"/>
      <w:szCs w:val="20"/>
      <w:lang w:val="x-none" w:eastAsia="pt-BR"/>
    </w:rPr>
  </w:style>
  <w:style w:type="paragraph" w:styleId="Ttulo8">
    <w:name w:val="heading 8"/>
    <w:basedOn w:val="Normal"/>
    <w:next w:val="Normal"/>
    <w:link w:val="Ttulo8Char"/>
    <w:uiPriority w:val="99"/>
    <w:semiHidden/>
    <w:unhideWhenUsed/>
    <w:qFormat/>
    <w:rsid w:val="00AB245C"/>
    <w:pPr>
      <w:keepNext/>
      <w:widowControl/>
      <w:autoSpaceDE/>
      <w:autoSpaceDN/>
      <w:outlineLvl w:val="7"/>
    </w:pPr>
    <w:rPr>
      <w:rFonts w:ascii="Times New Roman" w:eastAsia="Times New Roman" w:hAnsi="Times New Roman" w:cs="Times New Roman"/>
      <w:bCs/>
      <w:sz w:val="24"/>
      <w:szCs w:val="20"/>
      <w:u w:val="single"/>
      <w:lang w:val="pt-BR" w:eastAsia="pt-BR"/>
    </w:rPr>
  </w:style>
  <w:style w:type="paragraph" w:styleId="Ttulo9">
    <w:name w:val="heading 9"/>
    <w:basedOn w:val="Normal"/>
    <w:next w:val="Normal"/>
    <w:link w:val="Ttulo9Char"/>
    <w:uiPriority w:val="99"/>
    <w:semiHidden/>
    <w:unhideWhenUsed/>
    <w:qFormat/>
    <w:rsid w:val="00AB245C"/>
    <w:pPr>
      <w:keepNext/>
      <w:widowControl/>
      <w:autoSpaceDE/>
      <w:autoSpaceDN/>
      <w:outlineLvl w:val="8"/>
    </w:pPr>
    <w:rPr>
      <w:rFonts w:eastAsia="Times New Roman"/>
      <w:b/>
      <w:bCs/>
      <w:sz w:val="20"/>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99"/>
    <w:qFormat/>
    <w:pPr>
      <w:spacing w:before="23"/>
      <w:ind w:left="123"/>
    </w:pPr>
    <w:rPr>
      <w:sz w:val="5"/>
      <w:szCs w:val="5"/>
    </w:rPr>
  </w:style>
  <w:style w:type="paragraph" w:styleId="Ttulo">
    <w:name w:val="Title"/>
    <w:basedOn w:val="Normal"/>
    <w:link w:val="TtuloChar"/>
    <w:uiPriority w:val="99"/>
    <w:qFormat/>
    <w:pPr>
      <w:ind w:left="109"/>
    </w:pPr>
    <w:rPr>
      <w:sz w:val="21"/>
      <w:szCs w:val="21"/>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rsid w:val="001D6783"/>
    <w:rPr>
      <w:rFonts w:asciiTheme="majorHAnsi" w:eastAsiaTheme="majorEastAsia" w:hAnsiTheme="majorHAnsi" w:cstheme="majorBidi"/>
      <w:color w:val="365F91" w:themeColor="accent1" w:themeShade="BF"/>
      <w:sz w:val="32"/>
      <w:szCs w:val="32"/>
      <w:lang w:val="pt-BR"/>
    </w:rPr>
  </w:style>
  <w:style w:type="character" w:customStyle="1" w:styleId="Ttulo2Char">
    <w:name w:val="Título 2 Char"/>
    <w:basedOn w:val="Fontepargpadro"/>
    <w:link w:val="Ttulo2"/>
    <w:semiHidden/>
    <w:rsid w:val="001D6783"/>
    <w:rPr>
      <w:rFonts w:asciiTheme="majorHAnsi" w:eastAsiaTheme="majorEastAsia" w:hAnsiTheme="majorHAnsi" w:cstheme="majorBidi"/>
      <w:color w:val="365F91" w:themeColor="accent1" w:themeShade="BF"/>
      <w:sz w:val="26"/>
      <w:szCs w:val="26"/>
      <w:lang w:val="pt-BR"/>
    </w:rPr>
  </w:style>
  <w:style w:type="character" w:customStyle="1" w:styleId="Ttulo3Char">
    <w:name w:val="Título 3 Char"/>
    <w:basedOn w:val="Fontepargpadro"/>
    <w:link w:val="Ttulo3"/>
    <w:semiHidden/>
    <w:rsid w:val="001D6783"/>
    <w:rPr>
      <w:rFonts w:asciiTheme="majorHAnsi" w:eastAsiaTheme="majorEastAsia" w:hAnsiTheme="majorHAnsi" w:cstheme="majorBidi"/>
      <w:color w:val="243F60" w:themeColor="accent1" w:themeShade="7F"/>
      <w:sz w:val="24"/>
      <w:szCs w:val="24"/>
      <w:lang w:val="pt-BR"/>
    </w:rPr>
  </w:style>
  <w:style w:type="character" w:customStyle="1" w:styleId="Ttulo7Char">
    <w:name w:val="Título 7 Char"/>
    <w:basedOn w:val="Fontepargpadro"/>
    <w:link w:val="Ttulo7"/>
    <w:uiPriority w:val="99"/>
    <w:rsid w:val="001D6783"/>
    <w:rPr>
      <w:rFonts w:ascii="Times New Roman" w:eastAsia="Times New Roman" w:hAnsi="Times New Roman" w:cs="Times New Roman"/>
      <w:b/>
      <w:bCs/>
      <w:sz w:val="20"/>
      <w:szCs w:val="20"/>
      <w:shd w:val="pct12" w:color="00FFFF" w:fill="00FFFF"/>
      <w:lang w:val="x-none" w:eastAsia="pt-BR"/>
    </w:rPr>
  </w:style>
  <w:style w:type="paragraph" w:styleId="Cabealho">
    <w:name w:val="header"/>
    <w:basedOn w:val="Normal"/>
    <w:link w:val="CabealhoChar"/>
    <w:unhideWhenUsed/>
    <w:rsid w:val="001D6783"/>
    <w:pPr>
      <w:widowControl/>
      <w:tabs>
        <w:tab w:val="center" w:pos="4252"/>
        <w:tab w:val="right" w:pos="8504"/>
      </w:tabs>
      <w:autoSpaceDE/>
      <w:autoSpaceDN/>
    </w:pPr>
    <w:rPr>
      <w:rFonts w:asciiTheme="minorHAnsi" w:eastAsiaTheme="minorHAnsi" w:hAnsiTheme="minorHAnsi" w:cstheme="minorBidi"/>
      <w:lang w:val="pt-BR"/>
    </w:rPr>
  </w:style>
  <w:style w:type="character" w:customStyle="1" w:styleId="CabealhoChar">
    <w:name w:val="Cabeçalho Char"/>
    <w:basedOn w:val="Fontepargpadro"/>
    <w:link w:val="Cabealho"/>
    <w:rsid w:val="001D6783"/>
    <w:rPr>
      <w:lang w:val="pt-BR"/>
    </w:rPr>
  </w:style>
  <w:style w:type="paragraph" w:styleId="Rodap">
    <w:name w:val="footer"/>
    <w:basedOn w:val="Normal"/>
    <w:link w:val="RodapChar"/>
    <w:uiPriority w:val="99"/>
    <w:unhideWhenUsed/>
    <w:rsid w:val="001D6783"/>
    <w:pPr>
      <w:widowControl/>
      <w:tabs>
        <w:tab w:val="center" w:pos="4252"/>
        <w:tab w:val="right" w:pos="8504"/>
      </w:tabs>
      <w:autoSpaceDE/>
      <w:autoSpaceDN/>
    </w:pPr>
    <w:rPr>
      <w:rFonts w:asciiTheme="minorHAnsi" w:eastAsiaTheme="minorHAnsi" w:hAnsiTheme="minorHAnsi" w:cstheme="minorBidi"/>
      <w:lang w:val="pt-BR"/>
    </w:rPr>
  </w:style>
  <w:style w:type="character" w:customStyle="1" w:styleId="RodapChar">
    <w:name w:val="Rodapé Char"/>
    <w:basedOn w:val="Fontepargpadro"/>
    <w:link w:val="Rodap"/>
    <w:uiPriority w:val="99"/>
    <w:rsid w:val="001D6783"/>
    <w:rPr>
      <w:lang w:val="pt-BR"/>
    </w:rPr>
  </w:style>
  <w:style w:type="character" w:styleId="Hyperlink">
    <w:name w:val="Hyperlink"/>
    <w:basedOn w:val="Fontepargpadro"/>
    <w:unhideWhenUsed/>
    <w:rsid w:val="001D6783"/>
    <w:rPr>
      <w:color w:val="0000FF" w:themeColor="hyperlink"/>
      <w:u w:val="single"/>
    </w:rPr>
  </w:style>
  <w:style w:type="paragraph" w:styleId="CabealhodoSumrio">
    <w:name w:val="TOC Heading"/>
    <w:basedOn w:val="Ttulo1"/>
    <w:next w:val="Normal"/>
    <w:uiPriority w:val="39"/>
    <w:unhideWhenUsed/>
    <w:qFormat/>
    <w:rsid w:val="001D6783"/>
    <w:pPr>
      <w:outlineLvl w:val="9"/>
    </w:pPr>
    <w:rPr>
      <w:lang w:eastAsia="pt-BR"/>
    </w:rPr>
  </w:style>
  <w:style w:type="character" w:styleId="HiperlinkVisitado">
    <w:name w:val="FollowedHyperlink"/>
    <w:basedOn w:val="Fontepargpadro"/>
    <w:uiPriority w:val="99"/>
    <w:semiHidden/>
    <w:unhideWhenUsed/>
    <w:rsid w:val="001D6783"/>
    <w:rPr>
      <w:color w:val="800080" w:themeColor="followedHyperlink"/>
      <w:u w:val="single"/>
    </w:rPr>
  </w:style>
  <w:style w:type="paragraph" w:customStyle="1" w:styleId="cabealho2">
    <w:name w:val="cabeçalho 2"/>
    <w:basedOn w:val="Normal"/>
    <w:next w:val="Normal"/>
    <w:link w:val="Caracteresdocabealho2"/>
    <w:uiPriority w:val="9"/>
    <w:unhideWhenUsed/>
    <w:qFormat/>
    <w:rsid w:val="001D6783"/>
    <w:pPr>
      <w:keepNext/>
      <w:keepLines/>
      <w:widowControl/>
      <w:autoSpaceDE/>
      <w:autoSpaceDN/>
      <w:spacing w:before="120" w:after="120"/>
      <w:outlineLvl w:val="1"/>
    </w:pPr>
    <w:rPr>
      <w:rFonts w:asciiTheme="minorHAnsi" w:eastAsiaTheme="minorEastAsia" w:hAnsiTheme="minorHAnsi" w:cstheme="minorBidi"/>
      <w:b/>
      <w:bCs/>
      <w:color w:val="1F497D" w:themeColor="text2"/>
      <w:sz w:val="26"/>
      <w:szCs w:val="26"/>
      <w:lang w:val="pt-BR" w:eastAsia="pt-BR"/>
    </w:rPr>
  </w:style>
  <w:style w:type="character" w:customStyle="1" w:styleId="Caracteresdocabealho2">
    <w:name w:val="Caracteres do cabeçalho 2"/>
    <w:basedOn w:val="Fontepargpadro"/>
    <w:link w:val="cabealho2"/>
    <w:uiPriority w:val="9"/>
    <w:rsid w:val="001D6783"/>
    <w:rPr>
      <w:rFonts w:eastAsiaTheme="minorEastAsia"/>
      <w:b/>
      <w:bCs/>
      <w:color w:val="1F497D" w:themeColor="text2"/>
      <w:sz w:val="26"/>
      <w:szCs w:val="26"/>
      <w:lang w:val="pt-BR" w:eastAsia="pt-BR"/>
    </w:rPr>
  </w:style>
  <w:style w:type="table" w:customStyle="1" w:styleId="Tabelafinanceira">
    <w:name w:val="Tabela financeira"/>
    <w:basedOn w:val="Tabelanormal"/>
    <w:uiPriority w:val="99"/>
    <w:rsid w:val="001D6783"/>
    <w:pPr>
      <w:widowControl/>
      <w:autoSpaceDE/>
      <w:autoSpaceDN/>
      <w:spacing w:before="60" w:after="60"/>
    </w:pPr>
    <w:rPr>
      <w:rFonts w:eastAsiaTheme="minorEastAsia"/>
      <w:color w:val="1F497D" w:themeColor="text2"/>
      <w:sz w:val="20"/>
      <w:szCs w:val="20"/>
      <w:lang w:val="pt-BR" w:eastAsia="pt-BR"/>
    </w:rPr>
    <w:tblPr>
      <w:tblStyleRowBandSize w:val="1"/>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V w:val="single" w:sz="4" w:space="0" w:color="8DB3E2" w:themeColor="text2" w:themeTint="66"/>
      </w:tblBorders>
    </w:tblPr>
    <w:tblStylePr w:type="firstRow">
      <w:rPr>
        <w:rFonts w:asciiTheme="majorHAnsi" w:hAnsiTheme="majorHAnsi"/>
        <w:color w:val="FFFFFF" w:themeColor="background1"/>
        <w:sz w:val="16"/>
      </w:rPr>
      <w:tblPr/>
      <w:tcPr>
        <w:shd w:val="clear" w:color="auto" w:fill="4F81BD" w:themeFill="accent1"/>
      </w:tcPr>
    </w:tblStylePr>
    <w:tblStylePr w:type="lastRow">
      <w:rPr>
        <w:rFonts w:asciiTheme="majorHAnsi" w:hAnsiTheme="majorHAnsi"/>
        <w:b/>
        <w:caps/>
        <w:smallCaps w:val="0"/>
        <w:color w:val="4F81BD"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C6D9F1" w:themeFill="text2" w:themeFillTint="33"/>
      </w:tcPr>
    </w:tblStylePr>
  </w:style>
  <w:style w:type="paragraph" w:styleId="Sumrio1">
    <w:name w:val="toc 1"/>
    <w:basedOn w:val="Normal"/>
    <w:next w:val="Normal"/>
    <w:autoRedefine/>
    <w:uiPriority w:val="39"/>
    <w:unhideWhenUsed/>
    <w:rsid w:val="001D6783"/>
    <w:pPr>
      <w:widowControl/>
      <w:tabs>
        <w:tab w:val="right" w:leader="dot" w:pos="8494"/>
      </w:tabs>
      <w:autoSpaceDE/>
      <w:autoSpaceDN/>
      <w:spacing w:after="100" w:line="259" w:lineRule="auto"/>
    </w:pPr>
    <w:rPr>
      <w:rFonts w:ascii="Trebuchet MS" w:eastAsiaTheme="minorHAnsi" w:hAnsi="Trebuchet MS" w:cstheme="minorBidi"/>
      <w:noProof/>
      <w:color w:val="F2F2F2" w:themeColor="background1" w:themeShade="F2"/>
      <w:lang w:val="pt-BR"/>
    </w:rPr>
  </w:style>
  <w:style w:type="paragraph" w:styleId="Sumrio2">
    <w:name w:val="toc 2"/>
    <w:basedOn w:val="Normal"/>
    <w:next w:val="Normal"/>
    <w:autoRedefine/>
    <w:uiPriority w:val="39"/>
    <w:unhideWhenUsed/>
    <w:rsid w:val="001D6783"/>
    <w:pPr>
      <w:widowControl/>
      <w:tabs>
        <w:tab w:val="right" w:leader="dot" w:pos="8494"/>
      </w:tabs>
      <w:autoSpaceDE/>
      <w:autoSpaceDN/>
      <w:spacing w:after="100" w:line="259" w:lineRule="auto"/>
      <w:ind w:left="220"/>
    </w:pPr>
    <w:rPr>
      <w:rFonts w:ascii="Trebuchet MS" w:eastAsiaTheme="minorHAnsi" w:hAnsi="Trebuchet MS" w:cstheme="minorBidi"/>
      <w:noProof/>
      <w:color w:val="EEECE1" w:themeColor="background2"/>
      <w:lang w:val="pt-BR"/>
    </w:rPr>
  </w:style>
  <w:style w:type="paragraph" w:styleId="Textodebalo">
    <w:name w:val="Balloon Text"/>
    <w:basedOn w:val="Normal"/>
    <w:link w:val="TextodebaloChar"/>
    <w:uiPriority w:val="99"/>
    <w:semiHidden/>
    <w:unhideWhenUsed/>
    <w:rsid w:val="001D6783"/>
    <w:pPr>
      <w:widowControl/>
      <w:autoSpaceDE/>
      <w:autoSpaceDN/>
    </w:pPr>
    <w:rPr>
      <w:rFonts w:ascii="Lucida Grande" w:eastAsiaTheme="minorHAnsi" w:hAnsi="Lucida Grande" w:cs="Lucida Grande"/>
      <w:sz w:val="18"/>
      <w:szCs w:val="18"/>
      <w:lang w:val="pt-BR"/>
    </w:rPr>
  </w:style>
  <w:style w:type="character" w:customStyle="1" w:styleId="TextodebaloChar">
    <w:name w:val="Texto de balão Char"/>
    <w:basedOn w:val="Fontepargpadro"/>
    <w:link w:val="Textodebalo"/>
    <w:uiPriority w:val="99"/>
    <w:semiHidden/>
    <w:rsid w:val="001D6783"/>
    <w:rPr>
      <w:rFonts w:ascii="Lucida Grande" w:hAnsi="Lucida Grande" w:cs="Lucida Grande"/>
      <w:sz w:val="18"/>
      <w:szCs w:val="18"/>
      <w:lang w:val="pt-BR"/>
    </w:rPr>
  </w:style>
  <w:style w:type="paragraph" w:customStyle="1" w:styleId="Estilo1">
    <w:name w:val="Estilo1"/>
    <w:basedOn w:val="cabealho2"/>
    <w:link w:val="Estilo1Char"/>
    <w:qFormat/>
    <w:rsid w:val="001D6783"/>
    <w:pPr>
      <w:shd w:val="solid" w:color="F2F2F2" w:themeColor="background1" w:themeShade="F2" w:fill="F2F2F2" w:themeFill="background1" w:themeFillShade="F2"/>
      <w:jc w:val="both"/>
    </w:pPr>
    <w:rPr>
      <w:rFonts w:ascii="Trebuchet MS" w:hAnsi="Trebuchet MS"/>
      <w:color w:val="002060"/>
      <w:sz w:val="24"/>
      <w:szCs w:val="20"/>
    </w:rPr>
  </w:style>
  <w:style w:type="character" w:customStyle="1" w:styleId="Estilo1Char">
    <w:name w:val="Estilo1 Char"/>
    <w:basedOn w:val="Caracteresdocabealho2"/>
    <w:link w:val="Estilo1"/>
    <w:qFormat/>
    <w:rsid w:val="001D6783"/>
    <w:rPr>
      <w:rFonts w:ascii="Trebuchet MS" w:eastAsiaTheme="minorEastAsia" w:hAnsi="Trebuchet MS"/>
      <w:b/>
      <w:bCs/>
      <w:color w:val="002060"/>
      <w:sz w:val="24"/>
      <w:szCs w:val="20"/>
      <w:shd w:val="solid" w:color="F2F2F2" w:themeColor="background1" w:themeShade="F2" w:fill="F2F2F2" w:themeFill="background1" w:themeFillShade="F2"/>
      <w:lang w:val="pt-BR" w:eastAsia="pt-BR"/>
    </w:rPr>
  </w:style>
  <w:style w:type="table" w:styleId="Tabelacomgrade">
    <w:name w:val="Table Grid"/>
    <w:basedOn w:val="Tabelanormal"/>
    <w:rsid w:val="001D6783"/>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Normal"/>
    <w:rsid w:val="001D6783"/>
    <w:pPr>
      <w:widowControl/>
      <w:autoSpaceDE/>
      <w:autoSpaceDN/>
      <w:spacing w:before="100" w:beforeAutospacing="1" w:after="100" w:afterAutospacing="1"/>
    </w:pPr>
    <w:rPr>
      <w:rFonts w:ascii="Trebuchet MS" w:eastAsia="Times New Roman" w:hAnsi="Trebuchet MS" w:cs="Times New Roman"/>
      <w:sz w:val="16"/>
      <w:szCs w:val="16"/>
      <w:lang w:val="pt-BR" w:eastAsia="pt-BR"/>
    </w:rPr>
  </w:style>
  <w:style w:type="paragraph" w:customStyle="1" w:styleId="xl69">
    <w:name w:val="xl69"/>
    <w:basedOn w:val="Normal"/>
    <w:rsid w:val="001D6783"/>
    <w:pPr>
      <w:widowControl/>
      <w:pBdr>
        <w:left w:val="single" w:sz="8" w:space="0" w:color="auto"/>
      </w:pBdr>
      <w:autoSpaceDE/>
      <w:autoSpaceDN/>
      <w:spacing w:before="100" w:beforeAutospacing="1" w:after="100" w:afterAutospacing="1"/>
      <w:jc w:val="right"/>
    </w:pPr>
    <w:rPr>
      <w:rFonts w:ascii="Trebuchet MS" w:eastAsia="Times New Roman" w:hAnsi="Trebuchet MS" w:cs="Times New Roman"/>
      <w:sz w:val="16"/>
      <w:szCs w:val="16"/>
      <w:lang w:val="pt-BR" w:eastAsia="pt-BR"/>
    </w:rPr>
  </w:style>
  <w:style w:type="paragraph" w:customStyle="1" w:styleId="xl70">
    <w:name w:val="xl70"/>
    <w:basedOn w:val="Normal"/>
    <w:rsid w:val="001D6783"/>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rebuchet MS" w:eastAsia="Times New Roman" w:hAnsi="Trebuchet MS" w:cs="Times New Roman"/>
      <w:b/>
      <w:bCs/>
      <w:sz w:val="16"/>
      <w:szCs w:val="16"/>
      <w:lang w:val="pt-BR" w:eastAsia="pt-BR"/>
    </w:rPr>
  </w:style>
  <w:style w:type="paragraph" w:customStyle="1" w:styleId="xl71">
    <w:name w:val="xl71"/>
    <w:basedOn w:val="Normal"/>
    <w:rsid w:val="001D6783"/>
    <w:pPr>
      <w:widowControl/>
      <w:pBdr>
        <w:top w:val="single" w:sz="8" w:space="0" w:color="auto"/>
        <w:left w:val="single" w:sz="8" w:space="0" w:color="auto"/>
        <w:bottom w:val="single" w:sz="4" w:space="0" w:color="auto"/>
      </w:pBdr>
      <w:autoSpaceDE/>
      <w:autoSpaceDN/>
      <w:spacing w:before="100" w:beforeAutospacing="1" w:after="100" w:afterAutospacing="1"/>
      <w:jc w:val="center"/>
      <w:textAlignment w:val="center"/>
    </w:pPr>
    <w:rPr>
      <w:rFonts w:ascii="Trebuchet MS" w:eastAsia="Times New Roman" w:hAnsi="Trebuchet MS" w:cs="Times New Roman"/>
      <w:b/>
      <w:bCs/>
      <w:sz w:val="16"/>
      <w:szCs w:val="16"/>
      <w:lang w:val="pt-BR" w:eastAsia="pt-BR"/>
    </w:rPr>
  </w:style>
  <w:style w:type="paragraph" w:customStyle="1" w:styleId="xl72">
    <w:name w:val="xl72"/>
    <w:basedOn w:val="Normal"/>
    <w:rsid w:val="001D6783"/>
    <w:pPr>
      <w:widowControl/>
      <w:pBdr>
        <w:top w:val="single" w:sz="8" w:space="0" w:color="auto"/>
        <w:bottom w:val="single" w:sz="4" w:space="0" w:color="auto"/>
        <w:right w:val="single" w:sz="8" w:space="0" w:color="auto"/>
      </w:pBdr>
      <w:autoSpaceDE/>
      <w:autoSpaceDN/>
      <w:spacing w:before="100" w:beforeAutospacing="1" w:after="100" w:afterAutospacing="1"/>
      <w:jc w:val="center"/>
      <w:textAlignment w:val="center"/>
    </w:pPr>
    <w:rPr>
      <w:rFonts w:ascii="Trebuchet MS" w:eastAsia="Times New Roman" w:hAnsi="Trebuchet MS" w:cs="Times New Roman"/>
      <w:b/>
      <w:bCs/>
      <w:sz w:val="16"/>
      <w:szCs w:val="16"/>
      <w:lang w:val="pt-BR" w:eastAsia="pt-BR"/>
    </w:rPr>
  </w:style>
  <w:style w:type="paragraph" w:customStyle="1" w:styleId="xl73">
    <w:name w:val="xl73"/>
    <w:basedOn w:val="Normal"/>
    <w:rsid w:val="001D6783"/>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rebuchet MS" w:eastAsia="Times New Roman" w:hAnsi="Trebuchet MS" w:cs="Times New Roman"/>
      <w:b/>
      <w:bCs/>
      <w:sz w:val="16"/>
      <w:szCs w:val="16"/>
      <w:lang w:val="pt-BR" w:eastAsia="pt-BR"/>
    </w:rPr>
  </w:style>
  <w:style w:type="paragraph" w:customStyle="1" w:styleId="xl74">
    <w:name w:val="xl74"/>
    <w:basedOn w:val="Normal"/>
    <w:rsid w:val="001D6783"/>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ascii="Trebuchet MS" w:eastAsia="Times New Roman" w:hAnsi="Trebuchet MS" w:cs="Times New Roman"/>
      <w:b/>
      <w:bCs/>
      <w:sz w:val="16"/>
      <w:szCs w:val="16"/>
      <w:lang w:val="pt-BR" w:eastAsia="pt-BR"/>
    </w:rPr>
  </w:style>
  <w:style w:type="paragraph" w:customStyle="1" w:styleId="xl75">
    <w:name w:val="xl75"/>
    <w:basedOn w:val="Normal"/>
    <w:rsid w:val="001D6783"/>
    <w:pPr>
      <w:widowControl/>
      <w:pBdr>
        <w:bottom w:val="single" w:sz="8" w:space="0" w:color="auto"/>
        <w:right w:val="single" w:sz="8" w:space="0" w:color="auto"/>
      </w:pBdr>
      <w:autoSpaceDE/>
      <w:autoSpaceDN/>
      <w:spacing w:before="100" w:beforeAutospacing="1" w:after="100" w:afterAutospacing="1"/>
      <w:jc w:val="center"/>
      <w:textAlignment w:val="center"/>
    </w:pPr>
    <w:rPr>
      <w:rFonts w:ascii="Trebuchet MS" w:eastAsia="Times New Roman" w:hAnsi="Trebuchet MS" w:cs="Times New Roman"/>
      <w:b/>
      <w:bCs/>
      <w:sz w:val="16"/>
      <w:szCs w:val="16"/>
      <w:lang w:val="pt-BR" w:eastAsia="pt-BR"/>
    </w:rPr>
  </w:style>
  <w:style w:type="paragraph" w:customStyle="1" w:styleId="xl76">
    <w:name w:val="xl76"/>
    <w:basedOn w:val="Normal"/>
    <w:rsid w:val="001D6783"/>
    <w:pPr>
      <w:widowControl/>
      <w:pBdr>
        <w:left w:val="single" w:sz="8" w:space="0" w:color="auto"/>
        <w:bottom w:val="single" w:sz="8" w:space="0" w:color="auto"/>
      </w:pBdr>
      <w:shd w:val="clear" w:color="000000" w:fill="D9D9D9"/>
      <w:autoSpaceDE/>
      <w:autoSpaceDN/>
      <w:spacing w:before="100" w:beforeAutospacing="1" w:after="100" w:afterAutospacing="1"/>
      <w:textAlignment w:val="center"/>
    </w:pPr>
    <w:rPr>
      <w:rFonts w:ascii="Trebuchet MS" w:eastAsia="Times New Roman" w:hAnsi="Trebuchet MS" w:cs="Times New Roman"/>
      <w:b/>
      <w:bCs/>
      <w:sz w:val="16"/>
      <w:szCs w:val="16"/>
      <w:lang w:val="pt-BR" w:eastAsia="pt-BR"/>
    </w:rPr>
  </w:style>
  <w:style w:type="paragraph" w:customStyle="1" w:styleId="xl77">
    <w:name w:val="xl77"/>
    <w:basedOn w:val="Normal"/>
    <w:rsid w:val="001D6783"/>
    <w:pPr>
      <w:widowControl/>
      <w:pBdr>
        <w:left w:val="single" w:sz="8" w:space="0" w:color="auto"/>
        <w:bottom w:val="single" w:sz="8" w:space="0" w:color="auto"/>
      </w:pBdr>
      <w:shd w:val="clear" w:color="000000" w:fill="D9D9D9"/>
      <w:autoSpaceDE/>
      <w:autoSpaceDN/>
      <w:spacing w:before="100" w:beforeAutospacing="1" w:after="100" w:afterAutospacing="1"/>
      <w:jc w:val="right"/>
      <w:textAlignment w:val="center"/>
    </w:pPr>
    <w:rPr>
      <w:rFonts w:ascii="Trebuchet MS" w:eastAsia="Times New Roman" w:hAnsi="Trebuchet MS" w:cs="Times New Roman"/>
      <w:b/>
      <w:bCs/>
      <w:sz w:val="16"/>
      <w:szCs w:val="16"/>
      <w:lang w:val="pt-BR" w:eastAsia="pt-BR"/>
    </w:rPr>
  </w:style>
  <w:style w:type="paragraph" w:customStyle="1" w:styleId="xl78">
    <w:name w:val="xl78"/>
    <w:basedOn w:val="Normal"/>
    <w:rsid w:val="001D6783"/>
    <w:pPr>
      <w:widowControl/>
      <w:pBdr>
        <w:left w:val="single" w:sz="4" w:space="0" w:color="auto"/>
        <w:bottom w:val="single" w:sz="8" w:space="0" w:color="auto"/>
        <w:right w:val="single" w:sz="8" w:space="0" w:color="auto"/>
      </w:pBdr>
      <w:shd w:val="clear" w:color="000000" w:fill="D9D9D9"/>
      <w:autoSpaceDE/>
      <w:autoSpaceDN/>
      <w:spacing w:before="100" w:beforeAutospacing="1" w:after="100" w:afterAutospacing="1"/>
      <w:jc w:val="center"/>
    </w:pPr>
    <w:rPr>
      <w:rFonts w:ascii="Trebuchet MS" w:eastAsia="Times New Roman" w:hAnsi="Trebuchet MS" w:cs="Times New Roman"/>
      <w:b/>
      <w:bCs/>
      <w:sz w:val="16"/>
      <w:szCs w:val="16"/>
      <w:lang w:val="pt-BR" w:eastAsia="pt-BR"/>
    </w:rPr>
  </w:style>
  <w:style w:type="paragraph" w:customStyle="1" w:styleId="xl79">
    <w:name w:val="xl79"/>
    <w:basedOn w:val="Normal"/>
    <w:rsid w:val="001D6783"/>
    <w:pPr>
      <w:widowControl/>
      <w:pBdr>
        <w:left w:val="single" w:sz="8" w:space="7" w:color="auto"/>
      </w:pBdr>
      <w:autoSpaceDE/>
      <w:autoSpaceDN/>
      <w:spacing w:before="100" w:beforeAutospacing="1" w:after="100" w:afterAutospacing="1"/>
      <w:ind w:firstLineChars="100" w:firstLine="100"/>
    </w:pPr>
    <w:rPr>
      <w:rFonts w:ascii="Trebuchet MS" w:eastAsia="Times New Roman" w:hAnsi="Trebuchet MS" w:cs="Times New Roman"/>
      <w:sz w:val="16"/>
      <w:szCs w:val="16"/>
      <w:lang w:val="pt-BR" w:eastAsia="pt-BR"/>
    </w:rPr>
  </w:style>
  <w:style w:type="paragraph" w:customStyle="1" w:styleId="xl80">
    <w:name w:val="xl80"/>
    <w:basedOn w:val="Normal"/>
    <w:rsid w:val="001D6783"/>
    <w:pPr>
      <w:widowControl/>
      <w:pBdr>
        <w:left w:val="single" w:sz="8" w:space="0" w:color="auto"/>
      </w:pBdr>
      <w:autoSpaceDE/>
      <w:autoSpaceDN/>
      <w:spacing w:before="100" w:beforeAutospacing="1" w:after="100" w:afterAutospacing="1"/>
      <w:jc w:val="right"/>
    </w:pPr>
    <w:rPr>
      <w:rFonts w:ascii="Trebuchet MS" w:eastAsia="Times New Roman" w:hAnsi="Trebuchet MS" w:cs="Times New Roman"/>
      <w:sz w:val="16"/>
      <w:szCs w:val="16"/>
      <w:lang w:val="pt-BR" w:eastAsia="pt-BR"/>
    </w:rPr>
  </w:style>
  <w:style w:type="paragraph" w:customStyle="1" w:styleId="xl81">
    <w:name w:val="xl81"/>
    <w:basedOn w:val="Normal"/>
    <w:rsid w:val="001D6783"/>
    <w:pPr>
      <w:widowControl/>
      <w:pBdr>
        <w:left w:val="single" w:sz="4" w:space="0" w:color="auto"/>
        <w:right w:val="single" w:sz="8" w:space="0" w:color="auto"/>
      </w:pBdr>
      <w:autoSpaceDE/>
      <w:autoSpaceDN/>
      <w:spacing w:before="100" w:beforeAutospacing="1" w:after="100" w:afterAutospacing="1"/>
      <w:jc w:val="center"/>
    </w:pPr>
    <w:rPr>
      <w:rFonts w:ascii="Trebuchet MS" w:eastAsia="Times New Roman" w:hAnsi="Trebuchet MS" w:cs="Times New Roman"/>
      <w:sz w:val="16"/>
      <w:szCs w:val="16"/>
      <w:lang w:val="pt-BR" w:eastAsia="pt-BR"/>
    </w:rPr>
  </w:style>
  <w:style w:type="paragraph" w:customStyle="1" w:styleId="xl82">
    <w:name w:val="xl82"/>
    <w:basedOn w:val="Normal"/>
    <w:rsid w:val="001D6783"/>
    <w:pPr>
      <w:widowControl/>
      <w:pBdr>
        <w:left w:val="single" w:sz="8" w:space="14" w:color="auto"/>
      </w:pBdr>
      <w:autoSpaceDE/>
      <w:autoSpaceDN/>
      <w:spacing w:before="100" w:beforeAutospacing="1" w:after="100" w:afterAutospacing="1"/>
      <w:ind w:firstLineChars="200" w:firstLine="200"/>
    </w:pPr>
    <w:rPr>
      <w:rFonts w:ascii="Trebuchet MS" w:eastAsia="Times New Roman" w:hAnsi="Trebuchet MS" w:cs="Times New Roman"/>
      <w:sz w:val="16"/>
      <w:szCs w:val="16"/>
      <w:lang w:val="pt-BR" w:eastAsia="pt-BR"/>
    </w:rPr>
  </w:style>
  <w:style w:type="paragraph" w:customStyle="1" w:styleId="xl83">
    <w:name w:val="xl83"/>
    <w:basedOn w:val="Normal"/>
    <w:rsid w:val="001D6783"/>
    <w:pPr>
      <w:widowControl/>
      <w:pBdr>
        <w:top w:val="single" w:sz="8" w:space="0" w:color="auto"/>
        <w:left w:val="single" w:sz="8" w:space="0" w:color="auto"/>
        <w:bottom w:val="single" w:sz="8" w:space="0" w:color="auto"/>
      </w:pBdr>
      <w:shd w:val="clear" w:color="000000" w:fill="D9D9D9"/>
      <w:autoSpaceDE/>
      <w:autoSpaceDN/>
      <w:spacing w:before="100" w:beforeAutospacing="1" w:after="100" w:afterAutospacing="1"/>
    </w:pPr>
    <w:rPr>
      <w:rFonts w:ascii="Trebuchet MS" w:eastAsia="Times New Roman" w:hAnsi="Trebuchet MS" w:cs="Times New Roman"/>
      <w:b/>
      <w:bCs/>
      <w:sz w:val="16"/>
      <w:szCs w:val="16"/>
      <w:lang w:val="pt-BR" w:eastAsia="pt-BR"/>
    </w:rPr>
  </w:style>
  <w:style w:type="paragraph" w:customStyle="1" w:styleId="xl84">
    <w:name w:val="xl84"/>
    <w:basedOn w:val="Normal"/>
    <w:rsid w:val="001D6783"/>
    <w:pPr>
      <w:widowControl/>
      <w:pBdr>
        <w:top w:val="single" w:sz="8" w:space="0" w:color="auto"/>
        <w:left w:val="single" w:sz="8" w:space="0" w:color="auto"/>
        <w:bottom w:val="single" w:sz="8" w:space="0" w:color="auto"/>
      </w:pBdr>
      <w:shd w:val="clear" w:color="000000" w:fill="D9D9D9"/>
      <w:autoSpaceDE/>
      <w:autoSpaceDN/>
      <w:spacing w:before="100" w:beforeAutospacing="1" w:after="100" w:afterAutospacing="1"/>
      <w:jc w:val="right"/>
    </w:pPr>
    <w:rPr>
      <w:rFonts w:ascii="Trebuchet MS" w:eastAsia="Times New Roman" w:hAnsi="Trebuchet MS" w:cs="Times New Roman"/>
      <w:b/>
      <w:bCs/>
      <w:sz w:val="16"/>
      <w:szCs w:val="16"/>
      <w:lang w:val="pt-BR" w:eastAsia="pt-BR"/>
    </w:rPr>
  </w:style>
  <w:style w:type="paragraph" w:customStyle="1" w:styleId="xl85">
    <w:name w:val="xl85"/>
    <w:basedOn w:val="Normal"/>
    <w:rsid w:val="001D6783"/>
    <w:pPr>
      <w:widowControl/>
      <w:pBdr>
        <w:top w:val="single" w:sz="8" w:space="0" w:color="auto"/>
        <w:left w:val="single" w:sz="4" w:space="0" w:color="auto"/>
        <w:bottom w:val="single" w:sz="8" w:space="0" w:color="auto"/>
        <w:right w:val="single" w:sz="8" w:space="0" w:color="auto"/>
      </w:pBdr>
      <w:shd w:val="clear" w:color="000000" w:fill="D9D9D9"/>
      <w:autoSpaceDE/>
      <w:autoSpaceDN/>
      <w:spacing w:before="100" w:beforeAutospacing="1" w:after="100" w:afterAutospacing="1"/>
      <w:jc w:val="right"/>
    </w:pPr>
    <w:rPr>
      <w:rFonts w:ascii="Trebuchet MS" w:eastAsia="Times New Roman" w:hAnsi="Trebuchet MS" w:cs="Times New Roman"/>
      <w:b/>
      <w:bCs/>
      <w:sz w:val="16"/>
      <w:szCs w:val="16"/>
      <w:lang w:val="pt-BR" w:eastAsia="pt-BR"/>
    </w:rPr>
  </w:style>
  <w:style w:type="paragraph" w:customStyle="1" w:styleId="xl86">
    <w:name w:val="xl86"/>
    <w:basedOn w:val="Normal"/>
    <w:rsid w:val="001D6783"/>
    <w:pPr>
      <w:widowControl/>
      <w:pBdr>
        <w:left w:val="single" w:sz="8" w:space="7" w:color="auto"/>
      </w:pBdr>
      <w:autoSpaceDE/>
      <w:autoSpaceDN/>
      <w:spacing w:before="100" w:beforeAutospacing="1" w:after="100" w:afterAutospacing="1"/>
      <w:ind w:firstLineChars="100" w:firstLine="100"/>
    </w:pPr>
    <w:rPr>
      <w:rFonts w:ascii="Trebuchet MS" w:eastAsia="Times New Roman" w:hAnsi="Trebuchet MS" w:cs="Times New Roman"/>
      <w:sz w:val="16"/>
      <w:szCs w:val="16"/>
      <w:lang w:val="pt-BR" w:eastAsia="pt-BR"/>
    </w:rPr>
  </w:style>
  <w:style w:type="paragraph" w:customStyle="1" w:styleId="xl87">
    <w:name w:val="xl87"/>
    <w:basedOn w:val="Normal"/>
    <w:rsid w:val="001D6783"/>
    <w:pPr>
      <w:widowControl/>
      <w:pBdr>
        <w:left w:val="single" w:sz="8" w:space="7" w:color="auto"/>
      </w:pBdr>
      <w:shd w:val="clear" w:color="000000" w:fill="FFFFFF"/>
      <w:autoSpaceDE/>
      <w:autoSpaceDN/>
      <w:spacing w:before="100" w:beforeAutospacing="1" w:after="100" w:afterAutospacing="1"/>
      <w:ind w:firstLineChars="100" w:firstLine="100"/>
    </w:pPr>
    <w:rPr>
      <w:rFonts w:ascii="Trebuchet MS" w:eastAsia="Times New Roman" w:hAnsi="Trebuchet MS" w:cs="Times New Roman"/>
      <w:b/>
      <w:bCs/>
      <w:sz w:val="16"/>
      <w:szCs w:val="16"/>
      <w:lang w:val="pt-BR" w:eastAsia="pt-BR"/>
    </w:rPr>
  </w:style>
  <w:style w:type="paragraph" w:customStyle="1" w:styleId="xl88">
    <w:name w:val="xl88"/>
    <w:basedOn w:val="Normal"/>
    <w:rsid w:val="001D6783"/>
    <w:pPr>
      <w:widowControl/>
      <w:pBdr>
        <w:left w:val="single" w:sz="8" w:space="0" w:color="auto"/>
      </w:pBdr>
      <w:shd w:val="clear" w:color="000000" w:fill="FFFFFF"/>
      <w:autoSpaceDE/>
      <w:autoSpaceDN/>
      <w:spacing w:before="100" w:beforeAutospacing="1" w:after="100" w:afterAutospacing="1"/>
      <w:jc w:val="right"/>
    </w:pPr>
    <w:rPr>
      <w:rFonts w:ascii="Trebuchet MS" w:eastAsia="Times New Roman" w:hAnsi="Trebuchet MS" w:cs="Times New Roman"/>
      <w:b/>
      <w:bCs/>
      <w:sz w:val="16"/>
      <w:szCs w:val="16"/>
      <w:lang w:val="pt-BR" w:eastAsia="pt-BR"/>
    </w:rPr>
  </w:style>
  <w:style w:type="paragraph" w:customStyle="1" w:styleId="xl89">
    <w:name w:val="xl89"/>
    <w:basedOn w:val="Normal"/>
    <w:rsid w:val="001D6783"/>
    <w:pPr>
      <w:widowControl/>
      <w:pBdr>
        <w:left w:val="single" w:sz="4" w:space="0" w:color="auto"/>
        <w:right w:val="single" w:sz="8" w:space="0" w:color="auto"/>
      </w:pBdr>
      <w:shd w:val="clear" w:color="000000" w:fill="FFFFFF"/>
      <w:autoSpaceDE/>
      <w:autoSpaceDN/>
      <w:spacing w:before="100" w:beforeAutospacing="1" w:after="100" w:afterAutospacing="1"/>
      <w:jc w:val="center"/>
    </w:pPr>
    <w:rPr>
      <w:rFonts w:ascii="Trebuchet MS" w:eastAsia="Times New Roman" w:hAnsi="Trebuchet MS" w:cs="Times New Roman"/>
      <w:b/>
      <w:bCs/>
      <w:sz w:val="16"/>
      <w:szCs w:val="16"/>
      <w:lang w:val="pt-BR" w:eastAsia="pt-BR"/>
    </w:rPr>
  </w:style>
  <w:style w:type="paragraph" w:customStyle="1" w:styleId="xl90">
    <w:name w:val="xl90"/>
    <w:basedOn w:val="Normal"/>
    <w:rsid w:val="001D6783"/>
    <w:pPr>
      <w:widowControl/>
      <w:shd w:val="clear" w:color="000000" w:fill="FFFFFF"/>
      <w:autoSpaceDE/>
      <w:autoSpaceDN/>
      <w:spacing w:before="100" w:beforeAutospacing="1" w:after="100" w:afterAutospacing="1"/>
    </w:pPr>
    <w:rPr>
      <w:rFonts w:ascii="Trebuchet MS" w:eastAsia="Times New Roman" w:hAnsi="Trebuchet MS" w:cs="Times New Roman"/>
      <w:b/>
      <w:bCs/>
      <w:sz w:val="16"/>
      <w:szCs w:val="16"/>
      <w:lang w:val="pt-BR" w:eastAsia="pt-BR"/>
    </w:rPr>
  </w:style>
  <w:style w:type="paragraph" w:customStyle="1" w:styleId="xl91">
    <w:name w:val="xl91"/>
    <w:basedOn w:val="Normal"/>
    <w:rsid w:val="001D6783"/>
    <w:pPr>
      <w:widowControl/>
      <w:pBdr>
        <w:left w:val="single" w:sz="8" w:space="14" w:color="auto"/>
      </w:pBdr>
      <w:shd w:val="clear" w:color="000000" w:fill="FFFFFF"/>
      <w:autoSpaceDE/>
      <w:autoSpaceDN/>
      <w:spacing w:before="100" w:beforeAutospacing="1" w:after="100" w:afterAutospacing="1"/>
      <w:ind w:firstLineChars="200" w:firstLine="200"/>
    </w:pPr>
    <w:rPr>
      <w:rFonts w:ascii="Trebuchet MS" w:eastAsia="Times New Roman" w:hAnsi="Trebuchet MS" w:cs="Times New Roman"/>
      <w:sz w:val="16"/>
      <w:szCs w:val="16"/>
      <w:lang w:val="pt-BR" w:eastAsia="pt-BR"/>
    </w:rPr>
  </w:style>
  <w:style w:type="paragraph" w:customStyle="1" w:styleId="xl92">
    <w:name w:val="xl92"/>
    <w:basedOn w:val="Normal"/>
    <w:rsid w:val="001D6783"/>
    <w:pPr>
      <w:widowControl/>
      <w:pBdr>
        <w:left w:val="single" w:sz="8" w:space="0" w:color="auto"/>
      </w:pBdr>
      <w:shd w:val="clear" w:color="000000" w:fill="FFFFFF"/>
      <w:autoSpaceDE/>
      <w:autoSpaceDN/>
      <w:spacing w:before="100" w:beforeAutospacing="1" w:after="100" w:afterAutospacing="1"/>
      <w:jc w:val="right"/>
    </w:pPr>
    <w:rPr>
      <w:rFonts w:ascii="Trebuchet MS" w:eastAsia="Times New Roman" w:hAnsi="Trebuchet MS" w:cs="Times New Roman"/>
      <w:sz w:val="16"/>
      <w:szCs w:val="16"/>
      <w:lang w:val="pt-BR" w:eastAsia="pt-BR"/>
    </w:rPr>
  </w:style>
  <w:style w:type="paragraph" w:customStyle="1" w:styleId="xl93">
    <w:name w:val="xl93"/>
    <w:basedOn w:val="Normal"/>
    <w:rsid w:val="001D6783"/>
    <w:pPr>
      <w:widowControl/>
      <w:pBdr>
        <w:left w:val="single" w:sz="4" w:space="0" w:color="auto"/>
        <w:right w:val="single" w:sz="8" w:space="0" w:color="auto"/>
      </w:pBdr>
      <w:shd w:val="clear" w:color="000000" w:fill="FFFFFF"/>
      <w:autoSpaceDE/>
      <w:autoSpaceDN/>
      <w:spacing w:before="100" w:beforeAutospacing="1" w:after="100" w:afterAutospacing="1"/>
      <w:jc w:val="center"/>
    </w:pPr>
    <w:rPr>
      <w:rFonts w:ascii="Trebuchet MS" w:eastAsia="Times New Roman" w:hAnsi="Trebuchet MS" w:cs="Times New Roman"/>
      <w:sz w:val="16"/>
      <w:szCs w:val="16"/>
      <w:lang w:val="pt-BR" w:eastAsia="pt-BR"/>
    </w:rPr>
  </w:style>
  <w:style w:type="paragraph" w:customStyle="1" w:styleId="xl94">
    <w:name w:val="xl94"/>
    <w:basedOn w:val="Normal"/>
    <w:rsid w:val="001D6783"/>
    <w:pPr>
      <w:widowControl/>
      <w:shd w:val="clear" w:color="000000" w:fill="FFFFFF"/>
      <w:autoSpaceDE/>
      <w:autoSpaceDN/>
      <w:spacing w:before="100" w:beforeAutospacing="1" w:after="100" w:afterAutospacing="1"/>
    </w:pPr>
    <w:rPr>
      <w:rFonts w:ascii="Trebuchet MS" w:eastAsia="Times New Roman" w:hAnsi="Trebuchet MS" w:cs="Times New Roman"/>
      <w:sz w:val="16"/>
      <w:szCs w:val="16"/>
      <w:lang w:val="pt-BR" w:eastAsia="pt-BR"/>
    </w:rPr>
  </w:style>
  <w:style w:type="paragraph" w:customStyle="1" w:styleId="xl95">
    <w:name w:val="xl95"/>
    <w:basedOn w:val="Normal"/>
    <w:rsid w:val="001D6783"/>
    <w:pPr>
      <w:widowControl/>
      <w:pBdr>
        <w:left w:val="single" w:sz="8" w:space="0" w:color="auto"/>
      </w:pBdr>
      <w:shd w:val="clear" w:color="000000" w:fill="FFFFFF"/>
      <w:autoSpaceDE/>
      <w:autoSpaceDN/>
      <w:spacing w:before="100" w:beforeAutospacing="1" w:after="100" w:afterAutospacing="1"/>
      <w:jc w:val="right"/>
    </w:pPr>
    <w:rPr>
      <w:rFonts w:ascii="Trebuchet MS" w:eastAsia="Times New Roman" w:hAnsi="Trebuchet MS" w:cs="Times New Roman"/>
      <w:sz w:val="16"/>
      <w:szCs w:val="16"/>
      <w:lang w:val="pt-BR" w:eastAsia="pt-BR"/>
    </w:rPr>
  </w:style>
  <w:style w:type="paragraph" w:styleId="Sumrio3">
    <w:name w:val="toc 3"/>
    <w:basedOn w:val="Normal"/>
    <w:next w:val="Normal"/>
    <w:autoRedefine/>
    <w:uiPriority w:val="39"/>
    <w:unhideWhenUsed/>
    <w:rsid w:val="001D6783"/>
    <w:pPr>
      <w:widowControl/>
      <w:autoSpaceDE/>
      <w:autoSpaceDN/>
      <w:spacing w:after="100" w:line="259" w:lineRule="auto"/>
      <w:ind w:left="440"/>
    </w:pPr>
    <w:rPr>
      <w:rFonts w:asciiTheme="minorHAnsi" w:eastAsiaTheme="minorHAnsi" w:hAnsiTheme="minorHAnsi" w:cstheme="minorBidi"/>
      <w:lang w:val="pt-BR"/>
    </w:rPr>
  </w:style>
  <w:style w:type="character" w:styleId="Refdecomentrio">
    <w:name w:val="annotation reference"/>
    <w:basedOn w:val="Fontepargpadro"/>
    <w:semiHidden/>
    <w:unhideWhenUsed/>
    <w:rsid w:val="001D6783"/>
    <w:rPr>
      <w:sz w:val="16"/>
      <w:szCs w:val="16"/>
    </w:rPr>
  </w:style>
  <w:style w:type="paragraph" w:styleId="Textodecomentrio">
    <w:name w:val="annotation text"/>
    <w:basedOn w:val="Normal"/>
    <w:link w:val="TextodecomentrioChar"/>
    <w:uiPriority w:val="99"/>
    <w:unhideWhenUsed/>
    <w:rsid w:val="001D6783"/>
    <w:pPr>
      <w:widowControl/>
      <w:autoSpaceDE/>
      <w:autoSpaceDN/>
      <w:spacing w:after="160"/>
    </w:pPr>
    <w:rPr>
      <w:rFonts w:asciiTheme="minorHAnsi" w:eastAsiaTheme="minorHAnsi" w:hAnsiTheme="minorHAnsi" w:cstheme="minorBidi"/>
      <w:sz w:val="20"/>
      <w:szCs w:val="20"/>
      <w:lang w:val="pt-BR"/>
    </w:rPr>
  </w:style>
  <w:style w:type="character" w:customStyle="1" w:styleId="TextodecomentrioChar">
    <w:name w:val="Texto de comentário Char"/>
    <w:basedOn w:val="Fontepargpadro"/>
    <w:link w:val="Textodecomentrio"/>
    <w:uiPriority w:val="99"/>
    <w:rsid w:val="001D6783"/>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D6783"/>
    <w:rPr>
      <w:b/>
      <w:bCs/>
    </w:rPr>
  </w:style>
  <w:style w:type="character" w:customStyle="1" w:styleId="AssuntodocomentrioChar">
    <w:name w:val="Assunto do comentário Char"/>
    <w:basedOn w:val="TextodecomentrioChar"/>
    <w:link w:val="Assuntodocomentrio"/>
    <w:uiPriority w:val="99"/>
    <w:semiHidden/>
    <w:rsid w:val="001D6783"/>
    <w:rPr>
      <w:b/>
      <w:bCs/>
      <w:sz w:val="20"/>
      <w:szCs w:val="20"/>
      <w:lang w:val="pt-BR"/>
    </w:rPr>
  </w:style>
  <w:style w:type="paragraph" w:styleId="Reviso">
    <w:name w:val="Revision"/>
    <w:hidden/>
    <w:uiPriority w:val="99"/>
    <w:semiHidden/>
    <w:rsid w:val="001D6783"/>
    <w:pPr>
      <w:widowControl/>
      <w:autoSpaceDE/>
      <w:autoSpaceDN/>
    </w:pPr>
    <w:rPr>
      <w:lang w:val="pt-BR"/>
    </w:rPr>
  </w:style>
  <w:style w:type="character" w:customStyle="1" w:styleId="CorpodetextoChar">
    <w:name w:val="Corpo de texto Char"/>
    <w:basedOn w:val="Fontepargpadro"/>
    <w:link w:val="Corpodetexto"/>
    <w:uiPriority w:val="99"/>
    <w:rsid w:val="001D6783"/>
    <w:rPr>
      <w:rFonts w:ascii="Arial" w:eastAsia="Arial" w:hAnsi="Arial" w:cs="Arial"/>
      <w:sz w:val="5"/>
      <w:szCs w:val="5"/>
    </w:rPr>
  </w:style>
  <w:style w:type="paragraph" w:styleId="Corpodetexto2">
    <w:name w:val="Body Text 2"/>
    <w:basedOn w:val="Normal"/>
    <w:link w:val="Corpodetexto2Char"/>
    <w:uiPriority w:val="99"/>
    <w:rsid w:val="001D6783"/>
    <w:pPr>
      <w:widowControl/>
      <w:autoSpaceDE/>
      <w:autoSpaceDN/>
      <w:jc w:val="both"/>
    </w:pPr>
    <w:rPr>
      <w:rFonts w:eastAsia="Times New Roman" w:cs="Times New Roman"/>
      <w:sz w:val="20"/>
      <w:szCs w:val="20"/>
      <w:lang w:val="x-none" w:eastAsia="pt-BR"/>
    </w:rPr>
  </w:style>
  <w:style w:type="character" w:customStyle="1" w:styleId="Corpodetexto2Char">
    <w:name w:val="Corpo de texto 2 Char"/>
    <w:basedOn w:val="Fontepargpadro"/>
    <w:link w:val="Corpodetexto2"/>
    <w:uiPriority w:val="99"/>
    <w:rsid w:val="001D6783"/>
    <w:rPr>
      <w:rFonts w:ascii="Arial" w:eastAsia="Times New Roman" w:hAnsi="Arial" w:cs="Times New Roman"/>
      <w:sz w:val="20"/>
      <w:szCs w:val="20"/>
      <w:lang w:val="x-none" w:eastAsia="pt-BR"/>
    </w:rPr>
  </w:style>
  <w:style w:type="paragraph" w:customStyle="1" w:styleId="Default">
    <w:name w:val="Default"/>
    <w:uiPriority w:val="99"/>
    <w:rsid w:val="001D6783"/>
    <w:pPr>
      <w:widowControl/>
      <w:adjustRightInd w:val="0"/>
    </w:pPr>
    <w:rPr>
      <w:rFonts w:ascii="Times New Roman" w:eastAsia="Times New Roman" w:hAnsi="Times New Roman" w:cs="Times New Roman"/>
      <w:color w:val="000000"/>
      <w:sz w:val="24"/>
      <w:szCs w:val="24"/>
      <w:lang w:val="pt-BR" w:eastAsia="pt-BR"/>
    </w:rPr>
  </w:style>
  <w:style w:type="paragraph" w:styleId="NormalWeb">
    <w:name w:val="Normal (Web)"/>
    <w:basedOn w:val="Normal"/>
    <w:uiPriority w:val="99"/>
    <w:unhideWhenUsed/>
    <w:rsid w:val="001D6783"/>
    <w:pPr>
      <w:widowControl/>
      <w:autoSpaceDE/>
      <w:autoSpaceDN/>
      <w:spacing w:before="100" w:beforeAutospacing="1" w:after="100" w:afterAutospacing="1"/>
    </w:pPr>
    <w:rPr>
      <w:rFonts w:ascii="Times New Roman" w:eastAsiaTheme="minorHAnsi" w:hAnsi="Times New Roman" w:cs="Times New Roman"/>
      <w:sz w:val="24"/>
      <w:szCs w:val="24"/>
      <w:lang w:val="pt-BR" w:eastAsia="pt-BR"/>
    </w:rPr>
  </w:style>
  <w:style w:type="paragraph" w:styleId="Recuodecorpodetexto3">
    <w:name w:val="Body Text Indent 3"/>
    <w:basedOn w:val="Normal"/>
    <w:link w:val="Recuodecorpodetexto3Char"/>
    <w:uiPriority w:val="99"/>
    <w:unhideWhenUsed/>
    <w:rsid w:val="001D6783"/>
    <w:pPr>
      <w:widowControl/>
      <w:autoSpaceDE/>
      <w:autoSpaceDN/>
      <w:spacing w:after="120" w:line="259" w:lineRule="auto"/>
      <w:ind w:left="283"/>
    </w:pPr>
    <w:rPr>
      <w:rFonts w:asciiTheme="minorHAnsi" w:eastAsiaTheme="minorHAnsi" w:hAnsiTheme="minorHAnsi" w:cstheme="minorBidi"/>
      <w:sz w:val="16"/>
      <w:szCs w:val="16"/>
      <w:lang w:val="pt-BR"/>
    </w:rPr>
  </w:style>
  <w:style w:type="character" w:customStyle="1" w:styleId="Recuodecorpodetexto3Char">
    <w:name w:val="Recuo de corpo de texto 3 Char"/>
    <w:basedOn w:val="Fontepargpadro"/>
    <w:link w:val="Recuodecorpodetexto3"/>
    <w:uiPriority w:val="99"/>
    <w:rsid w:val="001D6783"/>
    <w:rPr>
      <w:sz w:val="16"/>
      <w:szCs w:val="16"/>
      <w:lang w:val="pt-BR"/>
    </w:rPr>
  </w:style>
  <w:style w:type="character" w:customStyle="1" w:styleId="apple-converted-space">
    <w:name w:val="apple-converted-space"/>
    <w:basedOn w:val="Fontepargpadro"/>
    <w:rsid w:val="001D6783"/>
  </w:style>
  <w:style w:type="character" w:customStyle="1" w:styleId="UnresolvedMention">
    <w:name w:val="Unresolved Mention"/>
    <w:basedOn w:val="Fontepargpadro"/>
    <w:uiPriority w:val="99"/>
    <w:semiHidden/>
    <w:unhideWhenUsed/>
    <w:rsid w:val="001D6783"/>
    <w:rPr>
      <w:color w:val="605E5C"/>
      <w:shd w:val="clear" w:color="auto" w:fill="E1DFDD"/>
    </w:rPr>
  </w:style>
  <w:style w:type="character" w:styleId="Forte">
    <w:name w:val="Strong"/>
    <w:basedOn w:val="Fontepargpadro"/>
    <w:uiPriority w:val="22"/>
    <w:qFormat/>
    <w:rsid w:val="001D6783"/>
    <w:rPr>
      <w:b/>
      <w:bCs/>
    </w:rPr>
  </w:style>
  <w:style w:type="paragraph" w:customStyle="1" w:styleId="artigo">
    <w:name w:val="artigo"/>
    <w:basedOn w:val="Normal"/>
    <w:rsid w:val="001D678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markedcontent">
    <w:name w:val="markedcontent"/>
    <w:basedOn w:val="Fontepargpadro"/>
    <w:rsid w:val="001D6783"/>
  </w:style>
  <w:style w:type="character" w:customStyle="1" w:styleId="Ttulo4Char">
    <w:name w:val="Título 4 Char"/>
    <w:basedOn w:val="Fontepargpadro"/>
    <w:link w:val="Ttulo4"/>
    <w:semiHidden/>
    <w:rsid w:val="00AB245C"/>
    <w:rPr>
      <w:rFonts w:ascii="Arial" w:eastAsia="Times New Roman" w:hAnsi="Arial" w:cs="Times New Roman"/>
      <w:sz w:val="24"/>
      <w:szCs w:val="20"/>
      <w:u w:val="single"/>
      <w:lang w:val="pt-BR" w:eastAsia="pt-BR"/>
    </w:rPr>
  </w:style>
  <w:style w:type="character" w:customStyle="1" w:styleId="Ttulo5Char">
    <w:name w:val="Título 5 Char"/>
    <w:basedOn w:val="Fontepargpadro"/>
    <w:link w:val="Ttulo5"/>
    <w:semiHidden/>
    <w:rsid w:val="00AB245C"/>
    <w:rPr>
      <w:rFonts w:ascii="Arial" w:eastAsia="Times New Roman" w:hAnsi="Arial" w:cs="Times New Roman"/>
      <w:sz w:val="24"/>
      <w:szCs w:val="20"/>
      <w:u w:val="single"/>
      <w:lang w:val="pt-BR" w:eastAsia="pt-BR"/>
    </w:rPr>
  </w:style>
  <w:style w:type="character" w:customStyle="1" w:styleId="Ttulo6Char">
    <w:name w:val="Título 6 Char"/>
    <w:basedOn w:val="Fontepargpadro"/>
    <w:link w:val="Ttulo6"/>
    <w:semiHidden/>
    <w:rsid w:val="00AB245C"/>
    <w:rPr>
      <w:rFonts w:ascii="Arial" w:eastAsia="Arial Unicode MS" w:hAnsi="Arial" w:cs="Arial"/>
      <w:sz w:val="20"/>
      <w:szCs w:val="20"/>
      <w:u w:val="single"/>
      <w:lang w:val="pt-BR" w:eastAsia="pt-BR"/>
    </w:rPr>
  </w:style>
  <w:style w:type="character" w:customStyle="1" w:styleId="Ttulo8Char">
    <w:name w:val="Título 8 Char"/>
    <w:basedOn w:val="Fontepargpadro"/>
    <w:link w:val="Ttulo8"/>
    <w:uiPriority w:val="99"/>
    <w:semiHidden/>
    <w:rsid w:val="00AB245C"/>
    <w:rPr>
      <w:rFonts w:ascii="Times New Roman" w:eastAsia="Times New Roman" w:hAnsi="Times New Roman" w:cs="Times New Roman"/>
      <w:bCs/>
      <w:sz w:val="24"/>
      <w:szCs w:val="20"/>
      <w:u w:val="single"/>
      <w:lang w:val="pt-BR" w:eastAsia="pt-BR"/>
    </w:rPr>
  </w:style>
  <w:style w:type="character" w:customStyle="1" w:styleId="Ttulo9Char">
    <w:name w:val="Título 9 Char"/>
    <w:basedOn w:val="Fontepargpadro"/>
    <w:link w:val="Ttulo9"/>
    <w:uiPriority w:val="99"/>
    <w:semiHidden/>
    <w:rsid w:val="00AB245C"/>
    <w:rPr>
      <w:rFonts w:ascii="Arial" w:eastAsia="Times New Roman" w:hAnsi="Arial" w:cs="Arial"/>
      <w:b/>
      <w:bCs/>
      <w:sz w:val="20"/>
      <w:szCs w:val="20"/>
      <w:lang w:val="pt-BR" w:eastAsia="pt-BR"/>
    </w:rPr>
  </w:style>
  <w:style w:type="paragraph" w:customStyle="1" w:styleId="msonormal0">
    <w:name w:val="msonormal"/>
    <w:basedOn w:val="Normal"/>
    <w:uiPriority w:val="99"/>
    <w:rsid w:val="00AB245C"/>
    <w:pPr>
      <w:widowControl/>
      <w:autoSpaceDE/>
      <w:autoSpaceDN/>
      <w:spacing w:before="100" w:after="100"/>
    </w:pPr>
    <w:rPr>
      <w:rFonts w:ascii="Times New Roman" w:eastAsia="Times New Roman" w:hAnsi="Times New Roman" w:cs="Times New Roman"/>
      <w:sz w:val="24"/>
      <w:szCs w:val="20"/>
      <w:lang w:val="pt-BR" w:eastAsia="pt-BR"/>
    </w:rPr>
  </w:style>
  <w:style w:type="paragraph" w:styleId="Textodenotadefim">
    <w:name w:val="endnote text"/>
    <w:basedOn w:val="Normal"/>
    <w:link w:val="TextodenotadefimChar"/>
    <w:uiPriority w:val="99"/>
    <w:semiHidden/>
    <w:unhideWhenUsed/>
    <w:rsid w:val="00AB245C"/>
    <w:pPr>
      <w:overflowPunct w:val="0"/>
      <w:adjustRightInd w:val="0"/>
    </w:pPr>
    <w:rPr>
      <w:rFonts w:ascii="Times New Roman" w:eastAsia="Batang" w:hAnsi="Times New Roman" w:cs="Times New Roman"/>
      <w:sz w:val="20"/>
      <w:szCs w:val="20"/>
      <w:lang w:val="pt-BR" w:eastAsia="pt-BR"/>
    </w:rPr>
  </w:style>
  <w:style w:type="character" w:customStyle="1" w:styleId="TextodenotadefimChar">
    <w:name w:val="Texto de nota de fim Char"/>
    <w:basedOn w:val="Fontepargpadro"/>
    <w:link w:val="Textodenotadefim"/>
    <w:uiPriority w:val="99"/>
    <w:semiHidden/>
    <w:rsid w:val="00AB245C"/>
    <w:rPr>
      <w:rFonts w:ascii="Times New Roman" w:eastAsia="Batang" w:hAnsi="Times New Roman" w:cs="Times New Roman"/>
      <w:sz w:val="20"/>
      <w:szCs w:val="20"/>
      <w:lang w:val="pt-BR" w:eastAsia="pt-BR"/>
    </w:rPr>
  </w:style>
  <w:style w:type="character" w:customStyle="1" w:styleId="TtuloChar">
    <w:name w:val="Título Char"/>
    <w:basedOn w:val="Fontepargpadro"/>
    <w:link w:val="Ttulo"/>
    <w:uiPriority w:val="99"/>
    <w:rsid w:val="00AB245C"/>
    <w:rPr>
      <w:rFonts w:ascii="Arial" w:eastAsia="Arial" w:hAnsi="Arial" w:cs="Arial"/>
      <w:sz w:val="21"/>
      <w:szCs w:val="21"/>
    </w:rPr>
  </w:style>
  <w:style w:type="paragraph" w:styleId="Recuodecorpodetexto">
    <w:name w:val="Body Text Indent"/>
    <w:basedOn w:val="Normal"/>
    <w:link w:val="RecuodecorpodetextoChar"/>
    <w:uiPriority w:val="99"/>
    <w:semiHidden/>
    <w:unhideWhenUsed/>
    <w:rsid w:val="00AB245C"/>
    <w:pPr>
      <w:widowControl/>
      <w:autoSpaceDE/>
      <w:autoSpaceDN/>
      <w:ind w:left="993" w:firstLine="141"/>
      <w:jc w:val="both"/>
    </w:pPr>
    <w:rPr>
      <w:rFonts w:eastAsia="Times New Roman" w:cs="Times New Roman"/>
      <w:sz w:val="24"/>
      <w:szCs w:val="20"/>
      <w:lang w:val="pt-BR" w:eastAsia="pt-BR"/>
    </w:rPr>
  </w:style>
  <w:style w:type="character" w:customStyle="1" w:styleId="RecuodecorpodetextoChar">
    <w:name w:val="Recuo de corpo de texto Char"/>
    <w:basedOn w:val="Fontepargpadro"/>
    <w:link w:val="Recuodecorpodetexto"/>
    <w:uiPriority w:val="99"/>
    <w:semiHidden/>
    <w:rsid w:val="00AB245C"/>
    <w:rPr>
      <w:rFonts w:ascii="Arial" w:eastAsia="Times New Roman" w:hAnsi="Arial" w:cs="Times New Roman"/>
      <w:sz w:val="24"/>
      <w:szCs w:val="20"/>
      <w:lang w:val="pt-BR" w:eastAsia="pt-BR"/>
    </w:rPr>
  </w:style>
  <w:style w:type="paragraph" w:styleId="Corpodetexto3">
    <w:name w:val="Body Text 3"/>
    <w:basedOn w:val="Normal"/>
    <w:link w:val="Corpodetexto3Char"/>
    <w:uiPriority w:val="99"/>
    <w:semiHidden/>
    <w:unhideWhenUsed/>
    <w:rsid w:val="00AB245C"/>
    <w:pPr>
      <w:widowControl/>
      <w:autoSpaceDE/>
      <w:autoSpaceDN/>
      <w:spacing w:after="120" w:line="256" w:lineRule="auto"/>
    </w:pPr>
    <w:rPr>
      <w:rFonts w:asciiTheme="minorHAnsi" w:eastAsiaTheme="minorHAnsi" w:hAnsiTheme="minorHAnsi" w:cstheme="minorBidi"/>
      <w:sz w:val="16"/>
      <w:szCs w:val="16"/>
      <w:lang w:val="pt-BR"/>
    </w:rPr>
  </w:style>
  <w:style w:type="character" w:customStyle="1" w:styleId="Corpodetexto3Char">
    <w:name w:val="Corpo de texto 3 Char"/>
    <w:basedOn w:val="Fontepargpadro"/>
    <w:link w:val="Corpodetexto3"/>
    <w:uiPriority w:val="99"/>
    <w:semiHidden/>
    <w:rsid w:val="00AB245C"/>
    <w:rPr>
      <w:sz w:val="16"/>
      <w:szCs w:val="16"/>
      <w:lang w:val="pt-BR"/>
    </w:rPr>
  </w:style>
  <w:style w:type="paragraph" w:styleId="Recuodecorpodetexto2">
    <w:name w:val="Body Text Indent 2"/>
    <w:basedOn w:val="Normal"/>
    <w:link w:val="Recuodecorpodetexto2Char"/>
    <w:uiPriority w:val="99"/>
    <w:semiHidden/>
    <w:unhideWhenUsed/>
    <w:rsid w:val="00AB245C"/>
    <w:pPr>
      <w:widowControl/>
      <w:autoSpaceDE/>
      <w:autoSpaceDN/>
      <w:ind w:left="1418"/>
      <w:jc w:val="both"/>
    </w:pPr>
    <w:rPr>
      <w:rFonts w:eastAsia="Times New Roman" w:cs="Times New Roman"/>
      <w:sz w:val="24"/>
      <w:szCs w:val="20"/>
      <w:lang w:val="pt-BR" w:eastAsia="pt-BR"/>
    </w:rPr>
  </w:style>
  <w:style w:type="character" w:customStyle="1" w:styleId="Recuodecorpodetexto2Char">
    <w:name w:val="Recuo de corpo de texto 2 Char"/>
    <w:basedOn w:val="Fontepargpadro"/>
    <w:link w:val="Recuodecorpodetexto2"/>
    <w:uiPriority w:val="99"/>
    <w:semiHidden/>
    <w:rsid w:val="00AB245C"/>
    <w:rPr>
      <w:rFonts w:ascii="Arial" w:eastAsia="Times New Roman" w:hAnsi="Arial" w:cs="Times New Roman"/>
      <w:sz w:val="24"/>
      <w:szCs w:val="20"/>
      <w:lang w:val="pt-BR" w:eastAsia="pt-BR"/>
    </w:rPr>
  </w:style>
  <w:style w:type="paragraph" w:styleId="Textoembloco">
    <w:name w:val="Block Text"/>
    <w:basedOn w:val="Normal"/>
    <w:uiPriority w:val="99"/>
    <w:semiHidden/>
    <w:unhideWhenUsed/>
    <w:rsid w:val="00AB245C"/>
    <w:pPr>
      <w:widowControl/>
      <w:overflowPunct w:val="0"/>
      <w:adjustRightInd w:val="0"/>
      <w:ind w:left="426" w:right="-7" w:hanging="426"/>
      <w:jc w:val="both"/>
    </w:pPr>
    <w:rPr>
      <w:rFonts w:ascii="Times New Roman" w:eastAsia="Times New Roman" w:hAnsi="Times New Roman" w:cs="Times New Roman"/>
      <w:sz w:val="24"/>
      <w:szCs w:val="20"/>
      <w:lang w:val="pt-BR"/>
    </w:rPr>
  </w:style>
  <w:style w:type="paragraph" w:customStyle="1" w:styleId="Recuodecorpodetexto21">
    <w:name w:val="Recuo de corpo de texto 21"/>
    <w:basedOn w:val="Normal"/>
    <w:uiPriority w:val="99"/>
    <w:rsid w:val="00AB245C"/>
    <w:pPr>
      <w:widowControl/>
      <w:suppressAutoHyphens/>
      <w:overflowPunct w:val="0"/>
      <w:autoSpaceDN/>
      <w:spacing w:line="288" w:lineRule="exact"/>
      <w:ind w:left="720"/>
    </w:pPr>
    <w:rPr>
      <w:rFonts w:eastAsia="Times New Roman"/>
      <w:szCs w:val="20"/>
      <w:lang w:val="pt-BR" w:eastAsia="ar-SA"/>
    </w:rPr>
  </w:style>
  <w:style w:type="paragraph" w:customStyle="1" w:styleId="DefaultText">
    <w:name w:val="Default Text"/>
    <w:basedOn w:val="Normal"/>
    <w:uiPriority w:val="99"/>
    <w:rsid w:val="00AB245C"/>
    <w:pPr>
      <w:widowControl/>
      <w:suppressAutoHyphens/>
      <w:autoSpaceDE/>
      <w:autoSpaceDN/>
    </w:pPr>
    <w:rPr>
      <w:rFonts w:ascii="Book Antiqua" w:eastAsia="Times New Roman" w:hAnsi="Book Antiqua" w:cs="Book Antiqua"/>
      <w:szCs w:val="20"/>
      <w:lang w:val="pt-BR" w:eastAsia="ar-SA"/>
    </w:rPr>
  </w:style>
  <w:style w:type="paragraph" w:customStyle="1" w:styleId="xl24">
    <w:name w:val="xl24"/>
    <w:basedOn w:val="Normal"/>
    <w:uiPriority w:val="99"/>
    <w:rsid w:val="00AB245C"/>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25">
    <w:name w:val="xl25"/>
    <w:basedOn w:val="Normal"/>
    <w:uiPriority w:val="99"/>
    <w:rsid w:val="00AB245C"/>
    <w:pPr>
      <w:widowControl/>
      <w:autoSpaceDE/>
      <w:autoSpaceDN/>
      <w:spacing w:before="100" w:beforeAutospacing="1" w:after="100" w:afterAutospacing="1"/>
    </w:pPr>
    <w:rPr>
      <w:rFonts w:eastAsia="Times New Roman"/>
      <w:b/>
      <w:bCs/>
      <w:sz w:val="24"/>
      <w:szCs w:val="24"/>
      <w:lang w:val="pt-BR" w:eastAsia="pt-BR"/>
    </w:rPr>
  </w:style>
  <w:style w:type="paragraph" w:customStyle="1" w:styleId="xl26">
    <w:name w:val="xl26"/>
    <w:basedOn w:val="Normal"/>
    <w:uiPriority w:val="99"/>
    <w:rsid w:val="00AB245C"/>
    <w:pPr>
      <w:widowControl/>
      <w:autoSpaceDE/>
      <w:autoSpaceDN/>
      <w:spacing w:before="100" w:beforeAutospacing="1" w:after="100" w:afterAutospacing="1"/>
    </w:pPr>
    <w:rPr>
      <w:rFonts w:eastAsia="Times New Roman"/>
      <w:b/>
      <w:bCs/>
      <w:sz w:val="24"/>
      <w:szCs w:val="24"/>
      <w:lang w:val="pt-BR" w:eastAsia="pt-BR"/>
    </w:rPr>
  </w:style>
  <w:style w:type="paragraph" w:customStyle="1" w:styleId="xl27">
    <w:name w:val="xl27"/>
    <w:basedOn w:val="Normal"/>
    <w:uiPriority w:val="99"/>
    <w:rsid w:val="00AB245C"/>
    <w:pPr>
      <w:widowControl/>
      <w:pBdr>
        <w:top w:val="single" w:sz="8" w:space="0" w:color="auto"/>
        <w:left w:val="single" w:sz="8"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28">
    <w:name w:val="xl28"/>
    <w:basedOn w:val="Normal"/>
    <w:uiPriority w:val="99"/>
    <w:rsid w:val="00AB245C"/>
    <w:pPr>
      <w:widowControl/>
      <w:pBdr>
        <w:top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29">
    <w:name w:val="xl29"/>
    <w:basedOn w:val="Normal"/>
    <w:uiPriority w:val="99"/>
    <w:rsid w:val="00AB245C"/>
    <w:pPr>
      <w:widowControl/>
      <w:pBdr>
        <w:left w:val="single" w:sz="8"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30">
    <w:name w:val="xl30"/>
    <w:basedOn w:val="Normal"/>
    <w:uiPriority w:val="99"/>
    <w:rsid w:val="00AB245C"/>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31">
    <w:name w:val="xl31"/>
    <w:basedOn w:val="Normal"/>
    <w:uiPriority w:val="99"/>
    <w:rsid w:val="00AB245C"/>
    <w:pPr>
      <w:widowControl/>
      <w:pBdr>
        <w:left w:val="single" w:sz="8"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32">
    <w:name w:val="xl32"/>
    <w:basedOn w:val="Normal"/>
    <w:uiPriority w:val="99"/>
    <w:rsid w:val="00AB245C"/>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33">
    <w:name w:val="xl33"/>
    <w:basedOn w:val="Normal"/>
    <w:uiPriority w:val="99"/>
    <w:rsid w:val="00AB245C"/>
    <w:pPr>
      <w:widowControl/>
      <w:pBdr>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34">
    <w:name w:val="xl34"/>
    <w:basedOn w:val="Normal"/>
    <w:uiPriority w:val="99"/>
    <w:rsid w:val="00AB245C"/>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35">
    <w:name w:val="xl35"/>
    <w:basedOn w:val="Normal"/>
    <w:uiPriority w:val="99"/>
    <w:rsid w:val="00AB245C"/>
    <w:pPr>
      <w:widowControl/>
      <w:pBdr>
        <w:left w:val="single" w:sz="8" w:space="0" w:color="auto"/>
        <w:bottom w:val="single" w:sz="8" w:space="0" w:color="auto"/>
      </w:pBdr>
      <w:autoSpaceDE/>
      <w:autoSpaceDN/>
      <w:spacing w:before="100" w:beforeAutospacing="1" w:after="100" w:afterAutospacing="1"/>
    </w:pPr>
    <w:rPr>
      <w:rFonts w:eastAsia="Times New Roman"/>
      <w:b/>
      <w:bCs/>
      <w:sz w:val="24"/>
      <w:szCs w:val="24"/>
      <w:lang w:val="pt-BR" w:eastAsia="pt-BR"/>
    </w:rPr>
  </w:style>
  <w:style w:type="paragraph" w:customStyle="1" w:styleId="xl36">
    <w:name w:val="xl36"/>
    <w:basedOn w:val="Normal"/>
    <w:uiPriority w:val="99"/>
    <w:rsid w:val="00AB245C"/>
    <w:pPr>
      <w:widowControl/>
      <w:pBdr>
        <w:bottom w:val="single" w:sz="8" w:space="0" w:color="auto"/>
        <w:right w:val="single" w:sz="8" w:space="0" w:color="auto"/>
      </w:pBdr>
      <w:autoSpaceDE/>
      <w:autoSpaceDN/>
      <w:spacing w:before="100" w:beforeAutospacing="1" w:after="100" w:afterAutospacing="1"/>
    </w:pPr>
    <w:rPr>
      <w:rFonts w:eastAsia="Times New Roman"/>
      <w:b/>
      <w:bCs/>
      <w:sz w:val="24"/>
      <w:szCs w:val="24"/>
      <w:lang w:val="pt-BR" w:eastAsia="pt-BR"/>
    </w:rPr>
  </w:style>
  <w:style w:type="paragraph" w:customStyle="1" w:styleId="xl37">
    <w:name w:val="xl37"/>
    <w:basedOn w:val="Normal"/>
    <w:uiPriority w:val="99"/>
    <w:rsid w:val="00AB245C"/>
    <w:pPr>
      <w:widowControl/>
      <w:pBdr>
        <w:top w:val="single" w:sz="8" w:space="0" w:color="auto"/>
        <w:left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38">
    <w:name w:val="xl38"/>
    <w:basedOn w:val="Normal"/>
    <w:uiPriority w:val="99"/>
    <w:rsid w:val="00AB245C"/>
    <w:pPr>
      <w:widowControl/>
      <w:pBdr>
        <w:left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39">
    <w:name w:val="xl39"/>
    <w:basedOn w:val="Normal"/>
    <w:uiPriority w:val="99"/>
    <w:rsid w:val="00AB245C"/>
    <w:pPr>
      <w:widowControl/>
      <w:pBdr>
        <w:left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40">
    <w:name w:val="xl40"/>
    <w:basedOn w:val="Normal"/>
    <w:uiPriority w:val="99"/>
    <w:rsid w:val="00AB245C"/>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41">
    <w:name w:val="xl41"/>
    <w:basedOn w:val="Normal"/>
    <w:uiPriority w:val="99"/>
    <w:rsid w:val="00AB245C"/>
    <w:pPr>
      <w:widowControl/>
      <w:pBdr>
        <w:left w:val="single" w:sz="8" w:space="0" w:color="auto"/>
        <w:bottom w:val="single" w:sz="8" w:space="0" w:color="auto"/>
        <w:right w:val="single" w:sz="4" w:space="0" w:color="auto"/>
      </w:pBdr>
      <w:autoSpaceDE/>
      <w:autoSpaceDN/>
      <w:spacing w:before="100" w:beforeAutospacing="1" w:after="100" w:afterAutospacing="1"/>
    </w:pPr>
    <w:rPr>
      <w:rFonts w:eastAsia="Times New Roman"/>
      <w:b/>
      <w:bCs/>
      <w:sz w:val="24"/>
      <w:szCs w:val="24"/>
      <w:lang w:val="pt-BR" w:eastAsia="pt-BR"/>
    </w:rPr>
  </w:style>
  <w:style w:type="paragraph" w:customStyle="1" w:styleId="xl42">
    <w:name w:val="xl42"/>
    <w:basedOn w:val="Normal"/>
    <w:uiPriority w:val="99"/>
    <w:rsid w:val="00AB245C"/>
    <w:pPr>
      <w:widowControl/>
      <w:shd w:val="clear" w:color="auto" w:fill="00FF00"/>
      <w:autoSpaceDE/>
      <w:autoSpaceDN/>
      <w:spacing w:before="100" w:beforeAutospacing="1" w:after="100" w:afterAutospacing="1"/>
    </w:pPr>
    <w:rPr>
      <w:rFonts w:eastAsia="Times New Roman"/>
      <w:sz w:val="24"/>
      <w:szCs w:val="24"/>
      <w:lang w:val="pt-BR" w:eastAsia="pt-BR"/>
    </w:rPr>
  </w:style>
  <w:style w:type="paragraph" w:customStyle="1" w:styleId="xl43">
    <w:name w:val="xl43"/>
    <w:basedOn w:val="Normal"/>
    <w:uiPriority w:val="99"/>
    <w:rsid w:val="00AB245C"/>
    <w:pPr>
      <w:widowControl/>
      <w:shd w:val="clear" w:color="auto" w:fill="00FF00"/>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44">
    <w:name w:val="xl44"/>
    <w:basedOn w:val="Normal"/>
    <w:uiPriority w:val="99"/>
    <w:rsid w:val="00AB245C"/>
    <w:pPr>
      <w:widowControl/>
      <w:autoSpaceDE/>
      <w:autoSpaceDN/>
      <w:spacing w:before="100" w:beforeAutospacing="1" w:after="100" w:afterAutospacing="1"/>
      <w:jc w:val="center"/>
    </w:pPr>
    <w:rPr>
      <w:rFonts w:eastAsia="Times New Roman"/>
      <w:b/>
      <w:bCs/>
      <w:sz w:val="24"/>
      <w:szCs w:val="24"/>
      <w:lang w:val="pt-BR" w:eastAsia="pt-BR"/>
    </w:rPr>
  </w:style>
  <w:style w:type="paragraph" w:customStyle="1" w:styleId="xl47">
    <w:name w:val="xl47"/>
    <w:basedOn w:val="Normal"/>
    <w:uiPriority w:val="99"/>
    <w:rsid w:val="00AB245C"/>
    <w:pPr>
      <w:widowControl/>
      <w:pBdr>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48">
    <w:name w:val="xl48"/>
    <w:basedOn w:val="Normal"/>
    <w:uiPriority w:val="99"/>
    <w:rsid w:val="00AB245C"/>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49">
    <w:name w:val="xl49"/>
    <w:basedOn w:val="Normal"/>
    <w:uiPriority w:val="99"/>
    <w:rsid w:val="00AB245C"/>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extoChar2">
    <w:name w:val="texto Char2"/>
    <w:basedOn w:val="Fontepargpadro"/>
    <w:link w:val="texto"/>
    <w:locked/>
    <w:rsid w:val="00AB245C"/>
    <w:rPr>
      <w:rFonts w:ascii="Times New Roman" w:eastAsia="Times New Roman" w:hAnsi="Times New Roman" w:cs="Times New Roman"/>
      <w:color w:val="000000"/>
      <w:sz w:val="20"/>
      <w:szCs w:val="20"/>
    </w:rPr>
  </w:style>
  <w:style w:type="paragraph" w:customStyle="1" w:styleId="texto">
    <w:name w:val="texto"/>
    <w:aliases w:val="Ênfase + Não Itálico"/>
    <w:link w:val="textoChar2"/>
    <w:rsid w:val="00AB245C"/>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autoSpaceDN/>
      <w:snapToGrid w:val="0"/>
      <w:spacing w:line="280" w:lineRule="atLeast"/>
      <w:jc w:val="both"/>
    </w:pPr>
    <w:rPr>
      <w:rFonts w:ascii="Times New Roman" w:eastAsia="Times New Roman" w:hAnsi="Times New Roman" w:cs="Times New Roman"/>
      <w:color w:val="000000"/>
      <w:sz w:val="20"/>
      <w:szCs w:val="20"/>
    </w:rPr>
  </w:style>
  <w:style w:type="paragraph" w:customStyle="1" w:styleId="subttulosea">
    <w:name w:val="subtítulo s/ e.a."/>
    <w:basedOn w:val="Normal"/>
    <w:uiPriority w:val="99"/>
    <w:rsid w:val="00AB245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autoSpaceDN/>
      <w:snapToGrid w:val="0"/>
      <w:spacing w:after="283" w:line="216" w:lineRule="auto"/>
    </w:pPr>
    <w:rPr>
      <w:rFonts w:ascii="Univers" w:eastAsia="Times New Roman" w:hAnsi="Univers" w:cs="Times New Roman"/>
      <w:b/>
      <w:color w:val="C0C0C0"/>
      <w:sz w:val="36"/>
      <w:szCs w:val="20"/>
      <w:lang w:val="pt-BR"/>
    </w:rPr>
  </w:style>
  <w:style w:type="paragraph" w:customStyle="1" w:styleId="textocep">
    <w:name w:val="texto c/ e.p."/>
    <w:uiPriority w:val="99"/>
    <w:rsid w:val="00AB245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autoSpaceDN/>
      <w:snapToGrid w:val="0"/>
      <w:spacing w:after="113" w:line="280" w:lineRule="atLeast"/>
      <w:ind w:left="1418"/>
      <w:jc w:val="both"/>
    </w:pPr>
    <w:rPr>
      <w:rFonts w:ascii="Univers" w:eastAsia="Times New Roman" w:hAnsi="Univers" w:cs="Times New Roman"/>
      <w:sz w:val="20"/>
      <w:szCs w:val="20"/>
      <w:lang w:val="en-AU"/>
    </w:rPr>
  </w:style>
  <w:style w:type="character" w:customStyle="1" w:styleId="tpiconnChar">
    <w:name w:val="tópico nº.nº Char"/>
    <w:basedOn w:val="Fontepargpadro"/>
    <w:link w:val="tpiconn"/>
    <w:locked/>
    <w:rsid w:val="00AB245C"/>
    <w:rPr>
      <w:rFonts w:ascii="Univers" w:eastAsia="Times New Roman" w:hAnsi="Univers" w:cs="Times New Roman"/>
      <w:b/>
      <w:sz w:val="20"/>
      <w:szCs w:val="20"/>
      <w:lang w:val="en-AU"/>
    </w:rPr>
  </w:style>
  <w:style w:type="paragraph" w:customStyle="1" w:styleId="tpiconn">
    <w:name w:val="tópico nº.nº"/>
    <w:link w:val="tpiconnChar"/>
    <w:rsid w:val="00AB245C"/>
    <w:pPr>
      <w:widowControl/>
      <w:tabs>
        <w:tab w:val="left" w:pos="1417"/>
        <w:tab w:val="left" w:pos="2160"/>
        <w:tab w:val="left" w:pos="2880"/>
        <w:tab w:val="left" w:pos="3600"/>
        <w:tab w:val="left" w:pos="4320"/>
        <w:tab w:val="left" w:pos="5040"/>
        <w:tab w:val="left" w:pos="5760"/>
        <w:tab w:val="left" w:pos="6480"/>
        <w:tab w:val="left" w:pos="7200"/>
        <w:tab w:val="left" w:pos="7920"/>
        <w:tab w:val="left" w:pos="8640"/>
      </w:tabs>
      <w:autoSpaceDE/>
      <w:autoSpaceDN/>
      <w:snapToGrid w:val="0"/>
      <w:spacing w:before="283" w:after="113" w:line="280" w:lineRule="atLeast"/>
      <w:ind w:left="1417" w:hanging="510"/>
    </w:pPr>
    <w:rPr>
      <w:rFonts w:ascii="Univers" w:eastAsia="Times New Roman" w:hAnsi="Univers" w:cs="Times New Roman"/>
      <w:b/>
      <w:sz w:val="20"/>
      <w:szCs w:val="20"/>
      <w:lang w:val="en-AU"/>
    </w:rPr>
  </w:style>
  <w:style w:type="paragraph" w:customStyle="1" w:styleId="Texto0">
    <w:name w:val="Texto"/>
    <w:basedOn w:val="textocep"/>
    <w:uiPriority w:val="99"/>
    <w:rsid w:val="00AB245C"/>
    <w:pPr>
      <w:spacing w:after="0"/>
    </w:pPr>
    <w:rPr>
      <w:rFonts w:eastAsia="SimSun"/>
      <w:lang w:eastAsia="pt-BR"/>
    </w:rPr>
  </w:style>
  <w:style w:type="character" w:customStyle="1" w:styleId="tpiconnseaChar">
    <w:name w:val="tópico nº.nº s/ e.a. Char"/>
    <w:basedOn w:val="Fontepargpadro"/>
    <w:link w:val="tpiconnsea"/>
    <w:locked/>
    <w:rsid w:val="00AB245C"/>
    <w:rPr>
      <w:rFonts w:ascii="Univers" w:eastAsia="Times New Roman" w:hAnsi="Univers" w:cs="Times New Roman"/>
      <w:b/>
      <w:sz w:val="20"/>
      <w:szCs w:val="20"/>
      <w:lang w:val="en-AU"/>
    </w:rPr>
  </w:style>
  <w:style w:type="paragraph" w:customStyle="1" w:styleId="tpiconnsea">
    <w:name w:val="tópico nº.nº s/ e.a."/>
    <w:basedOn w:val="tpiconn"/>
    <w:link w:val="tpiconnseaChar"/>
    <w:rsid w:val="00AB245C"/>
    <w:pPr>
      <w:spacing w:before="0"/>
    </w:pPr>
  </w:style>
  <w:style w:type="paragraph" w:customStyle="1" w:styleId="titulo">
    <w:name w:val="titulo"/>
    <w:uiPriority w:val="99"/>
    <w:rsid w:val="00AB245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autoSpaceDN/>
      <w:snapToGrid w:val="0"/>
      <w:spacing w:after="510" w:line="216" w:lineRule="auto"/>
    </w:pPr>
    <w:rPr>
      <w:rFonts w:ascii="Univers" w:eastAsia="Times New Roman" w:hAnsi="Univers" w:cs="Times New Roman"/>
      <w:b/>
      <w:color w:val="C0C0C0"/>
      <w:sz w:val="48"/>
      <w:szCs w:val="20"/>
      <w:lang w:val="pt-BR"/>
    </w:rPr>
  </w:style>
  <w:style w:type="paragraph" w:customStyle="1" w:styleId="01CAPAnomedaempresa">
    <w:name w:val="01. «CAPA» nome da empresa"/>
    <w:basedOn w:val="Normal"/>
    <w:uiPriority w:val="99"/>
    <w:rsid w:val="00AB245C"/>
    <w:pPr>
      <w:framePr w:hSpace="180" w:vSpace="180" w:wrap="auto" w:vAnchor="page" w:hAnchor="margin" w:xAlign="center" w:y="6694"/>
      <w:widowControl/>
      <w:pBdr>
        <w:top w:val="single" w:sz="6" w:space="0" w:color="auto"/>
        <w:left w:val="single" w:sz="6" w:space="0" w:color="auto"/>
        <w:bottom w:val="single" w:sz="6" w:space="0" w:color="auto"/>
        <w:right w:val="single" w:sz="6" w:space="0" w:color="auto"/>
      </w:pBdr>
      <w:tabs>
        <w:tab w:val="left" w:pos="2260"/>
        <w:tab w:val="right" w:pos="6740"/>
      </w:tabs>
      <w:autoSpaceDE/>
      <w:autoSpaceDN/>
      <w:spacing w:after="520"/>
      <w:ind w:left="1600" w:right="1061"/>
    </w:pPr>
    <w:rPr>
      <w:rFonts w:ascii="Times" w:eastAsia="Times New Roman" w:hAnsi="Times" w:cs="Times New Roman"/>
      <w:b/>
      <w:sz w:val="26"/>
      <w:szCs w:val="20"/>
      <w:lang w:val="pt-BR"/>
    </w:rPr>
  </w:style>
  <w:style w:type="paragraph" w:customStyle="1" w:styleId="17TEXTOcorpojustificado">
    <w:name w:val="17. «TEXTO» corpo justificado"/>
    <w:basedOn w:val="Normal"/>
    <w:uiPriority w:val="99"/>
    <w:rsid w:val="00AB245C"/>
    <w:pPr>
      <w:widowControl/>
      <w:autoSpaceDE/>
      <w:autoSpaceDN/>
      <w:spacing w:line="260" w:lineRule="atLeast"/>
      <w:jc w:val="both"/>
    </w:pPr>
    <w:rPr>
      <w:rFonts w:ascii="Times" w:eastAsia="Times New Roman" w:hAnsi="Times" w:cs="Times New Roman"/>
      <w:sz w:val="20"/>
      <w:szCs w:val="20"/>
      <w:lang w:val="pt-BR"/>
    </w:rPr>
  </w:style>
  <w:style w:type="paragraph" w:customStyle="1" w:styleId="EYBusinessaddress">
    <w:name w:val="EY Business address"/>
    <w:basedOn w:val="Normal"/>
    <w:uiPriority w:val="99"/>
    <w:rsid w:val="00AB245C"/>
    <w:pPr>
      <w:widowControl/>
      <w:suppressAutoHyphens/>
      <w:autoSpaceDE/>
      <w:autoSpaceDN/>
      <w:spacing w:line="170" w:lineRule="atLeast"/>
    </w:pPr>
    <w:rPr>
      <w:rFonts w:eastAsia="Times New Roman" w:cs="Times New Roman"/>
      <w:color w:val="666666"/>
      <w:kern w:val="12"/>
      <w:sz w:val="15"/>
      <w:szCs w:val="24"/>
      <w:lang w:val="en-GB"/>
    </w:rPr>
  </w:style>
  <w:style w:type="paragraph" w:customStyle="1" w:styleId="EYBusinessaddressbold">
    <w:name w:val="EY Business address (bold)"/>
    <w:basedOn w:val="EYBusinessaddress"/>
    <w:next w:val="EYBusinessaddress"/>
    <w:uiPriority w:val="99"/>
    <w:rsid w:val="00AB245C"/>
    <w:rPr>
      <w:rFonts w:ascii="Arial Bold" w:hAnsi="Arial Bold"/>
      <w:b/>
    </w:rPr>
  </w:style>
  <w:style w:type="paragraph" w:customStyle="1" w:styleId="ReportHeading1">
    <w:name w:val="ReportHeading1"/>
    <w:basedOn w:val="Normal"/>
    <w:uiPriority w:val="99"/>
    <w:rsid w:val="00AB245C"/>
    <w:pPr>
      <w:framePr w:w="6521" w:h="1055" w:hSpace="142" w:wrap="around" w:vAnchor="page" w:hAnchor="page" w:x="1441" w:y="4452"/>
      <w:widowControl/>
      <w:autoSpaceDE/>
      <w:autoSpaceDN/>
      <w:spacing w:line="300" w:lineRule="atLeast"/>
    </w:pPr>
    <w:rPr>
      <w:rFonts w:eastAsia="Times New Roman" w:cs="Times New Roman"/>
      <w:b/>
      <w:sz w:val="24"/>
      <w:szCs w:val="20"/>
    </w:rPr>
  </w:style>
  <w:style w:type="paragraph" w:customStyle="1" w:styleId="Normal1">
    <w:name w:val="Normal 1"/>
    <w:uiPriority w:val="99"/>
    <w:rsid w:val="00AB245C"/>
    <w:pPr>
      <w:widowControl/>
      <w:autoSpaceDE/>
      <w:autoSpaceDN/>
      <w:jc w:val="both"/>
    </w:pPr>
    <w:rPr>
      <w:rFonts w:ascii="Times New Roman" w:eastAsia="Times New Roman" w:hAnsi="Times New Roman" w:cs="Times New Roman"/>
      <w:sz w:val="24"/>
      <w:szCs w:val="20"/>
      <w:lang w:val="pt-BR"/>
    </w:rPr>
  </w:style>
  <w:style w:type="paragraph" w:customStyle="1" w:styleId="rodap0">
    <w:name w:val="rodap_"/>
    <w:uiPriority w:val="99"/>
    <w:rsid w:val="00AB245C"/>
    <w:pPr>
      <w:widowControl/>
      <w:tabs>
        <w:tab w:val="center" w:pos="4320"/>
      </w:tabs>
      <w:autoSpaceDE/>
      <w:autoSpaceDN/>
      <w:spacing w:before="260"/>
      <w:jc w:val="center"/>
    </w:pPr>
    <w:rPr>
      <w:rFonts w:ascii="Times" w:eastAsia="Times New Roman" w:hAnsi="Times" w:cs="Times New Roman"/>
      <w:lang w:val="pt-BR"/>
    </w:rPr>
  </w:style>
  <w:style w:type="paragraph" w:customStyle="1" w:styleId="Ttulo41">
    <w:name w:val="Título 41"/>
    <w:basedOn w:val="Normal"/>
    <w:next w:val="Normal"/>
    <w:uiPriority w:val="99"/>
    <w:rsid w:val="00AB245C"/>
    <w:pPr>
      <w:keepNext/>
      <w:tabs>
        <w:tab w:val="left" w:pos="284"/>
      </w:tabs>
      <w:overflowPunct w:val="0"/>
      <w:adjustRightInd w:val="0"/>
      <w:jc w:val="center"/>
    </w:pPr>
    <w:rPr>
      <w:rFonts w:ascii="Times New Roman" w:eastAsia="Batang" w:hAnsi="Times New Roman" w:cs="Times New Roman"/>
      <w:b/>
      <w:sz w:val="16"/>
      <w:szCs w:val="20"/>
      <w:lang w:val="pt-BR" w:eastAsia="pt-BR"/>
    </w:rPr>
  </w:style>
  <w:style w:type="paragraph" w:customStyle="1" w:styleId="Ttulo31">
    <w:name w:val="Título 31"/>
    <w:basedOn w:val="Normal"/>
    <w:next w:val="Normal"/>
    <w:uiPriority w:val="99"/>
    <w:rsid w:val="00AB245C"/>
    <w:pPr>
      <w:keepNext/>
      <w:overflowPunct w:val="0"/>
      <w:adjustRightInd w:val="0"/>
      <w:jc w:val="center"/>
    </w:pPr>
    <w:rPr>
      <w:rFonts w:ascii="Times New Roman" w:eastAsia="Batang" w:hAnsi="Times New Roman" w:cs="Times New Roman"/>
      <w:b/>
      <w:sz w:val="20"/>
      <w:szCs w:val="20"/>
      <w:lang w:val="pt-BR" w:eastAsia="pt-BR"/>
    </w:rPr>
  </w:style>
  <w:style w:type="paragraph" w:customStyle="1" w:styleId="16FOOTERrodap">
    <w:name w:val="16. «FOOTER» rodapé"/>
    <w:basedOn w:val="Normal"/>
    <w:uiPriority w:val="99"/>
    <w:rsid w:val="00AB245C"/>
    <w:pPr>
      <w:tabs>
        <w:tab w:val="center" w:pos="4320"/>
      </w:tabs>
      <w:autoSpaceDE/>
      <w:autoSpaceDN/>
      <w:spacing w:before="260"/>
      <w:jc w:val="center"/>
    </w:pPr>
    <w:rPr>
      <w:rFonts w:ascii="Times New Roman" w:eastAsia="Times New Roman" w:hAnsi="Times New Roman" w:cs="Times New Roman"/>
      <w:sz w:val="24"/>
      <w:szCs w:val="20"/>
      <w:lang w:val="pt-BR"/>
    </w:rPr>
  </w:style>
  <w:style w:type="paragraph" w:customStyle="1" w:styleId="Ttulo91">
    <w:name w:val="Título 91"/>
    <w:basedOn w:val="Normal"/>
    <w:next w:val="Normal"/>
    <w:uiPriority w:val="99"/>
    <w:rsid w:val="00AB245C"/>
    <w:pPr>
      <w:keepNext/>
      <w:overflowPunct w:val="0"/>
      <w:adjustRightInd w:val="0"/>
    </w:pPr>
    <w:rPr>
      <w:rFonts w:ascii="Times New Roman" w:eastAsia="Times New Roman" w:hAnsi="Times New Roman" w:cs="Times New Roman"/>
      <w:sz w:val="24"/>
      <w:szCs w:val="20"/>
      <w:lang w:val="pt-BR"/>
    </w:rPr>
  </w:style>
  <w:style w:type="paragraph" w:customStyle="1" w:styleId="Rodap1">
    <w:name w:val="Rodapé1"/>
    <w:basedOn w:val="Normal"/>
    <w:uiPriority w:val="99"/>
    <w:rsid w:val="00AB245C"/>
    <w:pPr>
      <w:tabs>
        <w:tab w:val="center" w:pos="4320"/>
        <w:tab w:val="right" w:pos="8640"/>
      </w:tabs>
      <w:overflowPunct w:val="0"/>
      <w:adjustRightInd w:val="0"/>
      <w:spacing w:line="240" w:lineRule="atLeast"/>
    </w:pPr>
    <w:rPr>
      <w:rFonts w:eastAsia="Times New Roman" w:cs="Times New Roman"/>
      <w:sz w:val="18"/>
      <w:szCs w:val="20"/>
      <w:lang w:val="pt-BR"/>
    </w:rPr>
  </w:style>
  <w:style w:type="paragraph" w:customStyle="1" w:styleId="Ttulo22">
    <w:name w:val="Título 22"/>
    <w:basedOn w:val="Normal"/>
    <w:next w:val="Normal"/>
    <w:uiPriority w:val="99"/>
    <w:rsid w:val="00AB245C"/>
    <w:pPr>
      <w:keepNext/>
      <w:overflowPunct w:val="0"/>
      <w:adjustRightInd w:val="0"/>
      <w:spacing w:before="240" w:after="60"/>
    </w:pPr>
    <w:rPr>
      <w:rFonts w:eastAsia="Times New Roman" w:cs="Times New Roman"/>
      <w:b/>
      <w:i/>
      <w:sz w:val="24"/>
      <w:szCs w:val="20"/>
      <w:lang w:val="pt-BR"/>
    </w:rPr>
  </w:style>
  <w:style w:type="paragraph" w:customStyle="1" w:styleId="Parecer3">
    <w:name w:val="Parecer 3"/>
    <w:uiPriority w:val="99"/>
    <w:rsid w:val="00AB245C"/>
    <w:pPr>
      <w:autoSpaceDE/>
      <w:autoSpaceDN/>
      <w:spacing w:after="240"/>
      <w:ind w:left="454" w:hanging="454"/>
      <w:jc w:val="both"/>
    </w:pPr>
    <w:rPr>
      <w:rFonts w:ascii="Times New Roman" w:eastAsia="Batang" w:hAnsi="Times New Roman" w:cs="Times New Roman"/>
      <w:sz w:val="24"/>
      <w:szCs w:val="20"/>
      <w:lang w:eastAsia="pt-BR"/>
    </w:rPr>
  </w:style>
  <w:style w:type="paragraph" w:customStyle="1" w:styleId="BodyCopy">
    <w:name w:val="Body Copy"/>
    <w:basedOn w:val="Normal"/>
    <w:uiPriority w:val="99"/>
    <w:rsid w:val="00AB245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autoSpaceDN/>
      <w:spacing w:line="280" w:lineRule="exact"/>
      <w:ind w:right="720"/>
      <w:jc w:val="both"/>
    </w:pPr>
    <w:rPr>
      <w:rFonts w:ascii="Times New Roman" w:eastAsia="Times New Roman" w:hAnsi="Times New Roman" w:cs="Times New Roman"/>
      <w:kern w:val="2"/>
      <w:sz w:val="24"/>
      <w:szCs w:val="20"/>
      <w:lang w:eastAsia="ar-SA"/>
    </w:rPr>
  </w:style>
  <w:style w:type="paragraph" w:customStyle="1" w:styleId="textocrecuo">
    <w:name w:val="texto c/ recuo"/>
    <w:basedOn w:val="Normal"/>
    <w:uiPriority w:val="99"/>
    <w:qFormat/>
    <w:rsid w:val="00AB245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autoSpaceDN/>
      <w:snapToGrid w:val="0"/>
      <w:spacing w:line="280" w:lineRule="atLeast"/>
      <w:ind w:left="697"/>
    </w:pPr>
    <w:rPr>
      <w:rFonts w:eastAsia="Times New Roman" w:cs="Times New Roman"/>
      <w:color w:val="000000"/>
      <w:szCs w:val="20"/>
      <w:lang w:val="pt-BR"/>
    </w:rPr>
  </w:style>
  <w:style w:type="paragraph" w:customStyle="1" w:styleId="transcriotextocsa02">
    <w:name w:val="transcrição texto c/s.a. 02"/>
    <w:basedOn w:val="Normal"/>
    <w:uiPriority w:val="99"/>
    <w:rsid w:val="00AB245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autoSpaceDN/>
      <w:snapToGrid w:val="0"/>
      <w:spacing w:after="113" w:line="280" w:lineRule="atLeast"/>
      <w:ind w:left="1701"/>
    </w:pPr>
    <w:rPr>
      <w:rFonts w:eastAsia="Times New Roman" w:cs="Times New Roman"/>
      <w:i/>
      <w:color w:val="000000"/>
      <w:szCs w:val="20"/>
      <w:lang w:val="en-AU"/>
    </w:rPr>
  </w:style>
  <w:style w:type="paragraph" w:customStyle="1" w:styleId="StandaardOpinion">
    <w:name w:val="StandaardOpinion"/>
    <w:basedOn w:val="Normal"/>
    <w:uiPriority w:val="99"/>
    <w:rsid w:val="00AB245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rFonts w:ascii="Times New Roman" w:eastAsia="Times New Roman" w:hAnsi="Times New Roman" w:cs="Times New Roman"/>
    </w:rPr>
  </w:style>
  <w:style w:type="paragraph" w:customStyle="1" w:styleId="textojustificadorecuoprimeiralinha">
    <w:name w:val="texto_justificado_recuo_primeira_linha"/>
    <w:basedOn w:val="Normal"/>
    <w:uiPriority w:val="99"/>
    <w:rsid w:val="00AB245C"/>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CommentSubjectChar">
    <w:name w:val="Comment Subject Char"/>
    <w:basedOn w:val="TextodecomentrioChar"/>
    <w:rsid w:val="00AB245C"/>
    <w:rPr>
      <w:rFonts w:ascii="Times New Roman" w:eastAsia="Times New Roman" w:hAnsi="Times New Roman" w:cs="Times New Roman" w:hint="default"/>
      <w:sz w:val="20"/>
      <w:szCs w:val="20"/>
      <w:lang w:val="pt-BR" w:eastAsia="pt-BR"/>
    </w:rPr>
  </w:style>
  <w:style w:type="character" w:customStyle="1" w:styleId="TextodenotadefimChar1">
    <w:name w:val="Texto de nota de fim Char1"/>
    <w:basedOn w:val="Fontepargpadro"/>
    <w:uiPriority w:val="99"/>
    <w:semiHidden/>
    <w:rsid w:val="00AB245C"/>
    <w:rPr>
      <w:sz w:val="20"/>
      <w:szCs w:val="20"/>
    </w:rPr>
  </w:style>
  <w:style w:type="character" w:customStyle="1" w:styleId="object">
    <w:name w:val="object"/>
    <w:basedOn w:val="Fontepargpadro"/>
    <w:rsid w:val="00AB245C"/>
  </w:style>
  <w:style w:type="character" w:customStyle="1" w:styleId="fontstyle01">
    <w:name w:val="fontstyle01"/>
    <w:basedOn w:val="Fontepargpadro"/>
    <w:rsid w:val="00CC4F9E"/>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2495">
      <w:bodyDiv w:val="1"/>
      <w:marLeft w:val="0"/>
      <w:marRight w:val="0"/>
      <w:marTop w:val="0"/>
      <w:marBottom w:val="0"/>
      <w:divBdr>
        <w:top w:val="none" w:sz="0" w:space="0" w:color="auto"/>
        <w:left w:val="none" w:sz="0" w:space="0" w:color="auto"/>
        <w:bottom w:val="none" w:sz="0" w:space="0" w:color="auto"/>
        <w:right w:val="none" w:sz="0" w:space="0" w:color="auto"/>
      </w:divBdr>
    </w:div>
    <w:div w:id="102193815">
      <w:bodyDiv w:val="1"/>
      <w:marLeft w:val="0"/>
      <w:marRight w:val="0"/>
      <w:marTop w:val="0"/>
      <w:marBottom w:val="0"/>
      <w:divBdr>
        <w:top w:val="none" w:sz="0" w:space="0" w:color="auto"/>
        <w:left w:val="none" w:sz="0" w:space="0" w:color="auto"/>
        <w:bottom w:val="none" w:sz="0" w:space="0" w:color="auto"/>
        <w:right w:val="none" w:sz="0" w:space="0" w:color="auto"/>
      </w:divBdr>
    </w:div>
    <w:div w:id="163593393">
      <w:bodyDiv w:val="1"/>
      <w:marLeft w:val="0"/>
      <w:marRight w:val="0"/>
      <w:marTop w:val="0"/>
      <w:marBottom w:val="0"/>
      <w:divBdr>
        <w:top w:val="none" w:sz="0" w:space="0" w:color="auto"/>
        <w:left w:val="none" w:sz="0" w:space="0" w:color="auto"/>
        <w:bottom w:val="none" w:sz="0" w:space="0" w:color="auto"/>
        <w:right w:val="none" w:sz="0" w:space="0" w:color="auto"/>
      </w:divBdr>
    </w:div>
    <w:div w:id="205022965">
      <w:bodyDiv w:val="1"/>
      <w:marLeft w:val="0"/>
      <w:marRight w:val="0"/>
      <w:marTop w:val="0"/>
      <w:marBottom w:val="0"/>
      <w:divBdr>
        <w:top w:val="none" w:sz="0" w:space="0" w:color="auto"/>
        <w:left w:val="none" w:sz="0" w:space="0" w:color="auto"/>
        <w:bottom w:val="none" w:sz="0" w:space="0" w:color="auto"/>
        <w:right w:val="none" w:sz="0" w:space="0" w:color="auto"/>
      </w:divBdr>
    </w:div>
    <w:div w:id="275645330">
      <w:bodyDiv w:val="1"/>
      <w:marLeft w:val="0"/>
      <w:marRight w:val="0"/>
      <w:marTop w:val="0"/>
      <w:marBottom w:val="0"/>
      <w:divBdr>
        <w:top w:val="none" w:sz="0" w:space="0" w:color="auto"/>
        <w:left w:val="none" w:sz="0" w:space="0" w:color="auto"/>
        <w:bottom w:val="none" w:sz="0" w:space="0" w:color="auto"/>
        <w:right w:val="none" w:sz="0" w:space="0" w:color="auto"/>
      </w:divBdr>
    </w:div>
    <w:div w:id="298000392">
      <w:bodyDiv w:val="1"/>
      <w:marLeft w:val="0"/>
      <w:marRight w:val="0"/>
      <w:marTop w:val="0"/>
      <w:marBottom w:val="0"/>
      <w:divBdr>
        <w:top w:val="none" w:sz="0" w:space="0" w:color="auto"/>
        <w:left w:val="none" w:sz="0" w:space="0" w:color="auto"/>
        <w:bottom w:val="none" w:sz="0" w:space="0" w:color="auto"/>
        <w:right w:val="none" w:sz="0" w:space="0" w:color="auto"/>
      </w:divBdr>
    </w:div>
    <w:div w:id="300424290">
      <w:bodyDiv w:val="1"/>
      <w:marLeft w:val="0"/>
      <w:marRight w:val="0"/>
      <w:marTop w:val="0"/>
      <w:marBottom w:val="0"/>
      <w:divBdr>
        <w:top w:val="none" w:sz="0" w:space="0" w:color="auto"/>
        <w:left w:val="none" w:sz="0" w:space="0" w:color="auto"/>
        <w:bottom w:val="none" w:sz="0" w:space="0" w:color="auto"/>
        <w:right w:val="none" w:sz="0" w:space="0" w:color="auto"/>
      </w:divBdr>
    </w:div>
    <w:div w:id="360133972">
      <w:bodyDiv w:val="1"/>
      <w:marLeft w:val="0"/>
      <w:marRight w:val="0"/>
      <w:marTop w:val="0"/>
      <w:marBottom w:val="0"/>
      <w:divBdr>
        <w:top w:val="none" w:sz="0" w:space="0" w:color="auto"/>
        <w:left w:val="none" w:sz="0" w:space="0" w:color="auto"/>
        <w:bottom w:val="none" w:sz="0" w:space="0" w:color="auto"/>
        <w:right w:val="none" w:sz="0" w:space="0" w:color="auto"/>
      </w:divBdr>
    </w:div>
    <w:div w:id="366833981">
      <w:bodyDiv w:val="1"/>
      <w:marLeft w:val="0"/>
      <w:marRight w:val="0"/>
      <w:marTop w:val="0"/>
      <w:marBottom w:val="0"/>
      <w:divBdr>
        <w:top w:val="none" w:sz="0" w:space="0" w:color="auto"/>
        <w:left w:val="none" w:sz="0" w:space="0" w:color="auto"/>
        <w:bottom w:val="none" w:sz="0" w:space="0" w:color="auto"/>
        <w:right w:val="none" w:sz="0" w:space="0" w:color="auto"/>
      </w:divBdr>
    </w:div>
    <w:div w:id="478574351">
      <w:bodyDiv w:val="1"/>
      <w:marLeft w:val="0"/>
      <w:marRight w:val="0"/>
      <w:marTop w:val="0"/>
      <w:marBottom w:val="0"/>
      <w:divBdr>
        <w:top w:val="none" w:sz="0" w:space="0" w:color="auto"/>
        <w:left w:val="none" w:sz="0" w:space="0" w:color="auto"/>
        <w:bottom w:val="none" w:sz="0" w:space="0" w:color="auto"/>
        <w:right w:val="none" w:sz="0" w:space="0" w:color="auto"/>
      </w:divBdr>
    </w:div>
    <w:div w:id="538858865">
      <w:bodyDiv w:val="1"/>
      <w:marLeft w:val="0"/>
      <w:marRight w:val="0"/>
      <w:marTop w:val="0"/>
      <w:marBottom w:val="0"/>
      <w:divBdr>
        <w:top w:val="none" w:sz="0" w:space="0" w:color="auto"/>
        <w:left w:val="none" w:sz="0" w:space="0" w:color="auto"/>
        <w:bottom w:val="none" w:sz="0" w:space="0" w:color="auto"/>
        <w:right w:val="none" w:sz="0" w:space="0" w:color="auto"/>
      </w:divBdr>
    </w:div>
    <w:div w:id="813722864">
      <w:bodyDiv w:val="1"/>
      <w:marLeft w:val="0"/>
      <w:marRight w:val="0"/>
      <w:marTop w:val="0"/>
      <w:marBottom w:val="0"/>
      <w:divBdr>
        <w:top w:val="none" w:sz="0" w:space="0" w:color="auto"/>
        <w:left w:val="none" w:sz="0" w:space="0" w:color="auto"/>
        <w:bottom w:val="none" w:sz="0" w:space="0" w:color="auto"/>
        <w:right w:val="none" w:sz="0" w:space="0" w:color="auto"/>
      </w:divBdr>
    </w:div>
    <w:div w:id="964701117">
      <w:bodyDiv w:val="1"/>
      <w:marLeft w:val="0"/>
      <w:marRight w:val="0"/>
      <w:marTop w:val="0"/>
      <w:marBottom w:val="0"/>
      <w:divBdr>
        <w:top w:val="none" w:sz="0" w:space="0" w:color="auto"/>
        <w:left w:val="none" w:sz="0" w:space="0" w:color="auto"/>
        <w:bottom w:val="none" w:sz="0" w:space="0" w:color="auto"/>
        <w:right w:val="none" w:sz="0" w:space="0" w:color="auto"/>
      </w:divBdr>
    </w:div>
    <w:div w:id="1081028072">
      <w:bodyDiv w:val="1"/>
      <w:marLeft w:val="0"/>
      <w:marRight w:val="0"/>
      <w:marTop w:val="0"/>
      <w:marBottom w:val="0"/>
      <w:divBdr>
        <w:top w:val="none" w:sz="0" w:space="0" w:color="auto"/>
        <w:left w:val="none" w:sz="0" w:space="0" w:color="auto"/>
        <w:bottom w:val="none" w:sz="0" w:space="0" w:color="auto"/>
        <w:right w:val="none" w:sz="0" w:space="0" w:color="auto"/>
      </w:divBdr>
    </w:div>
    <w:div w:id="1153334911">
      <w:bodyDiv w:val="1"/>
      <w:marLeft w:val="0"/>
      <w:marRight w:val="0"/>
      <w:marTop w:val="0"/>
      <w:marBottom w:val="0"/>
      <w:divBdr>
        <w:top w:val="none" w:sz="0" w:space="0" w:color="auto"/>
        <w:left w:val="none" w:sz="0" w:space="0" w:color="auto"/>
        <w:bottom w:val="none" w:sz="0" w:space="0" w:color="auto"/>
        <w:right w:val="none" w:sz="0" w:space="0" w:color="auto"/>
      </w:divBdr>
    </w:div>
    <w:div w:id="1284579334">
      <w:bodyDiv w:val="1"/>
      <w:marLeft w:val="0"/>
      <w:marRight w:val="0"/>
      <w:marTop w:val="0"/>
      <w:marBottom w:val="0"/>
      <w:divBdr>
        <w:top w:val="none" w:sz="0" w:space="0" w:color="auto"/>
        <w:left w:val="none" w:sz="0" w:space="0" w:color="auto"/>
        <w:bottom w:val="none" w:sz="0" w:space="0" w:color="auto"/>
        <w:right w:val="none" w:sz="0" w:space="0" w:color="auto"/>
      </w:divBdr>
    </w:div>
    <w:div w:id="1608538136">
      <w:bodyDiv w:val="1"/>
      <w:marLeft w:val="0"/>
      <w:marRight w:val="0"/>
      <w:marTop w:val="0"/>
      <w:marBottom w:val="0"/>
      <w:divBdr>
        <w:top w:val="none" w:sz="0" w:space="0" w:color="auto"/>
        <w:left w:val="none" w:sz="0" w:space="0" w:color="auto"/>
        <w:bottom w:val="none" w:sz="0" w:space="0" w:color="auto"/>
        <w:right w:val="none" w:sz="0" w:space="0" w:color="auto"/>
      </w:divBdr>
    </w:div>
    <w:div w:id="2023386498">
      <w:bodyDiv w:val="1"/>
      <w:marLeft w:val="0"/>
      <w:marRight w:val="0"/>
      <w:marTop w:val="0"/>
      <w:marBottom w:val="0"/>
      <w:divBdr>
        <w:top w:val="none" w:sz="0" w:space="0" w:color="auto"/>
        <w:left w:val="none" w:sz="0" w:space="0" w:color="auto"/>
        <w:bottom w:val="none" w:sz="0" w:space="0" w:color="auto"/>
        <w:right w:val="none" w:sz="0" w:space="0" w:color="auto"/>
      </w:divBdr>
    </w:div>
    <w:div w:id="2073115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17814-8D65-409F-9FCD-E235677F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8477</Words>
  <Characters>45777</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logoemerson.cdr</vt:lpstr>
    </vt:vector>
  </TitlesOfParts>
  <Company/>
  <LinksUpToDate>false</LinksUpToDate>
  <CharactersWithSpaces>54146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logoemerson.cdr</dc:title>
  <dc:creator>Gleyson Lira</dc:creator>
  <cp:lastModifiedBy>Ana Maria De Sena</cp:lastModifiedBy>
  <cp:revision>2</cp:revision>
  <cp:lastPrinted>2024-01-30T17:47:00Z</cp:lastPrinted>
  <dcterms:created xsi:type="dcterms:W3CDTF">2024-01-31T12:44:00Z</dcterms:created>
  <dcterms:modified xsi:type="dcterms:W3CDTF">2024-01-31T12:44:00Z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2024-01-17T00:00:00Z</vt:filetime>
  </property>
  <property fmtid="{D5CDD505-2E9C-101B-9397-08002B2CF9AE}" pid="3" name="Creator">
    <vt:lpwstr>CorelDRAW 2021</vt:lpwstr>
  </property>
  <property fmtid="{D5CDD505-2E9C-101B-9397-08002B2CF9AE}" pid="4" name="LastSaved">
    <vt:filetime>2024-01-18T00:00:00Z</vt:filetime>
  </property>
</Properties>
</file>